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6344865"/>
    <w:bookmarkStart w:id="1" w:name="_GoBack"/>
    <w:bookmarkEnd w:id="0"/>
    <w:bookmarkEnd w:id="1"/>
    <w:p w14:paraId="602B41FC" w14:textId="1C705B2E" w:rsidR="005F1202" w:rsidRDefault="00A00CE7" w:rsidP="005F1202">
      <w:pPr>
        <w:rPr>
          <w:rFonts w:ascii="Arial" w:hAnsi="Arial" w:cs="Arial"/>
          <w:b/>
          <w:sz w:val="24"/>
          <w:szCs w:val="24"/>
          <w:u w:val="single"/>
        </w:rPr>
      </w:pPr>
      <w:r>
        <w:rPr>
          <w:noProof/>
        </w:rPr>
        <mc:AlternateContent>
          <mc:Choice Requires="wps">
            <w:drawing>
              <wp:anchor distT="45720" distB="45720" distL="114300" distR="114300" simplePos="0" relativeHeight="251662336" behindDoc="0" locked="0" layoutInCell="1" allowOverlap="1" wp14:anchorId="768F398F" wp14:editId="05066453">
                <wp:simplePos x="0" y="0"/>
                <wp:positionH relativeFrom="margin">
                  <wp:posOffset>3467100</wp:posOffset>
                </wp:positionH>
                <wp:positionV relativeFrom="paragraph">
                  <wp:posOffset>914400</wp:posOffset>
                </wp:positionV>
                <wp:extent cx="2590800" cy="40481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4048125"/>
                        </a:xfrm>
                        <a:prstGeom prst="rect">
                          <a:avLst/>
                        </a:prstGeom>
                        <a:solidFill>
                          <a:srgbClr val="FFFFFF"/>
                        </a:solidFill>
                        <a:ln w="9525">
                          <a:solidFill>
                            <a:srgbClr val="000000"/>
                          </a:solidFill>
                          <a:miter lim="800000"/>
                          <a:headEnd/>
                          <a:tailEnd/>
                        </a:ln>
                      </wps:spPr>
                      <wps:txbx>
                        <w:txbxContent>
                          <w:p w14:paraId="6F45AFC0" w14:textId="034FCBC6" w:rsidR="0079088F" w:rsidRDefault="0079088F" w:rsidP="005F1202">
                            <w:pPr>
                              <w:rPr>
                                <w:rFonts w:ascii="Arial" w:hAnsi="Arial" w:cs="Arial"/>
                                <w:b/>
                              </w:rPr>
                            </w:pPr>
                            <w:r w:rsidRPr="00E304E7">
                              <w:rPr>
                                <w:rFonts w:ascii="Arial" w:hAnsi="Arial" w:cs="Arial"/>
                                <w:b/>
                              </w:rPr>
                              <w:t xml:space="preserve">This Directory brings together; </w:t>
                            </w:r>
                            <w:r>
                              <w:rPr>
                                <w:rFonts w:ascii="Arial" w:hAnsi="Arial" w:cs="Arial"/>
                                <w:b/>
                              </w:rPr>
                              <w:t>contemporary photographs</w:t>
                            </w:r>
                            <w:r w:rsidRPr="00E304E7">
                              <w:rPr>
                                <w:rFonts w:ascii="Arial" w:hAnsi="Arial" w:cs="Arial"/>
                                <w:b/>
                              </w:rPr>
                              <w:t xml:space="preserve"> </w:t>
                            </w:r>
                            <w:r>
                              <w:rPr>
                                <w:rFonts w:ascii="Arial" w:hAnsi="Arial" w:cs="Arial"/>
                                <w:b/>
                              </w:rPr>
                              <w:t>o</w:t>
                            </w:r>
                            <w:r w:rsidRPr="00E304E7">
                              <w:rPr>
                                <w:rFonts w:ascii="Arial" w:hAnsi="Arial" w:cs="Arial"/>
                                <w:b/>
                              </w:rPr>
                              <w:t>f</w:t>
                            </w:r>
                            <w:r>
                              <w:rPr>
                                <w:rFonts w:ascii="Arial" w:hAnsi="Arial" w:cs="Arial"/>
                                <w:b/>
                              </w:rPr>
                              <w:t xml:space="preserve"> non-listed buildings within </w:t>
                            </w:r>
                            <w:r w:rsidRPr="00E304E7">
                              <w:rPr>
                                <w:rFonts w:ascii="Arial" w:hAnsi="Arial" w:cs="Arial"/>
                                <w:b/>
                              </w:rPr>
                              <w:t>Wing in Rutland</w:t>
                            </w:r>
                            <w:r>
                              <w:rPr>
                                <w:rFonts w:ascii="Arial" w:hAnsi="Arial" w:cs="Arial"/>
                                <w:b/>
                              </w:rPr>
                              <w:t>,</w:t>
                            </w:r>
                            <w:r w:rsidRPr="00E304E7">
                              <w:rPr>
                                <w:rFonts w:ascii="Arial" w:hAnsi="Arial" w:cs="Arial"/>
                                <w:b/>
                              </w:rPr>
                              <w:t xml:space="preserve"> co</w:t>
                            </w:r>
                            <w:r>
                              <w:rPr>
                                <w:rFonts w:ascii="Arial" w:hAnsi="Arial" w:cs="Arial"/>
                                <w:b/>
                              </w:rPr>
                              <w:t>mprising</w:t>
                            </w:r>
                            <w:r w:rsidRPr="00E304E7">
                              <w:rPr>
                                <w:rFonts w:ascii="Arial" w:hAnsi="Arial" w:cs="Arial"/>
                                <w:b/>
                              </w:rPr>
                              <w:t xml:space="preserve"> photographs of th</w:t>
                            </w:r>
                            <w:r>
                              <w:rPr>
                                <w:rFonts w:ascii="Arial" w:hAnsi="Arial" w:cs="Arial"/>
                                <w:b/>
                              </w:rPr>
                              <w:t>eir</w:t>
                            </w:r>
                            <w:r w:rsidRPr="00E304E7">
                              <w:rPr>
                                <w:rFonts w:ascii="Arial" w:hAnsi="Arial" w:cs="Arial"/>
                                <w:b/>
                              </w:rPr>
                              <w:t xml:space="preserve"> settings, frontages and </w:t>
                            </w:r>
                            <w:r>
                              <w:rPr>
                                <w:rFonts w:ascii="Arial" w:hAnsi="Arial" w:cs="Arial"/>
                                <w:b/>
                              </w:rPr>
                              <w:t xml:space="preserve">where appropriate </w:t>
                            </w:r>
                            <w:r w:rsidRPr="00E304E7">
                              <w:rPr>
                                <w:rFonts w:ascii="Arial" w:hAnsi="Arial" w:cs="Arial"/>
                                <w:b/>
                              </w:rPr>
                              <w:t xml:space="preserve">important detailing, together with archive photography where available, and an ‘Author’s Commentary’ where it is thought necessary to add </w:t>
                            </w:r>
                            <w:r>
                              <w:rPr>
                                <w:rFonts w:ascii="Arial" w:hAnsi="Arial" w:cs="Arial"/>
                                <w:b/>
                              </w:rPr>
                              <w:t>some</w:t>
                            </w:r>
                            <w:r w:rsidRPr="00E304E7">
                              <w:rPr>
                                <w:rFonts w:ascii="Arial" w:hAnsi="Arial" w:cs="Arial"/>
                                <w:b/>
                              </w:rPr>
                              <w:t xml:space="preserve"> detail which is considered relevant to the building’s architecture or its historical significance.</w:t>
                            </w:r>
                            <w:r>
                              <w:rPr>
                                <w:rFonts w:ascii="Arial" w:hAnsi="Arial" w:cs="Arial"/>
                                <w:b/>
                              </w:rPr>
                              <w:t xml:space="preserve"> There is also an indicator where buildings are believed to be ‘Local Heritage Assets’ and thereby supplemental to the Directory of Wing Listed Buildings also compiled in 2019.</w:t>
                            </w:r>
                          </w:p>
                          <w:p w14:paraId="5F745069" w14:textId="77777777" w:rsidR="0079088F" w:rsidRPr="00902F4A" w:rsidRDefault="0079088F" w:rsidP="005F1202">
                            <w:pPr>
                              <w:rPr>
                                <w:rFonts w:ascii="Arial" w:hAnsi="Arial" w:cs="Arial"/>
                                <w:b/>
                                <w:sz w:val="28"/>
                                <w:szCs w:val="28"/>
                              </w:rPr>
                            </w:pPr>
                            <w:r w:rsidRPr="00902F4A">
                              <w:rPr>
                                <w:rFonts w:ascii="Arial" w:hAnsi="Arial" w:cs="Arial"/>
                                <w:b/>
                                <w:sz w:val="28"/>
                                <w:szCs w:val="28"/>
                              </w:rPr>
                              <w:t xml:space="preserve">David Seviour 2019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F398F" id="_x0000_t202" coordsize="21600,21600" o:spt="202" path="m,l,21600r21600,l21600,xe">
                <v:stroke joinstyle="miter"/>
                <v:path gradientshapeok="t" o:connecttype="rect"/>
              </v:shapetype>
              <v:shape id="Text Box 2" o:spid="_x0000_s1026" type="#_x0000_t202" style="position:absolute;margin-left:273pt;margin-top:1in;width:204pt;height:318.7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">
                <v:textbox>
                  <w:txbxContent>
                    <w:p w14:paraId="6F45AFC0" w14:textId="034FCBC6" w:rsidR="0079088F" w:rsidRDefault="0079088F" w:rsidP="005F1202">
                      <w:pPr>
                        <w:rPr>
                          <w:rFonts w:ascii="Arial" w:hAnsi="Arial" w:cs="Arial"/>
                          <w:b/>
                        </w:rPr>
                      </w:pPr>
                      <w:r w:rsidRPr="00E304E7">
                        <w:rPr>
                          <w:rFonts w:ascii="Arial" w:hAnsi="Arial" w:cs="Arial"/>
                          <w:b/>
                        </w:rPr>
                        <w:t xml:space="preserve">This Directory brings together; </w:t>
                      </w:r>
                      <w:r>
                        <w:rPr>
                          <w:rFonts w:ascii="Arial" w:hAnsi="Arial" w:cs="Arial"/>
                          <w:b/>
                        </w:rPr>
                        <w:t>contemporary photographs</w:t>
                      </w:r>
                      <w:r w:rsidRPr="00E304E7">
                        <w:rPr>
                          <w:rFonts w:ascii="Arial" w:hAnsi="Arial" w:cs="Arial"/>
                          <w:b/>
                        </w:rPr>
                        <w:t xml:space="preserve"> </w:t>
                      </w:r>
                      <w:r>
                        <w:rPr>
                          <w:rFonts w:ascii="Arial" w:hAnsi="Arial" w:cs="Arial"/>
                          <w:b/>
                        </w:rPr>
                        <w:t>o</w:t>
                      </w:r>
                      <w:r w:rsidRPr="00E304E7">
                        <w:rPr>
                          <w:rFonts w:ascii="Arial" w:hAnsi="Arial" w:cs="Arial"/>
                          <w:b/>
                        </w:rPr>
                        <w:t>f</w:t>
                      </w:r>
                      <w:r>
                        <w:rPr>
                          <w:rFonts w:ascii="Arial" w:hAnsi="Arial" w:cs="Arial"/>
                          <w:b/>
                        </w:rPr>
                        <w:t xml:space="preserve"> non-listed buildings within </w:t>
                      </w:r>
                      <w:r w:rsidRPr="00E304E7">
                        <w:rPr>
                          <w:rFonts w:ascii="Arial" w:hAnsi="Arial" w:cs="Arial"/>
                          <w:b/>
                        </w:rPr>
                        <w:t>Wing in Rutland</w:t>
                      </w:r>
                      <w:r>
                        <w:rPr>
                          <w:rFonts w:ascii="Arial" w:hAnsi="Arial" w:cs="Arial"/>
                          <w:b/>
                        </w:rPr>
                        <w:t>,</w:t>
                      </w:r>
                      <w:r w:rsidRPr="00E304E7">
                        <w:rPr>
                          <w:rFonts w:ascii="Arial" w:hAnsi="Arial" w:cs="Arial"/>
                          <w:b/>
                        </w:rPr>
                        <w:t xml:space="preserve"> co</w:t>
                      </w:r>
                      <w:r>
                        <w:rPr>
                          <w:rFonts w:ascii="Arial" w:hAnsi="Arial" w:cs="Arial"/>
                          <w:b/>
                        </w:rPr>
                        <w:t>mprising</w:t>
                      </w:r>
                      <w:r w:rsidRPr="00E304E7">
                        <w:rPr>
                          <w:rFonts w:ascii="Arial" w:hAnsi="Arial" w:cs="Arial"/>
                          <w:b/>
                        </w:rPr>
                        <w:t xml:space="preserve"> photographs of th</w:t>
                      </w:r>
                      <w:r>
                        <w:rPr>
                          <w:rFonts w:ascii="Arial" w:hAnsi="Arial" w:cs="Arial"/>
                          <w:b/>
                        </w:rPr>
                        <w:t>eir</w:t>
                      </w:r>
                      <w:r w:rsidRPr="00E304E7">
                        <w:rPr>
                          <w:rFonts w:ascii="Arial" w:hAnsi="Arial" w:cs="Arial"/>
                          <w:b/>
                        </w:rPr>
                        <w:t xml:space="preserve"> settings, frontages and </w:t>
                      </w:r>
                      <w:r>
                        <w:rPr>
                          <w:rFonts w:ascii="Arial" w:hAnsi="Arial" w:cs="Arial"/>
                          <w:b/>
                        </w:rPr>
                        <w:t xml:space="preserve">where appropriate </w:t>
                      </w:r>
                      <w:r w:rsidRPr="00E304E7">
                        <w:rPr>
                          <w:rFonts w:ascii="Arial" w:hAnsi="Arial" w:cs="Arial"/>
                          <w:b/>
                        </w:rPr>
                        <w:t xml:space="preserve">important detailing, together with archive photography where available, and an ‘Author’s Commentary’ where it is thought necessary to add </w:t>
                      </w:r>
                      <w:r>
                        <w:rPr>
                          <w:rFonts w:ascii="Arial" w:hAnsi="Arial" w:cs="Arial"/>
                          <w:b/>
                        </w:rPr>
                        <w:t>some</w:t>
                      </w:r>
                      <w:r w:rsidRPr="00E304E7">
                        <w:rPr>
                          <w:rFonts w:ascii="Arial" w:hAnsi="Arial" w:cs="Arial"/>
                          <w:b/>
                        </w:rPr>
                        <w:t xml:space="preserve"> detail which is considered relevant to the building’s architecture or its historical significance.</w:t>
                      </w:r>
                      <w:r>
                        <w:rPr>
                          <w:rFonts w:ascii="Arial" w:hAnsi="Arial" w:cs="Arial"/>
                          <w:b/>
                        </w:rPr>
                        <w:t xml:space="preserve"> There is also an indicator where buildings are believed to be ‘Local Heritage Assets’ and thereby supplemental to the Directory of Wing Listed Buildings also compiled in 2019.</w:t>
                      </w:r>
                    </w:p>
                    <w:p w14:paraId="5F745069" w14:textId="77777777" w:rsidR="0079088F" w:rsidRPr="00902F4A" w:rsidRDefault="0079088F" w:rsidP="005F1202">
                      <w:pPr>
                        <w:rPr>
                          <w:rFonts w:ascii="Arial" w:hAnsi="Arial" w:cs="Arial"/>
                          <w:b/>
                          <w:sz w:val="28"/>
                          <w:szCs w:val="28"/>
                        </w:rPr>
                      </w:pPr>
                      <w:r w:rsidRPr="00902F4A">
                        <w:rPr>
                          <w:rFonts w:ascii="Arial" w:hAnsi="Arial" w:cs="Arial"/>
                          <w:b/>
                          <w:sz w:val="28"/>
                          <w:szCs w:val="28"/>
                        </w:rPr>
                        <w:t xml:space="preserve">David Seviour 2019 </w:t>
                      </w:r>
                    </w:p>
                  </w:txbxContent>
                </v:textbox>
                <w10:wrap type="square" anchorx="margin"/>
              </v:shape>
            </w:pict>
          </mc:Fallback>
        </mc:AlternateContent>
      </w:r>
      <w:r>
        <w:rPr>
          <w:noProof/>
        </w:rPr>
        <mc:AlternateContent>
          <mc:Choice Requires="wps">
            <w:drawing>
              <wp:anchor distT="0" distB="0" distL="114300" distR="114300" simplePos="0" relativeHeight="251657216" behindDoc="0" locked="0" layoutInCell="1" allowOverlap="1" wp14:anchorId="6C3AEEE1" wp14:editId="05997B46">
                <wp:simplePos x="0" y="0"/>
                <wp:positionH relativeFrom="page">
                  <wp:posOffset>219075</wp:posOffset>
                </wp:positionH>
                <wp:positionV relativeFrom="page">
                  <wp:posOffset>923925</wp:posOffset>
                </wp:positionV>
                <wp:extent cx="1712595" cy="8548370"/>
                <wp:effectExtent l="0" t="0" r="0" b="5080"/>
                <wp:wrapNone/>
                <wp:docPr id="138" name="Text Box 138"/>
                <wp:cNvGraphicFramePr/>
                <a:graphic xmlns:a="http://schemas.openxmlformats.org/drawingml/2006/main">
                  <a:graphicData uri="http://schemas.microsoft.com/office/word/2010/wordprocessingShape">
                    <wps:wsp>
                      <wps:cNvSpPr txBox="1"/>
                      <wps:spPr>
                        <a:xfrm>
                          <a:off x="0" y="0"/>
                          <a:ext cx="1712595" cy="85483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C0504D" w:themeColor="accent2"/>
                              </w:tblBorders>
                              <w:tblCellMar>
                                <w:top w:w="1296" w:type="dxa"/>
                                <w:left w:w="360" w:type="dxa"/>
                                <w:bottom w:w="1296" w:type="dxa"/>
                                <w:right w:w="360" w:type="dxa"/>
                              </w:tblCellMar>
                              <w:tblLook w:val="04A0" w:firstRow="1" w:lastRow="0" w:firstColumn="1" w:lastColumn="0" w:noHBand="0" w:noVBand="1"/>
                            </w:tblPr>
                            <w:tblGrid>
                              <w:gridCol w:w="3924"/>
                              <w:gridCol w:w="5282"/>
                            </w:tblGrid>
                            <w:tr w:rsidR="0079088F" w14:paraId="66DB5E94" w14:textId="77777777">
                              <w:trPr>
                                <w:jc w:val="center"/>
                              </w:trPr>
                              <w:tc>
                                <w:tcPr>
                                  <w:tcW w:w="2568" w:type="pct"/>
                                  <w:vAlign w:val="center"/>
                                </w:tcPr>
                                <w:p w14:paraId="348E40CA" w14:textId="77777777" w:rsidR="0079088F" w:rsidRDefault="0079088F">
                                  <w:pPr>
                                    <w:jc w:val="right"/>
                                  </w:pPr>
                                  <w:r w:rsidRPr="00164990">
                                    <w:rPr>
                                      <w:noProof/>
                                    </w:rPr>
                                    <w:drawing>
                                      <wp:inline distT="0" distB="0" distL="0" distR="0" wp14:anchorId="7A27D9A1" wp14:editId="65D4E102">
                                        <wp:extent cx="1756992" cy="1936277"/>
                                        <wp:effectExtent l="76200" t="76200" r="72390" b="83185"/>
                                        <wp:docPr id="2049" name="Picture 4">
                                          <a:extLst xmlns:a="http://schemas.openxmlformats.org/drawingml/2006/main">
                                            <a:ext uri="{FF2B5EF4-FFF2-40B4-BE49-F238E27FC236}">
                                              <a16:creationId xmlns:a16="http://schemas.microsoft.com/office/drawing/2014/main" id="{8082042C-F205-4DBA-82B1-DF1765EE9C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8082042C-F205-4DBA-82B1-DF1765EE9C9C}"/>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756992" cy="1936277"/>
                                                </a:xfrm>
                                                <a:prstGeom prst="rect">
                                                  <a:avLst/>
                                                </a:prstGeom>
                                                <a:ln w="76200">
                                                  <a:solidFill>
                                                    <a:schemeClr val="bg1"/>
                                                  </a:solidFill>
                                                </a:ln>
                                              </pic:spPr>
                                            </pic:pic>
                                          </a:graphicData>
                                        </a:graphic>
                                      </wp:inline>
                                    </w:drawing>
                                  </w:r>
                                </w:p>
                                <w:sdt>
                                  <w:sdtPr>
                                    <w:rPr>
                                      <w:rFonts w:ascii="Copperplate Gothic Bold" w:hAnsi="Copperplate Gothic Bold" w:cs="Times New Roman"/>
                                      <w:sz w:val="56"/>
                                      <w:szCs w:val="56"/>
                                    </w:rPr>
                                    <w:alias w:val="Title"/>
                                    <w:tag w:val=""/>
                                    <w:id w:val="1181784545"/>
                                    <w:dataBinding w:prefixMappings="xmlns:ns0='http://purl.org/dc/elements/1.1/' xmlns:ns1='http://schemas.openxmlformats.org/package/2006/metadata/core-properties' " w:xpath="/ns1:coreProperties[1]/ns0:title[1]" w:storeItemID="{6C3C8BC8-F283-45AE-878A-BAB7291924A1}"/>
                                    <w:text/>
                                  </w:sdtPr>
                                  <w:sdtEndPr/>
                                  <w:sdtContent>
                                    <w:p w14:paraId="50584B24" w14:textId="5532D017" w:rsidR="0079088F" w:rsidRPr="006B79E4" w:rsidRDefault="0079088F" w:rsidP="00506C69">
                                      <w:pPr>
                                        <w:pStyle w:val="NoSpacing"/>
                                        <w:spacing w:line="312" w:lineRule="auto"/>
                                        <w:jc w:val="right"/>
                                        <w:rPr>
                                          <w:rFonts w:ascii="Copperplate Gothic Bold" w:hAnsi="Copperplate Gothic Bold"/>
                                          <w:caps/>
                                          <w:color w:val="191919" w:themeColor="text1" w:themeTint="E6"/>
                                          <w:sz w:val="52"/>
                                          <w:szCs w:val="52"/>
                                        </w:rPr>
                                      </w:pPr>
                                      <w:r w:rsidRPr="004271A1">
                                        <w:rPr>
                                          <w:rFonts w:ascii="Copperplate Gothic Bold" w:hAnsi="Copperplate Gothic Bold" w:cs="Times New Roman"/>
                                          <w:sz w:val="56"/>
                                          <w:szCs w:val="56"/>
                                        </w:rPr>
                                        <w:t xml:space="preserve">Wing Village: A Directory of </w:t>
                                      </w:r>
                                      <w:r>
                                        <w:rPr>
                                          <w:rFonts w:ascii="Copperplate Gothic Bold" w:hAnsi="Copperplate Gothic Bold" w:cs="Times New Roman"/>
                                          <w:sz w:val="56"/>
                                          <w:szCs w:val="56"/>
                                        </w:rPr>
                                        <w:t>Non-</w:t>
                                      </w:r>
                                      <w:r w:rsidRPr="004271A1">
                                        <w:rPr>
                                          <w:rFonts w:ascii="Copperplate Gothic Bold" w:hAnsi="Copperplate Gothic Bold" w:cs="Times New Roman"/>
                                          <w:sz w:val="56"/>
                                          <w:szCs w:val="56"/>
                                        </w:rPr>
                                        <w:t>Listed Buildings</w:t>
                                      </w:r>
                                    </w:p>
                                  </w:sdtContent>
                                </w:sdt>
                                <w:p w14:paraId="66478209" w14:textId="319BD37D" w:rsidR="0079088F" w:rsidRDefault="0079088F">
                                  <w:pPr>
                                    <w:jc w:val="right"/>
                                    <w:rPr>
                                      <w:sz w:val="24"/>
                                      <w:szCs w:val="24"/>
                                    </w:rPr>
                                  </w:pPr>
                                </w:p>
                              </w:tc>
                              <w:tc>
                                <w:tcPr>
                                  <w:tcW w:w="2432" w:type="pct"/>
                                  <w:vAlign w:val="center"/>
                                </w:tcPr>
                                <w:p w14:paraId="60548AEE" w14:textId="77777777" w:rsidR="0079088F" w:rsidRPr="0062743F" w:rsidRDefault="0079088F">
                                  <w:pPr>
                                    <w:pStyle w:val="NoSpacing"/>
                                    <w:rPr>
                                      <w:rFonts w:ascii="Arial" w:hAnsi="Arial" w:cs="Arial"/>
                                      <w:b/>
                                      <w:sz w:val="26"/>
                                      <w:szCs w:val="26"/>
                                    </w:rPr>
                                  </w:pPr>
                                </w:p>
                                <w:p w14:paraId="2662A960" w14:textId="77777777" w:rsidR="0079088F" w:rsidRDefault="0079088F">
                                  <w:pPr>
                                    <w:pStyle w:val="NoSpacing"/>
                                    <w:rPr>
                                      <w:color w:val="1F497D" w:themeColor="text2"/>
                                    </w:rPr>
                                  </w:pPr>
                                  <w:r>
                                    <w:rPr>
                                      <w:color w:val="1F497D" w:themeColor="text2"/>
                                    </w:rPr>
                                    <w:t xml:space="preserve">   </w:t>
                                  </w:r>
                                </w:p>
                                <w:p w14:paraId="32088458" w14:textId="77777777" w:rsidR="0079088F" w:rsidRDefault="0079088F">
                                  <w:pPr>
                                    <w:pStyle w:val="NoSpacing"/>
                                    <w:rPr>
                                      <w:color w:val="1F497D" w:themeColor="text2"/>
                                    </w:rPr>
                                  </w:pPr>
                                  <w:r>
                                    <w:rPr>
                                      <w:color w:val="1F497D" w:themeColor="text2"/>
                                    </w:rPr>
                                    <w:t xml:space="preserve">   </w:t>
                                  </w:r>
                                </w:p>
                                <w:p w14:paraId="0BC9EDDA" w14:textId="77777777" w:rsidR="0079088F" w:rsidRDefault="0079088F">
                                  <w:pPr>
                                    <w:pStyle w:val="NoSpacing"/>
                                    <w:rPr>
                                      <w:color w:val="1F497D" w:themeColor="text2"/>
                                    </w:rPr>
                                  </w:pPr>
                                </w:p>
                                <w:p w14:paraId="5CB67B6B" w14:textId="77777777" w:rsidR="0079088F" w:rsidRDefault="0079088F">
                                  <w:pPr>
                                    <w:pStyle w:val="NoSpacing"/>
                                    <w:rPr>
                                      <w:color w:val="1F497D" w:themeColor="text2"/>
                                    </w:rPr>
                                  </w:pPr>
                                </w:p>
                                <w:p w14:paraId="5FA98CB0" w14:textId="77777777" w:rsidR="0079088F" w:rsidRDefault="0079088F">
                                  <w:pPr>
                                    <w:pStyle w:val="NoSpacing"/>
                                    <w:rPr>
                                      <w:color w:val="1F497D" w:themeColor="text2"/>
                                    </w:rPr>
                                  </w:pPr>
                                </w:p>
                                <w:p w14:paraId="06872D75" w14:textId="77777777" w:rsidR="0079088F" w:rsidRDefault="0079088F">
                                  <w:pPr>
                                    <w:pStyle w:val="NoSpacing"/>
                                    <w:rPr>
                                      <w:color w:val="1F497D" w:themeColor="text2"/>
                                    </w:rPr>
                                  </w:pPr>
                                </w:p>
                                <w:p w14:paraId="0AE79C1A" w14:textId="77777777" w:rsidR="0079088F" w:rsidRDefault="0079088F">
                                  <w:pPr>
                                    <w:pStyle w:val="NoSpacing"/>
                                    <w:rPr>
                                      <w:color w:val="1F497D" w:themeColor="text2"/>
                                    </w:rPr>
                                  </w:pPr>
                                </w:p>
                                <w:p w14:paraId="725C4691" w14:textId="77777777" w:rsidR="0079088F" w:rsidRDefault="0079088F">
                                  <w:pPr>
                                    <w:pStyle w:val="NoSpacing"/>
                                    <w:rPr>
                                      <w:color w:val="1F497D" w:themeColor="text2"/>
                                    </w:rPr>
                                  </w:pPr>
                                </w:p>
                                <w:p w14:paraId="590C208F" w14:textId="77777777" w:rsidR="0079088F" w:rsidRDefault="0079088F">
                                  <w:pPr>
                                    <w:pStyle w:val="NoSpacing"/>
                                    <w:rPr>
                                      <w:color w:val="1F497D" w:themeColor="text2"/>
                                    </w:rPr>
                                  </w:pPr>
                                </w:p>
                                <w:p w14:paraId="4149FFC4" w14:textId="77777777" w:rsidR="0079088F" w:rsidRDefault="0079088F">
                                  <w:pPr>
                                    <w:pStyle w:val="NoSpacing"/>
                                    <w:rPr>
                                      <w:color w:val="1F497D" w:themeColor="text2"/>
                                    </w:rPr>
                                  </w:pPr>
                                </w:p>
                                <w:p w14:paraId="4EE5D8AB" w14:textId="77777777" w:rsidR="0079088F" w:rsidRDefault="0079088F">
                                  <w:pPr>
                                    <w:pStyle w:val="NoSpacing"/>
                                    <w:rPr>
                                      <w:color w:val="1F497D" w:themeColor="text2"/>
                                    </w:rPr>
                                  </w:pPr>
                                </w:p>
                                <w:p w14:paraId="62B6097C" w14:textId="77777777" w:rsidR="0079088F" w:rsidRDefault="0079088F">
                                  <w:pPr>
                                    <w:pStyle w:val="NoSpacing"/>
                                    <w:rPr>
                                      <w:color w:val="1F497D" w:themeColor="text2"/>
                                    </w:rPr>
                                  </w:pPr>
                                </w:p>
                                <w:p w14:paraId="7C96D36D" w14:textId="77777777" w:rsidR="0079088F" w:rsidRDefault="0079088F">
                                  <w:pPr>
                                    <w:pStyle w:val="NoSpacing"/>
                                    <w:rPr>
                                      <w:color w:val="1F497D" w:themeColor="text2"/>
                                    </w:rPr>
                                  </w:pPr>
                                </w:p>
                                <w:p w14:paraId="413A06B1" w14:textId="77777777" w:rsidR="0079088F" w:rsidRDefault="0079088F">
                                  <w:pPr>
                                    <w:pStyle w:val="NoSpacing"/>
                                    <w:rPr>
                                      <w:color w:val="1F497D" w:themeColor="text2"/>
                                    </w:rPr>
                                  </w:pPr>
                                </w:p>
                                <w:p w14:paraId="6A1F8525" w14:textId="77777777" w:rsidR="0079088F" w:rsidRDefault="0079088F">
                                  <w:pPr>
                                    <w:pStyle w:val="NoSpacing"/>
                                    <w:rPr>
                                      <w:color w:val="1F497D" w:themeColor="text2"/>
                                    </w:rPr>
                                  </w:pPr>
                                </w:p>
                                <w:p w14:paraId="5643DC45" w14:textId="77777777" w:rsidR="0079088F" w:rsidRDefault="0079088F">
                                  <w:pPr>
                                    <w:pStyle w:val="NoSpacing"/>
                                    <w:rPr>
                                      <w:color w:val="1F497D" w:themeColor="text2"/>
                                    </w:rPr>
                                  </w:pPr>
                                </w:p>
                                <w:p w14:paraId="04661844" w14:textId="77777777" w:rsidR="0079088F" w:rsidRDefault="0079088F">
                                  <w:pPr>
                                    <w:pStyle w:val="NoSpacing"/>
                                    <w:rPr>
                                      <w:color w:val="1F497D" w:themeColor="text2"/>
                                    </w:rPr>
                                  </w:pPr>
                                </w:p>
                                <w:p w14:paraId="5BBD89F8" w14:textId="77777777" w:rsidR="0079088F" w:rsidRDefault="0079088F">
                                  <w:pPr>
                                    <w:pStyle w:val="NoSpacing"/>
                                    <w:rPr>
                                      <w:color w:val="1F497D" w:themeColor="text2"/>
                                    </w:rPr>
                                  </w:pPr>
                                </w:p>
                                <w:p w14:paraId="1162E1D0" w14:textId="77777777" w:rsidR="0079088F" w:rsidRDefault="0079088F">
                                  <w:pPr>
                                    <w:pStyle w:val="NoSpacing"/>
                                    <w:rPr>
                                      <w:color w:val="1F497D" w:themeColor="text2"/>
                                    </w:rPr>
                                  </w:pPr>
                                </w:p>
                                <w:p w14:paraId="197D9F90" w14:textId="77777777" w:rsidR="0079088F" w:rsidRDefault="0079088F">
                                  <w:pPr>
                                    <w:pStyle w:val="NoSpacing"/>
                                    <w:rPr>
                                      <w:color w:val="1F497D" w:themeColor="text2"/>
                                    </w:rPr>
                                  </w:pPr>
                                </w:p>
                                <w:p w14:paraId="035F173B" w14:textId="77777777" w:rsidR="0079088F" w:rsidRDefault="0079088F">
                                  <w:pPr>
                                    <w:pStyle w:val="NoSpacing"/>
                                    <w:rPr>
                                      <w:color w:val="1F497D" w:themeColor="text2"/>
                                    </w:rPr>
                                  </w:pPr>
                                </w:p>
                                <w:p w14:paraId="720AE395" w14:textId="77777777" w:rsidR="0079088F" w:rsidRDefault="0079088F">
                                  <w:pPr>
                                    <w:pStyle w:val="NoSpacing"/>
                                    <w:rPr>
                                      <w:color w:val="1F497D" w:themeColor="text2"/>
                                    </w:rPr>
                                  </w:pPr>
                                </w:p>
                                <w:p w14:paraId="26C9D154" w14:textId="77777777" w:rsidR="0079088F" w:rsidRDefault="0079088F">
                                  <w:pPr>
                                    <w:pStyle w:val="NoSpacing"/>
                                    <w:rPr>
                                      <w:color w:val="1F497D" w:themeColor="text2"/>
                                    </w:rPr>
                                  </w:pPr>
                                </w:p>
                                <w:p w14:paraId="27704348" w14:textId="084EE191" w:rsidR="0079088F" w:rsidRDefault="0079088F">
                                  <w:pPr>
                                    <w:pStyle w:val="NoSpacing"/>
                                    <w:rPr>
                                      <w:color w:val="1F497D" w:themeColor="text2"/>
                                    </w:rPr>
                                  </w:pPr>
                                </w:p>
                                <w:p w14:paraId="55302D79" w14:textId="0CA561F8" w:rsidR="0079088F" w:rsidRDefault="0079088F">
                                  <w:pPr>
                                    <w:pStyle w:val="NoSpacing"/>
                                    <w:rPr>
                                      <w:color w:val="1F497D" w:themeColor="text2"/>
                                    </w:rPr>
                                  </w:pPr>
                                </w:p>
                                <w:p w14:paraId="3FAC10FB" w14:textId="47143544" w:rsidR="0079088F" w:rsidRDefault="0079088F">
                                  <w:pPr>
                                    <w:pStyle w:val="NoSpacing"/>
                                    <w:rPr>
                                      <w:color w:val="1F497D" w:themeColor="text2"/>
                                    </w:rPr>
                                  </w:pPr>
                                </w:p>
                                <w:p w14:paraId="6D4C4180" w14:textId="77777777" w:rsidR="0079088F" w:rsidRDefault="0079088F">
                                  <w:pPr>
                                    <w:pStyle w:val="NoSpacing"/>
                                    <w:rPr>
                                      <w:color w:val="1F497D" w:themeColor="text2"/>
                                    </w:rPr>
                                  </w:pPr>
                                </w:p>
                                <w:p w14:paraId="18220C1C" w14:textId="77777777" w:rsidR="0079088F" w:rsidRDefault="0079088F">
                                  <w:pPr>
                                    <w:pStyle w:val="NoSpacing"/>
                                    <w:rPr>
                                      <w:color w:val="1F497D" w:themeColor="text2"/>
                                    </w:rPr>
                                  </w:pPr>
                                </w:p>
                                <w:p w14:paraId="18D1EABD" w14:textId="10640FBF" w:rsidR="0079088F" w:rsidRDefault="0079088F">
                                  <w:pPr>
                                    <w:pStyle w:val="NoSpacing"/>
                                    <w:rPr>
                                      <w:color w:val="1F497D" w:themeColor="text2"/>
                                    </w:rPr>
                                  </w:pPr>
                                  <w:r w:rsidRPr="00641F31">
                                    <w:rPr>
                                      <w:noProof/>
                                      <w:color w:val="1F497D" w:themeColor="text2"/>
                                      <w:lang w:val="en-GB"/>
                                    </w:rPr>
                                    <w:drawing>
                                      <wp:inline distT="0" distB="0" distL="0" distR="0" wp14:anchorId="69BCD97E" wp14:editId="4C8104E3">
                                        <wp:extent cx="2897215" cy="2000250"/>
                                        <wp:effectExtent l="0" t="0" r="0" b="0"/>
                                        <wp:docPr id="21" name="Picture 20">
                                          <a:extLst xmlns:a="http://schemas.openxmlformats.org/drawingml/2006/main">
                                            <a:ext uri="{FF2B5EF4-FFF2-40B4-BE49-F238E27FC236}">
                                              <a16:creationId xmlns:a16="http://schemas.microsoft.com/office/drawing/2014/main" id="{18622D9E-04E6-48DC-819A-085F61C4D5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18622D9E-04E6-48DC-819A-085F61C4D5ED}"/>
                                                    </a:ext>
                                                  </a:extLst>
                                                </pic:cNvPr>
                                                <pic:cNvPicPr>
                                                  <a:picLocks noChangeAspect="1"/>
                                                </pic:cNvPicPr>
                                              </pic:nvPicPr>
                                              <pic:blipFill>
                                                <a:blip r:embed="rId9"/>
                                                <a:stretch>
                                                  <a:fillRect/>
                                                </a:stretch>
                                              </pic:blipFill>
                                              <pic:spPr>
                                                <a:xfrm>
                                                  <a:off x="0" y="0"/>
                                                  <a:ext cx="2914728" cy="2012341"/>
                                                </a:xfrm>
                                                <a:prstGeom prst="rect">
                                                  <a:avLst/>
                                                </a:prstGeom>
                                              </pic:spPr>
                                            </pic:pic>
                                          </a:graphicData>
                                        </a:graphic>
                                      </wp:inline>
                                    </w:drawing>
                                  </w:r>
                                </w:p>
                                <w:p w14:paraId="4827165F" w14:textId="77777777" w:rsidR="0079088F" w:rsidRDefault="0079088F">
                                  <w:pPr>
                                    <w:pStyle w:val="NoSpacing"/>
                                    <w:rPr>
                                      <w:color w:val="1F497D" w:themeColor="text2"/>
                                    </w:rPr>
                                  </w:pPr>
                                  <w:r>
                                    <w:rPr>
                                      <w:color w:val="1F497D" w:themeColor="text2"/>
                                    </w:rPr>
                                    <w:t xml:space="preserve">   </w:t>
                                  </w:r>
                                </w:p>
                                <w:p w14:paraId="1E921FD1" w14:textId="44351EA9" w:rsidR="0079088F" w:rsidRDefault="00243447">
                                  <w:pPr>
                                    <w:pStyle w:val="NoSpacing"/>
                                  </w:pPr>
                                  <w:sdt>
                                    <w:sdtPr>
                                      <w:rPr>
                                        <w:color w:val="1F497D" w:themeColor="text2"/>
                                      </w:rPr>
                                      <w:alias w:val="Course"/>
                                      <w:tag w:val="Course"/>
                                      <w:id w:val="498309302"/>
                                      <w:showingPlcHdr/>
                                      <w:dataBinding w:prefixMappings="xmlns:ns0='http://purl.org/dc/elements/1.1/' xmlns:ns1='http://schemas.openxmlformats.org/package/2006/metadata/core-properties' " w:xpath="/ns1:coreProperties[1]/ns1:category[1]" w:storeItemID="{6C3C8BC8-F283-45AE-878A-BAB7291924A1}"/>
                                      <w:text/>
                                    </w:sdtPr>
                                    <w:sdtEndPr/>
                                    <w:sdtContent>
                                      <w:r w:rsidR="0079088F">
                                        <w:rPr>
                                          <w:color w:val="1F497D" w:themeColor="text2"/>
                                        </w:rPr>
                                        <w:t xml:space="preserve">     </w:t>
                                      </w:r>
                                    </w:sdtContent>
                                  </w:sdt>
                                </w:p>
                              </w:tc>
                            </w:tr>
                          </w:tbl>
                          <w:p w14:paraId="08C842D0" w14:textId="77777777" w:rsidR="0079088F" w:rsidRDefault="0079088F" w:rsidP="005F1202"/>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6C3AEEE1" id="_x0000_t202" coordsize="21600,21600" o:spt="202" path="m,l,21600r21600,l21600,xe">
                <v:stroke joinstyle="miter"/>
                <v:path gradientshapeok="t" o:connecttype="rect"/>
              </v:shapetype>
              <v:shape id="Text Box 138" o:spid="_x0000_s1027" type="#_x0000_t202" style="position:absolute;margin-left:17.25pt;margin-top:72.75pt;width:134.85pt;height:673.1pt;z-index:251657216;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" fillcolor="white [3201]" stroked="f" strokeweight=".5pt">
                <v:textbox inset="0,0,0,0">
                  <w:txbxContent>
                    <w:tbl>
                      <w:tblPr>
                        <w:tblW w:w="5000" w:type="pct"/>
                        <w:jc w:val="center"/>
                        <w:tblBorders>
                          <w:insideV w:val="single" w:sz="12" w:space="0" w:color="C0504D" w:themeColor="accent2"/>
                        </w:tblBorders>
                        <w:tblCellMar>
                          <w:top w:w="1296" w:type="dxa"/>
                          <w:left w:w="360" w:type="dxa"/>
                          <w:bottom w:w="1296" w:type="dxa"/>
                          <w:right w:w="360" w:type="dxa"/>
                        </w:tblCellMar>
                        <w:tblLook w:val="04A0" w:firstRow="1" w:lastRow="0" w:firstColumn="1" w:lastColumn="0" w:noHBand="0" w:noVBand="1"/>
                      </w:tblPr>
                      <w:tblGrid>
                        <w:gridCol w:w="3924"/>
                        <w:gridCol w:w="5282"/>
                      </w:tblGrid>
                      <w:tr w:rsidR="0079088F" w14:paraId="66DB5E94" w14:textId="77777777">
                        <w:trPr>
                          <w:jc w:val="center"/>
                        </w:trPr>
                        <w:tc>
                          <w:tcPr>
                            <w:tcW w:w="2568" w:type="pct"/>
                            <w:vAlign w:val="center"/>
                          </w:tcPr>
                          <w:p w14:paraId="348E40CA" w14:textId="77777777" w:rsidR="0079088F" w:rsidRDefault="0079088F">
                            <w:pPr>
                              <w:jc w:val="right"/>
                            </w:pPr>
                            <w:r w:rsidRPr="00164990">
                              <w:rPr>
                                <w:noProof/>
                              </w:rPr>
                              <w:drawing>
                                <wp:inline distT="0" distB="0" distL="0" distR="0" wp14:anchorId="7A27D9A1" wp14:editId="65D4E102">
                                  <wp:extent cx="1756992" cy="1936277"/>
                                  <wp:effectExtent l="76200" t="76200" r="72390" b="83185"/>
                                  <wp:docPr id="2049" name="Picture 4">
                                    <a:extLst xmlns:a="http://schemas.openxmlformats.org/drawingml/2006/main">
                                      <a:ext uri="{FF2B5EF4-FFF2-40B4-BE49-F238E27FC236}">
                                        <a16:creationId xmlns:a16="http://schemas.microsoft.com/office/drawing/2014/main" id="{8082042C-F205-4DBA-82B1-DF1765EE9C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8082042C-F205-4DBA-82B1-DF1765EE9C9C}"/>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756992" cy="1936277"/>
                                          </a:xfrm>
                                          <a:prstGeom prst="rect">
                                            <a:avLst/>
                                          </a:prstGeom>
                                          <a:ln w="76200">
                                            <a:solidFill>
                                              <a:schemeClr val="bg1"/>
                                            </a:solidFill>
                                          </a:ln>
                                        </pic:spPr>
                                      </pic:pic>
                                    </a:graphicData>
                                  </a:graphic>
                                </wp:inline>
                              </w:drawing>
                            </w:r>
                          </w:p>
                          <w:sdt>
                            <w:sdtPr>
                              <w:rPr>
                                <w:rFonts w:ascii="Copperplate Gothic Bold" w:hAnsi="Copperplate Gothic Bold" w:cs="Times New Roman"/>
                                <w:sz w:val="56"/>
                                <w:szCs w:val="56"/>
                              </w:rPr>
                              <w:alias w:val="Title"/>
                              <w:tag w:val=""/>
                              <w:id w:val="1181784545"/>
                              <w:dataBinding w:prefixMappings="xmlns:ns0='http://purl.org/dc/elements/1.1/' xmlns:ns1='http://schemas.openxmlformats.org/package/2006/metadata/core-properties' " w:xpath="/ns1:coreProperties[1]/ns0:title[1]" w:storeItemID="{6C3C8BC8-F283-45AE-878A-BAB7291924A1}"/>
                              <w:text/>
                            </w:sdtPr>
                            <w:sdtEndPr/>
                            <w:sdtContent>
                              <w:p w14:paraId="50584B24" w14:textId="5532D017" w:rsidR="0079088F" w:rsidRPr="006B79E4" w:rsidRDefault="0079088F" w:rsidP="00506C69">
                                <w:pPr>
                                  <w:pStyle w:val="NoSpacing"/>
                                  <w:spacing w:line="312" w:lineRule="auto"/>
                                  <w:jc w:val="right"/>
                                  <w:rPr>
                                    <w:rFonts w:ascii="Copperplate Gothic Bold" w:hAnsi="Copperplate Gothic Bold"/>
                                    <w:caps/>
                                    <w:color w:val="191919" w:themeColor="text1" w:themeTint="E6"/>
                                    <w:sz w:val="52"/>
                                    <w:szCs w:val="52"/>
                                  </w:rPr>
                                </w:pPr>
                                <w:r w:rsidRPr="004271A1">
                                  <w:rPr>
                                    <w:rFonts w:ascii="Copperplate Gothic Bold" w:hAnsi="Copperplate Gothic Bold" w:cs="Times New Roman"/>
                                    <w:sz w:val="56"/>
                                    <w:szCs w:val="56"/>
                                  </w:rPr>
                                  <w:t xml:space="preserve">Wing Village: A Directory of </w:t>
                                </w:r>
                                <w:r>
                                  <w:rPr>
                                    <w:rFonts w:ascii="Copperplate Gothic Bold" w:hAnsi="Copperplate Gothic Bold" w:cs="Times New Roman"/>
                                    <w:sz w:val="56"/>
                                    <w:szCs w:val="56"/>
                                  </w:rPr>
                                  <w:t>Non-</w:t>
                                </w:r>
                                <w:r w:rsidRPr="004271A1">
                                  <w:rPr>
                                    <w:rFonts w:ascii="Copperplate Gothic Bold" w:hAnsi="Copperplate Gothic Bold" w:cs="Times New Roman"/>
                                    <w:sz w:val="56"/>
                                    <w:szCs w:val="56"/>
                                  </w:rPr>
                                  <w:t>Listed Buildings</w:t>
                                </w:r>
                              </w:p>
                            </w:sdtContent>
                          </w:sdt>
                          <w:p w14:paraId="66478209" w14:textId="319BD37D" w:rsidR="0079088F" w:rsidRDefault="0079088F">
                            <w:pPr>
                              <w:jc w:val="right"/>
                              <w:rPr>
                                <w:sz w:val="24"/>
                                <w:szCs w:val="24"/>
                              </w:rPr>
                            </w:pPr>
                          </w:p>
                        </w:tc>
                        <w:tc>
                          <w:tcPr>
                            <w:tcW w:w="2432" w:type="pct"/>
                            <w:vAlign w:val="center"/>
                          </w:tcPr>
                          <w:p w14:paraId="60548AEE" w14:textId="77777777" w:rsidR="0079088F" w:rsidRPr="0062743F" w:rsidRDefault="0079088F">
                            <w:pPr>
                              <w:pStyle w:val="NoSpacing"/>
                              <w:rPr>
                                <w:rFonts w:ascii="Arial" w:hAnsi="Arial" w:cs="Arial"/>
                                <w:b/>
                                <w:sz w:val="26"/>
                                <w:szCs w:val="26"/>
                              </w:rPr>
                            </w:pPr>
                          </w:p>
                          <w:p w14:paraId="2662A960" w14:textId="77777777" w:rsidR="0079088F" w:rsidRDefault="0079088F">
                            <w:pPr>
                              <w:pStyle w:val="NoSpacing"/>
                              <w:rPr>
                                <w:color w:val="1F497D" w:themeColor="text2"/>
                              </w:rPr>
                            </w:pPr>
                            <w:r>
                              <w:rPr>
                                <w:color w:val="1F497D" w:themeColor="text2"/>
                              </w:rPr>
                              <w:t xml:space="preserve">   </w:t>
                            </w:r>
                          </w:p>
                          <w:p w14:paraId="32088458" w14:textId="77777777" w:rsidR="0079088F" w:rsidRDefault="0079088F">
                            <w:pPr>
                              <w:pStyle w:val="NoSpacing"/>
                              <w:rPr>
                                <w:color w:val="1F497D" w:themeColor="text2"/>
                              </w:rPr>
                            </w:pPr>
                            <w:r>
                              <w:rPr>
                                <w:color w:val="1F497D" w:themeColor="text2"/>
                              </w:rPr>
                              <w:t xml:space="preserve">   </w:t>
                            </w:r>
                          </w:p>
                          <w:p w14:paraId="0BC9EDDA" w14:textId="77777777" w:rsidR="0079088F" w:rsidRDefault="0079088F">
                            <w:pPr>
                              <w:pStyle w:val="NoSpacing"/>
                              <w:rPr>
                                <w:color w:val="1F497D" w:themeColor="text2"/>
                              </w:rPr>
                            </w:pPr>
                          </w:p>
                          <w:p w14:paraId="5CB67B6B" w14:textId="77777777" w:rsidR="0079088F" w:rsidRDefault="0079088F">
                            <w:pPr>
                              <w:pStyle w:val="NoSpacing"/>
                              <w:rPr>
                                <w:color w:val="1F497D" w:themeColor="text2"/>
                              </w:rPr>
                            </w:pPr>
                          </w:p>
                          <w:p w14:paraId="5FA98CB0" w14:textId="77777777" w:rsidR="0079088F" w:rsidRDefault="0079088F">
                            <w:pPr>
                              <w:pStyle w:val="NoSpacing"/>
                              <w:rPr>
                                <w:color w:val="1F497D" w:themeColor="text2"/>
                              </w:rPr>
                            </w:pPr>
                          </w:p>
                          <w:p w14:paraId="06872D75" w14:textId="77777777" w:rsidR="0079088F" w:rsidRDefault="0079088F">
                            <w:pPr>
                              <w:pStyle w:val="NoSpacing"/>
                              <w:rPr>
                                <w:color w:val="1F497D" w:themeColor="text2"/>
                              </w:rPr>
                            </w:pPr>
                          </w:p>
                          <w:p w14:paraId="0AE79C1A" w14:textId="77777777" w:rsidR="0079088F" w:rsidRDefault="0079088F">
                            <w:pPr>
                              <w:pStyle w:val="NoSpacing"/>
                              <w:rPr>
                                <w:color w:val="1F497D" w:themeColor="text2"/>
                              </w:rPr>
                            </w:pPr>
                          </w:p>
                          <w:p w14:paraId="725C4691" w14:textId="77777777" w:rsidR="0079088F" w:rsidRDefault="0079088F">
                            <w:pPr>
                              <w:pStyle w:val="NoSpacing"/>
                              <w:rPr>
                                <w:color w:val="1F497D" w:themeColor="text2"/>
                              </w:rPr>
                            </w:pPr>
                          </w:p>
                          <w:p w14:paraId="590C208F" w14:textId="77777777" w:rsidR="0079088F" w:rsidRDefault="0079088F">
                            <w:pPr>
                              <w:pStyle w:val="NoSpacing"/>
                              <w:rPr>
                                <w:color w:val="1F497D" w:themeColor="text2"/>
                              </w:rPr>
                            </w:pPr>
                          </w:p>
                          <w:p w14:paraId="4149FFC4" w14:textId="77777777" w:rsidR="0079088F" w:rsidRDefault="0079088F">
                            <w:pPr>
                              <w:pStyle w:val="NoSpacing"/>
                              <w:rPr>
                                <w:color w:val="1F497D" w:themeColor="text2"/>
                              </w:rPr>
                            </w:pPr>
                          </w:p>
                          <w:p w14:paraId="4EE5D8AB" w14:textId="77777777" w:rsidR="0079088F" w:rsidRDefault="0079088F">
                            <w:pPr>
                              <w:pStyle w:val="NoSpacing"/>
                              <w:rPr>
                                <w:color w:val="1F497D" w:themeColor="text2"/>
                              </w:rPr>
                            </w:pPr>
                          </w:p>
                          <w:p w14:paraId="62B6097C" w14:textId="77777777" w:rsidR="0079088F" w:rsidRDefault="0079088F">
                            <w:pPr>
                              <w:pStyle w:val="NoSpacing"/>
                              <w:rPr>
                                <w:color w:val="1F497D" w:themeColor="text2"/>
                              </w:rPr>
                            </w:pPr>
                          </w:p>
                          <w:p w14:paraId="7C96D36D" w14:textId="77777777" w:rsidR="0079088F" w:rsidRDefault="0079088F">
                            <w:pPr>
                              <w:pStyle w:val="NoSpacing"/>
                              <w:rPr>
                                <w:color w:val="1F497D" w:themeColor="text2"/>
                              </w:rPr>
                            </w:pPr>
                          </w:p>
                          <w:p w14:paraId="413A06B1" w14:textId="77777777" w:rsidR="0079088F" w:rsidRDefault="0079088F">
                            <w:pPr>
                              <w:pStyle w:val="NoSpacing"/>
                              <w:rPr>
                                <w:color w:val="1F497D" w:themeColor="text2"/>
                              </w:rPr>
                            </w:pPr>
                          </w:p>
                          <w:p w14:paraId="6A1F8525" w14:textId="77777777" w:rsidR="0079088F" w:rsidRDefault="0079088F">
                            <w:pPr>
                              <w:pStyle w:val="NoSpacing"/>
                              <w:rPr>
                                <w:color w:val="1F497D" w:themeColor="text2"/>
                              </w:rPr>
                            </w:pPr>
                          </w:p>
                          <w:p w14:paraId="5643DC45" w14:textId="77777777" w:rsidR="0079088F" w:rsidRDefault="0079088F">
                            <w:pPr>
                              <w:pStyle w:val="NoSpacing"/>
                              <w:rPr>
                                <w:color w:val="1F497D" w:themeColor="text2"/>
                              </w:rPr>
                            </w:pPr>
                          </w:p>
                          <w:p w14:paraId="04661844" w14:textId="77777777" w:rsidR="0079088F" w:rsidRDefault="0079088F">
                            <w:pPr>
                              <w:pStyle w:val="NoSpacing"/>
                              <w:rPr>
                                <w:color w:val="1F497D" w:themeColor="text2"/>
                              </w:rPr>
                            </w:pPr>
                          </w:p>
                          <w:p w14:paraId="5BBD89F8" w14:textId="77777777" w:rsidR="0079088F" w:rsidRDefault="0079088F">
                            <w:pPr>
                              <w:pStyle w:val="NoSpacing"/>
                              <w:rPr>
                                <w:color w:val="1F497D" w:themeColor="text2"/>
                              </w:rPr>
                            </w:pPr>
                          </w:p>
                          <w:p w14:paraId="1162E1D0" w14:textId="77777777" w:rsidR="0079088F" w:rsidRDefault="0079088F">
                            <w:pPr>
                              <w:pStyle w:val="NoSpacing"/>
                              <w:rPr>
                                <w:color w:val="1F497D" w:themeColor="text2"/>
                              </w:rPr>
                            </w:pPr>
                          </w:p>
                          <w:p w14:paraId="197D9F90" w14:textId="77777777" w:rsidR="0079088F" w:rsidRDefault="0079088F">
                            <w:pPr>
                              <w:pStyle w:val="NoSpacing"/>
                              <w:rPr>
                                <w:color w:val="1F497D" w:themeColor="text2"/>
                              </w:rPr>
                            </w:pPr>
                          </w:p>
                          <w:p w14:paraId="035F173B" w14:textId="77777777" w:rsidR="0079088F" w:rsidRDefault="0079088F">
                            <w:pPr>
                              <w:pStyle w:val="NoSpacing"/>
                              <w:rPr>
                                <w:color w:val="1F497D" w:themeColor="text2"/>
                              </w:rPr>
                            </w:pPr>
                          </w:p>
                          <w:p w14:paraId="720AE395" w14:textId="77777777" w:rsidR="0079088F" w:rsidRDefault="0079088F">
                            <w:pPr>
                              <w:pStyle w:val="NoSpacing"/>
                              <w:rPr>
                                <w:color w:val="1F497D" w:themeColor="text2"/>
                              </w:rPr>
                            </w:pPr>
                          </w:p>
                          <w:p w14:paraId="26C9D154" w14:textId="77777777" w:rsidR="0079088F" w:rsidRDefault="0079088F">
                            <w:pPr>
                              <w:pStyle w:val="NoSpacing"/>
                              <w:rPr>
                                <w:color w:val="1F497D" w:themeColor="text2"/>
                              </w:rPr>
                            </w:pPr>
                          </w:p>
                          <w:p w14:paraId="27704348" w14:textId="084EE191" w:rsidR="0079088F" w:rsidRDefault="0079088F">
                            <w:pPr>
                              <w:pStyle w:val="NoSpacing"/>
                              <w:rPr>
                                <w:color w:val="1F497D" w:themeColor="text2"/>
                              </w:rPr>
                            </w:pPr>
                          </w:p>
                          <w:p w14:paraId="55302D79" w14:textId="0CA561F8" w:rsidR="0079088F" w:rsidRDefault="0079088F">
                            <w:pPr>
                              <w:pStyle w:val="NoSpacing"/>
                              <w:rPr>
                                <w:color w:val="1F497D" w:themeColor="text2"/>
                              </w:rPr>
                            </w:pPr>
                          </w:p>
                          <w:p w14:paraId="3FAC10FB" w14:textId="47143544" w:rsidR="0079088F" w:rsidRDefault="0079088F">
                            <w:pPr>
                              <w:pStyle w:val="NoSpacing"/>
                              <w:rPr>
                                <w:color w:val="1F497D" w:themeColor="text2"/>
                              </w:rPr>
                            </w:pPr>
                          </w:p>
                          <w:p w14:paraId="6D4C4180" w14:textId="77777777" w:rsidR="0079088F" w:rsidRDefault="0079088F">
                            <w:pPr>
                              <w:pStyle w:val="NoSpacing"/>
                              <w:rPr>
                                <w:color w:val="1F497D" w:themeColor="text2"/>
                              </w:rPr>
                            </w:pPr>
                          </w:p>
                          <w:p w14:paraId="18220C1C" w14:textId="77777777" w:rsidR="0079088F" w:rsidRDefault="0079088F">
                            <w:pPr>
                              <w:pStyle w:val="NoSpacing"/>
                              <w:rPr>
                                <w:color w:val="1F497D" w:themeColor="text2"/>
                              </w:rPr>
                            </w:pPr>
                          </w:p>
                          <w:p w14:paraId="18D1EABD" w14:textId="10640FBF" w:rsidR="0079088F" w:rsidRDefault="0079088F">
                            <w:pPr>
                              <w:pStyle w:val="NoSpacing"/>
                              <w:rPr>
                                <w:color w:val="1F497D" w:themeColor="text2"/>
                              </w:rPr>
                            </w:pPr>
                            <w:r w:rsidRPr="00641F31">
                              <w:rPr>
                                <w:noProof/>
                                <w:color w:val="1F497D" w:themeColor="text2"/>
                                <w:lang w:val="en-GB"/>
                              </w:rPr>
                              <w:drawing>
                                <wp:inline distT="0" distB="0" distL="0" distR="0" wp14:anchorId="69BCD97E" wp14:editId="4C8104E3">
                                  <wp:extent cx="2897215" cy="2000250"/>
                                  <wp:effectExtent l="0" t="0" r="0" b="0"/>
                                  <wp:docPr id="21" name="Picture 20">
                                    <a:extLst xmlns:a="http://schemas.openxmlformats.org/drawingml/2006/main">
                                      <a:ext uri="{FF2B5EF4-FFF2-40B4-BE49-F238E27FC236}">
                                        <a16:creationId xmlns:a16="http://schemas.microsoft.com/office/drawing/2014/main" id="{18622D9E-04E6-48DC-819A-085F61C4D5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18622D9E-04E6-48DC-819A-085F61C4D5ED}"/>
                                              </a:ext>
                                            </a:extLst>
                                          </pic:cNvPr>
                                          <pic:cNvPicPr>
                                            <a:picLocks noChangeAspect="1"/>
                                          </pic:cNvPicPr>
                                        </pic:nvPicPr>
                                        <pic:blipFill>
                                          <a:blip r:embed="rId9"/>
                                          <a:stretch>
                                            <a:fillRect/>
                                          </a:stretch>
                                        </pic:blipFill>
                                        <pic:spPr>
                                          <a:xfrm>
                                            <a:off x="0" y="0"/>
                                            <a:ext cx="2914728" cy="2012341"/>
                                          </a:xfrm>
                                          <a:prstGeom prst="rect">
                                            <a:avLst/>
                                          </a:prstGeom>
                                        </pic:spPr>
                                      </pic:pic>
                                    </a:graphicData>
                                  </a:graphic>
                                </wp:inline>
                              </w:drawing>
                            </w:r>
                          </w:p>
                          <w:p w14:paraId="4827165F" w14:textId="77777777" w:rsidR="0079088F" w:rsidRDefault="0079088F">
                            <w:pPr>
                              <w:pStyle w:val="NoSpacing"/>
                              <w:rPr>
                                <w:color w:val="1F497D" w:themeColor="text2"/>
                              </w:rPr>
                            </w:pPr>
                            <w:r>
                              <w:rPr>
                                <w:color w:val="1F497D" w:themeColor="text2"/>
                              </w:rPr>
                              <w:t xml:space="preserve">   </w:t>
                            </w:r>
                          </w:p>
                          <w:p w14:paraId="1E921FD1" w14:textId="44351EA9" w:rsidR="0079088F" w:rsidRDefault="00243447">
                            <w:pPr>
                              <w:pStyle w:val="NoSpacing"/>
                            </w:pPr>
                            <w:sdt>
                              <w:sdtPr>
                                <w:rPr>
                                  <w:color w:val="1F497D" w:themeColor="text2"/>
                                </w:rPr>
                                <w:alias w:val="Course"/>
                                <w:tag w:val="Course"/>
                                <w:id w:val="498309302"/>
                                <w:showingPlcHdr/>
                                <w:dataBinding w:prefixMappings="xmlns:ns0='http://purl.org/dc/elements/1.1/' xmlns:ns1='http://schemas.openxmlformats.org/package/2006/metadata/core-properties' " w:xpath="/ns1:coreProperties[1]/ns1:category[1]" w:storeItemID="{6C3C8BC8-F283-45AE-878A-BAB7291924A1}"/>
                                <w:text/>
                              </w:sdtPr>
                              <w:sdtEndPr/>
                              <w:sdtContent>
                                <w:r w:rsidR="0079088F">
                                  <w:rPr>
                                    <w:color w:val="1F497D" w:themeColor="text2"/>
                                  </w:rPr>
                                  <w:t xml:space="preserve">     </w:t>
                                </w:r>
                              </w:sdtContent>
                            </w:sdt>
                          </w:p>
                        </w:tc>
                      </w:tr>
                    </w:tbl>
                    <w:p w14:paraId="08C842D0" w14:textId="77777777" w:rsidR="0079088F" w:rsidRDefault="0079088F" w:rsidP="005F1202"/>
                  </w:txbxContent>
                </v:textbox>
                <w10:wrap anchorx="page" anchory="page"/>
              </v:shape>
            </w:pict>
          </mc:Fallback>
        </mc:AlternateContent>
      </w:r>
      <w:sdt>
        <w:sdtPr>
          <w:id w:val="-699091734"/>
          <w:docPartObj>
            <w:docPartGallery w:val="Cover Pages"/>
            <w:docPartUnique/>
          </w:docPartObj>
        </w:sdtPr>
        <w:sdtEndPr/>
        <w:sdtContent>
          <w:r w:rsidR="005F1202">
            <w:br w:type="page"/>
          </w:r>
        </w:sdtContent>
      </w:sdt>
      <w:r w:rsidR="00CC3970">
        <w:t xml:space="preserve">                                                                            </w:t>
      </w:r>
      <w:r w:rsidR="00CC3970" w:rsidRPr="00CC3970">
        <w:rPr>
          <w:rFonts w:ascii="Arial" w:hAnsi="Arial" w:cs="Arial"/>
          <w:b/>
          <w:sz w:val="24"/>
          <w:szCs w:val="24"/>
          <w:u w:val="single"/>
        </w:rPr>
        <w:t>Contents</w:t>
      </w:r>
    </w:p>
    <w:p w14:paraId="0A2384F9" w14:textId="77777777" w:rsidR="00CF6DB5" w:rsidRDefault="00CF6DB5" w:rsidP="005F1202">
      <w:pPr>
        <w:rPr>
          <w:rFonts w:ascii="Arial" w:hAnsi="Arial" w:cs="Arial"/>
          <w:b/>
          <w:sz w:val="24"/>
          <w:szCs w:val="24"/>
        </w:rPr>
      </w:pPr>
    </w:p>
    <w:p w14:paraId="1D66C4C9" w14:textId="7CD31CEA" w:rsidR="00CF6DB5" w:rsidRDefault="00CF6DB5" w:rsidP="005F1202">
      <w:pPr>
        <w:rPr>
          <w:rFonts w:ascii="Arial" w:hAnsi="Arial" w:cs="Arial"/>
          <w:b/>
          <w:sz w:val="24"/>
          <w:szCs w:val="24"/>
        </w:rPr>
      </w:pPr>
      <w:r w:rsidRPr="00CF6DB5">
        <w:rPr>
          <w:rFonts w:ascii="Arial" w:hAnsi="Arial" w:cs="Arial"/>
          <w:b/>
          <w:sz w:val="24"/>
          <w:szCs w:val="24"/>
        </w:rPr>
        <w:t>P</w:t>
      </w:r>
      <w:r>
        <w:rPr>
          <w:rFonts w:ascii="Arial" w:hAnsi="Arial" w:cs="Arial"/>
          <w:b/>
          <w:sz w:val="24"/>
          <w:szCs w:val="24"/>
        </w:rPr>
        <w:t>age …………………………………</w:t>
      </w:r>
      <w:r w:rsidR="00E57079">
        <w:rPr>
          <w:rFonts w:ascii="Arial" w:hAnsi="Arial" w:cs="Arial"/>
          <w:b/>
          <w:sz w:val="24"/>
          <w:szCs w:val="24"/>
        </w:rPr>
        <w:t>.</w:t>
      </w:r>
      <w:r>
        <w:rPr>
          <w:rFonts w:ascii="Arial" w:hAnsi="Arial" w:cs="Arial"/>
          <w:b/>
          <w:sz w:val="24"/>
          <w:szCs w:val="24"/>
        </w:rPr>
        <w:t>3 – 6 Introduction</w:t>
      </w:r>
    </w:p>
    <w:p w14:paraId="7199B831" w14:textId="3658842A" w:rsidR="00CF6DB5" w:rsidRDefault="00CF6DB5" w:rsidP="005F1202">
      <w:pPr>
        <w:rPr>
          <w:rFonts w:ascii="Arial" w:hAnsi="Arial" w:cs="Arial"/>
          <w:b/>
          <w:sz w:val="24"/>
          <w:szCs w:val="24"/>
        </w:rPr>
      </w:pPr>
      <w:r>
        <w:rPr>
          <w:rFonts w:ascii="Arial" w:hAnsi="Arial" w:cs="Arial"/>
          <w:b/>
          <w:sz w:val="24"/>
          <w:szCs w:val="24"/>
        </w:rPr>
        <w:t>Page …………………………………</w:t>
      </w:r>
      <w:r w:rsidR="00E57079">
        <w:rPr>
          <w:rFonts w:ascii="Arial" w:hAnsi="Arial" w:cs="Arial"/>
          <w:b/>
          <w:sz w:val="24"/>
          <w:szCs w:val="24"/>
        </w:rPr>
        <w:t>.</w:t>
      </w:r>
      <w:r>
        <w:rPr>
          <w:rFonts w:ascii="Arial" w:hAnsi="Arial" w:cs="Arial"/>
          <w:b/>
          <w:sz w:val="24"/>
          <w:szCs w:val="24"/>
        </w:rPr>
        <w:t>6 – 24 Wing Hill, Reeves Lane &amp; Westhorpe Close</w:t>
      </w:r>
    </w:p>
    <w:p w14:paraId="23156359" w14:textId="1310ED47" w:rsidR="00CF6DB5" w:rsidRDefault="00CF6DB5" w:rsidP="005F1202">
      <w:pPr>
        <w:rPr>
          <w:rFonts w:ascii="Arial" w:hAnsi="Arial" w:cs="Arial"/>
          <w:b/>
          <w:sz w:val="24"/>
          <w:szCs w:val="24"/>
        </w:rPr>
      </w:pPr>
      <w:r>
        <w:rPr>
          <w:rFonts w:ascii="Arial" w:hAnsi="Arial" w:cs="Arial"/>
          <w:b/>
          <w:sz w:val="24"/>
          <w:szCs w:val="24"/>
        </w:rPr>
        <w:t>Page ………………………………….25 – 48 Top Street</w:t>
      </w:r>
    </w:p>
    <w:p w14:paraId="0B6B7F68" w14:textId="751BCB6C" w:rsidR="00CF6DB5" w:rsidRDefault="00CF6DB5" w:rsidP="005F1202">
      <w:pPr>
        <w:rPr>
          <w:rFonts w:ascii="Arial" w:hAnsi="Arial" w:cs="Arial"/>
          <w:b/>
          <w:sz w:val="24"/>
          <w:szCs w:val="24"/>
        </w:rPr>
      </w:pPr>
      <w:r>
        <w:rPr>
          <w:rFonts w:ascii="Arial" w:hAnsi="Arial" w:cs="Arial"/>
          <w:b/>
          <w:sz w:val="24"/>
          <w:szCs w:val="24"/>
        </w:rPr>
        <w:t>Page ………………………………….48 – 56 Morcott Road</w:t>
      </w:r>
    </w:p>
    <w:p w14:paraId="4657DF00" w14:textId="3869B4B8" w:rsidR="00CF6DB5" w:rsidRDefault="00CF6DB5" w:rsidP="005F1202">
      <w:pPr>
        <w:rPr>
          <w:rFonts w:ascii="Arial" w:hAnsi="Arial" w:cs="Arial"/>
          <w:b/>
          <w:sz w:val="24"/>
          <w:szCs w:val="24"/>
        </w:rPr>
      </w:pPr>
      <w:r>
        <w:rPr>
          <w:rFonts w:ascii="Arial" w:hAnsi="Arial" w:cs="Arial"/>
          <w:b/>
          <w:sz w:val="24"/>
          <w:szCs w:val="24"/>
        </w:rPr>
        <w:t>Page ………………………………….56 – 59 Glaston Road</w:t>
      </w:r>
    </w:p>
    <w:p w14:paraId="4A46CB83" w14:textId="0DA35C88" w:rsidR="00CF6DB5" w:rsidRDefault="00CF6DB5" w:rsidP="005F1202">
      <w:pPr>
        <w:rPr>
          <w:rFonts w:ascii="Arial" w:hAnsi="Arial" w:cs="Arial"/>
          <w:b/>
          <w:sz w:val="24"/>
          <w:szCs w:val="24"/>
        </w:rPr>
      </w:pPr>
      <w:r>
        <w:rPr>
          <w:rFonts w:ascii="Arial" w:hAnsi="Arial" w:cs="Arial"/>
          <w:b/>
          <w:sz w:val="24"/>
          <w:szCs w:val="24"/>
        </w:rPr>
        <w:t>Page ………………………………….59 – 62 Mill Close</w:t>
      </w:r>
    </w:p>
    <w:p w14:paraId="2642F0B4" w14:textId="3BEA2798" w:rsidR="00CC3970" w:rsidRDefault="00CF6DB5" w:rsidP="005F1202">
      <w:pPr>
        <w:rPr>
          <w:rFonts w:ascii="Arial" w:hAnsi="Arial" w:cs="Arial"/>
          <w:b/>
          <w:sz w:val="24"/>
          <w:szCs w:val="24"/>
        </w:rPr>
      </w:pPr>
      <w:r>
        <w:rPr>
          <w:rFonts w:ascii="Arial" w:hAnsi="Arial" w:cs="Arial"/>
          <w:b/>
          <w:sz w:val="24"/>
          <w:szCs w:val="24"/>
        </w:rPr>
        <w:t>Page ………………………………….62 – 78 Church Street</w:t>
      </w:r>
    </w:p>
    <w:p w14:paraId="20FDCB50" w14:textId="36213AB6" w:rsidR="00CF6DB5" w:rsidRDefault="00CF6DB5" w:rsidP="005F1202">
      <w:pPr>
        <w:rPr>
          <w:rFonts w:ascii="Arial" w:hAnsi="Arial" w:cs="Arial"/>
          <w:b/>
          <w:sz w:val="24"/>
          <w:szCs w:val="24"/>
        </w:rPr>
      </w:pPr>
      <w:r>
        <w:rPr>
          <w:rFonts w:ascii="Arial" w:hAnsi="Arial" w:cs="Arial"/>
          <w:b/>
          <w:sz w:val="24"/>
          <w:szCs w:val="24"/>
        </w:rPr>
        <w:t>Page ………………………………….78 – 81 Bottom Street</w:t>
      </w:r>
    </w:p>
    <w:p w14:paraId="6507D250" w14:textId="77777777" w:rsidR="00CF6DB5" w:rsidRDefault="00CF6DB5" w:rsidP="005F1202">
      <w:pPr>
        <w:rPr>
          <w:rFonts w:ascii="Arial" w:hAnsi="Arial" w:cs="Arial"/>
          <w:b/>
          <w:sz w:val="24"/>
          <w:szCs w:val="24"/>
        </w:rPr>
      </w:pPr>
      <w:r>
        <w:rPr>
          <w:rFonts w:ascii="Arial" w:hAnsi="Arial" w:cs="Arial"/>
          <w:b/>
          <w:sz w:val="24"/>
          <w:szCs w:val="24"/>
        </w:rPr>
        <w:t>Page ………………………………….81 – 92 Middle Street</w:t>
      </w:r>
    </w:p>
    <w:p w14:paraId="04E2799D" w14:textId="77777777" w:rsidR="00CF6DB5" w:rsidRDefault="00CF6DB5" w:rsidP="005F1202">
      <w:pPr>
        <w:rPr>
          <w:rFonts w:ascii="Arial" w:hAnsi="Arial" w:cs="Arial"/>
          <w:b/>
          <w:sz w:val="24"/>
          <w:szCs w:val="24"/>
        </w:rPr>
      </w:pPr>
      <w:r>
        <w:rPr>
          <w:rFonts w:ascii="Arial" w:hAnsi="Arial" w:cs="Arial"/>
          <w:b/>
          <w:sz w:val="24"/>
          <w:szCs w:val="24"/>
        </w:rPr>
        <w:t>Page ………………………………….92 – 98 The Jetty</w:t>
      </w:r>
    </w:p>
    <w:p w14:paraId="2A8345B8" w14:textId="77777777" w:rsidR="00CF6DB5" w:rsidRDefault="00CF6DB5" w:rsidP="005F1202">
      <w:pPr>
        <w:rPr>
          <w:rFonts w:ascii="Arial" w:hAnsi="Arial" w:cs="Arial"/>
          <w:b/>
          <w:sz w:val="24"/>
          <w:szCs w:val="24"/>
        </w:rPr>
      </w:pPr>
      <w:r>
        <w:rPr>
          <w:rFonts w:ascii="Arial" w:hAnsi="Arial" w:cs="Arial"/>
          <w:b/>
          <w:sz w:val="24"/>
          <w:szCs w:val="24"/>
        </w:rPr>
        <w:t>Page ………………………………….98 – 107 Preston Road &amp; Station Road</w:t>
      </w:r>
    </w:p>
    <w:p w14:paraId="54B65E0C" w14:textId="079D3DCD" w:rsidR="00CF6DB5" w:rsidRDefault="00CF6DB5" w:rsidP="005F1202">
      <w:pPr>
        <w:rPr>
          <w:rFonts w:ascii="Arial" w:hAnsi="Arial" w:cs="Arial"/>
          <w:b/>
          <w:sz w:val="24"/>
          <w:szCs w:val="24"/>
        </w:rPr>
      </w:pPr>
      <w:r>
        <w:rPr>
          <w:rFonts w:ascii="Arial" w:hAnsi="Arial" w:cs="Arial"/>
          <w:b/>
          <w:sz w:val="24"/>
          <w:szCs w:val="24"/>
        </w:rPr>
        <w:t>Page …………………………………</w:t>
      </w:r>
      <w:r w:rsidR="00E57079">
        <w:rPr>
          <w:rFonts w:ascii="Arial" w:hAnsi="Arial" w:cs="Arial"/>
          <w:b/>
          <w:sz w:val="24"/>
          <w:szCs w:val="24"/>
        </w:rPr>
        <w:t>.1</w:t>
      </w:r>
      <w:r>
        <w:rPr>
          <w:rFonts w:ascii="Arial" w:hAnsi="Arial" w:cs="Arial"/>
          <w:b/>
          <w:sz w:val="24"/>
          <w:szCs w:val="24"/>
        </w:rPr>
        <w:t>07 – 108 Conclusions</w:t>
      </w:r>
    </w:p>
    <w:p w14:paraId="33D6322F" w14:textId="64180EAD" w:rsidR="00CF6DB5" w:rsidRDefault="00CF6DB5" w:rsidP="005F1202">
      <w:pPr>
        <w:rPr>
          <w:rFonts w:ascii="Arial" w:hAnsi="Arial" w:cs="Arial"/>
          <w:b/>
          <w:sz w:val="24"/>
          <w:szCs w:val="24"/>
          <w:u w:val="single"/>
        </w:rPr>
      </w:pPr>
      <w:r>
        <w:rPr>
          <w:rFonts w:ascii="Arial" w:hAnsi="Arial" w:cs="Arial"/>
          <w:b/>
          <w:sz w:val="24"/>
          <w:szCs w:val="24"/>
        </w:rPr>
        <w:t>Page …………………………………</w:t>
      </w:r>
      <w:r w:rsidR="00E57079">
        <w:rPr>
          <w:rFonts w:ascii="Arial" w:hAnsi="Arial" w:cs="Arial"/>
          <w:b/>
          <w:sz w:val="24"/>
          <w:szCs w:val="24"/>
        </w:rPr>
        <w:t>.108 – 111 Sources, Footnotes &amp; Appendices</w:t>
      </w:r>
      <w:r>
        <w:rPr>
          <w:rFonts w:ascii="Arial" w:hAnsi="Arial" w:cs="Arial"/>
          <w:b/>
          <w:sz w:val="24"/>
          <w:szCs w:val="24"/>
        </w:rPr>
        <w:t xml:space="preserve">  </w:t>
      </w:r>
    </w:p>
    <w:p w14:paraId="66E008A4" w14:textId="3BB8586A" w:rsidR="00CC3970" w:rsidRDefault="00CC3970" w:rsidP="005F1202">
      <w:pPr>
        <w:rPr>
          <w:rFonts w:ascii="Arial" w:hAnsi="Arial" w:cs="Arial"/>
          <w:b/>
          <w:sz w:val="24"/>
          <w:szCs w:val="24"/>
          <w:u w:val="single"/>
        </w:rPr>
      </w:pPr>
    </w:p>
    <w:p w14:paraId="2A24B65F" w14:textId="5D752883" w:rsidR="00CC3970" w:rsidRDefault="00CC3970" w:rsidP="005F1202">
      <w:pPr>
        <w:rPr>
          <w:rFonts w:ascii="Arial" w:hAnsi="Arial" w:cs="Arial"/>
          <w:b/>
          <w:sz w:val="24"/>
          <w:szCs w:val="24"/>
          <w:u w:val="single"/>
        </w:rPr>
      </w:pPr>
    </w:p>
    <w:p w14:paraId="72A006CC" w14:textId="0031BED1" w:rsidR="00CC3970" w:rsidRDefault="00CC3970" w:rsidP="005F1202">
      <w:pPr>
        <w:rPr>
          <w:rFonts w:ascii="Arial" w:hAnsi="Arial" w:cs="Arial"/>
          <w:b/>
          <w:sz w:val="24"/>
          <w:szCs w:val="24"/>
          <w:u w:val="single"/>
        </w:rPr>
      </w:pPr>
    </w:p>
    <w:p w14:paraId="0F721166" w14:textId="261235BF" w:rsidR="00CC3970" w:rsidRDefault="00CC3970" w:rsidP="005F1202">
      <w:pPr>
        <w:rPr>
          <w:rFonts w:ascii="Arial" w:hAnsi="Arial" w:cs="Arial"/>
          <w:b/>
          <w:sz w:val="24"/>
          <w:szCs w:val="24"/>
          <w:u w:val="single"/>
        </w:rPr>
      </w:pPr>
    </w:p>
    <w:p w14:paraId="23A4B15E" w14:textId="00352C0F" w:rsidR="00CC3970" w:rsidRDefault="00CC3970" w:rsidP="005F1202">
      <w:pPr>
        <w:rPr>
          <w:rFonts w:ascii="Arial" w:hAnsi="Arial" w:cs="Arial"/>
          <w:b/>
          <w:sz w:val="24"/>
          <w:szCs w:val="24"/>
          <w:u w:val="single"/>
        </w:rPr>
      </w:pPr>
    </w:p>
    <w:p w14:paraId="12E7E4D0" w14:textId="6541BD3A" w:rsidR="00CC3970" w:rsidRDefault="00CC3970" w:rsidP="005F1202">
      <w:pPr>
        <w:rPr>
          <w:rFonts w:ascii="Arial" w:hAnsi="Arial" w:cs="Arial"/>
          <w:b/>
          <w:sz w:val="24"/>
          <w:szCs w:val="24"/>
          <w:u w:val="single"/>
        </w:rPr>
      </w:pPr>
    </w:p>
    <w:p w14:paraId="26055516" w14:textId="359DF214" w:rsidR="00CC3970" w:rsidRDefault="00CC3970" w:rsidP="005F1202">
      <w:pPr>
        <w:rPr>
          <w:rFonts w:ascii="Arial" w:hAnsi="Arial" w:cs="Arial"/>
          <w:b/>
          <w:sz w:val="24"/>
          <w:szCs w:val="24"/>
          <w:u w:val="single"/>
        </w:rPr>
      </w:pPr>
    </w:p>
    <w:p w14:paraId="075CAEE1" w14:textId="09AD9767" w:rsidR="00CC3970" w:rsidRDefault="00CC3970" w:rsidP="005F1202">
      <w:pPr>
        <w:rPr>
          <w:rFonts w:ascii="Arial" w:hAnsi="Arial" w:cs="Arial"/>
          <w:b/>
          <w:sz w:val="24"/>
          <w:szCs w:val="24"/>
          <w:u w:val="single"/>
        </w:rPr>
      </w:pPr>
    </w:p>
    <w:p w14:paraId="6395FD98" w14:textId="0C2E8C62" w:rsidR="00CC3970" w:rsidRDefault="00CC3970" w:rsidP="005F1202">
      <w:pPr>
        <w:rPr>
          <w:rFonts w:ascii="Arial" w:hAnsi="Arial" w:cs="Arial"/>
          <w:b/>
          <w:sz w:val="24"/>
          <w:szCs w:val="24"/>
          <w:u w:val="single"/>
        </w:rPr>
      </w:pPr>
    </w:p>
    <w:p w14:paraId="70CC4F1C" w14:textId="6903D842" w:rsidR="00CC3970" w:rsidRDefault="00CC3970" w:rsidP="005F1202">
      <w:pPr>
        <w:rPr>
          <w:rFonts w:ascii="Arial" w:hAnsi="Arial" w:cs="Arial"/>
          <w:b/>
          <w:sz w:val="24"/>
          <w:szCs w:val="24"/>
          <w:u w:val="single"/>
        </w:rPr>
      </w:pPr>
    </w:p>
    <w:p w14:paraId="538C5C2E" w14:textId="4AB92262" w:rsidR="00CC3970" w:rsidRDefault="00CC3970" w:rsidP="005F1202">
      <w:pPr>
        <w:rPr>
          <w:rFonts w:ascii="Arial" w:hAnsi="Arial" w:cs="Arial"/>
          <w:b/>
          <w:sz w:val="24"/>
          <w:szCs w:val="24"/>
          <w:u w:val="single"/>
        </w:rPr>
      </w:pPr>
    </w:p>
    <w:p w14:paraId="6A7394C0" w14:textId="1C3D5E28" w:rsidR="00CC3970" w:rsidRDefault="00CF6DB5" w:rsidP="005F1202">
      <w:pPr>
        <w:rPr>
          <w:rFonts w:ascii="Arial" w:hAnsi="Arial" w:cs="Arial"/>
          <w:b/>
          <w:sz w:val="24"/>
          <w:szCs w:val="24"/>
        </w:rPr>
      </w:pPr>
      <w:r w:rsidRPr="00CF6DB5">
        <w:rPr>
          <w:rFonts w:ascii="Arial" w:hAnsi="Arial" w:cs="Arial"/>
          <w:b/>
          <w:sz w:val="24"/>
          <w:szCs w:val="24"/>
        </w:rPr>
        <w:t xml:space="preserve">                             </w:t>
      </w:r>
      <w:r w:rsidR="00CC3970">
        <w:rPr>
          <w:rFonts w:ascii="Arial" w:hAnsi="Arial" w:cs="Arial"/>
          <w:b/>
          <w:sz w:val="24"/>
          <w:szCs w:val="24"/>
        </w:rPr>
        <w:t>Wing Neighbourhood Plan Steering Grou</w:t>
      </w:r>
      <w:r>
        <w:rPr>
          <w:rFonts w:ascii="Arial" w:hAnsi="Arial" w:cs="Arial"/>
          <w:b/>
          <w:sz w:val="24"/>
          <w:szCs w:val="24"/>
        </w:rPr>
        <w:t>p</w:t>
      </w:r>
    </w:p>
    <w:p w14:paraId="64C7DFC7" w14:textId="32E08AF5" w:rsidR="00CC3970" w:rsidRPr="00CC3970" w:rsidRDefault="00CC3970" w:rsidP="005F1202">
      <w:pPr>
        <w:rPr>
          <w:rFonts w:ascii="Arial" w:hAnsi="Arial" w:cs="Arial"/>
          <w:b/>
          <w:sz w:val="24"/>
          <w:szCs w:val="24"/>
          <w:u w:val="single"/>
        </w:rPr>
      </w:pPr>
      <w:r>
        <w:rPr>
          <w:rFonts w:ascii="Arial" w:hAnsi="Arial" w:cs="Arial"/>
          <w:b/>
          <w:sz w:val="24"/>
          <w:szCs w:val="24"/>
        </w:rPr>
        <w:t xml:space="preserve">                                     </w:t>
      </w:r>
      <w:r w:rsidR="00B200A7">
        <w:rPr>
          <w:rFonts w:ascii="Arial" w:hAnsi="Arial" w:cs="Arial"/>
          <w:b/>
          <w:sz w:val="24"/>
          <w:szCs w:val="24"/>
        </w:rPr>
        <w:t xml:space="preserve">    </w:t>
      </w:r>
      <w:r>
        <w:rPr>
          <w:rFonts w:ascii="Arial" w:hAnsi="Arial" w:cs="Arial"/>
          <w:b/>
          <w:sz w:val="24"/>
          <w:szCs w:val="24"/>
        </w:rPr>
        <w:t xml:space="preserve"> </w:t>
      </w:r>
      <w:r w:rsidRPr="00CC3970">
        <w:rPr>
          <w:rFonts w:ascii="Arial" w:hAnsi="Arial" w:cs="Arial"/>
          <w:b/>
          <w:sz w:val="24"/>
          <w:szCs w:val="24"/>
          <w:u w:val="single"/>
        </w:rPr>
        <w:t xml:space="preserve">Housing Policy Group </w:t>
      </w:r>
    </w:p>
    <w:p w14:paraId="651AE9F0" w14:textId="7261523E" w:rsidR="00CC3970" w:rsidRDefault="0044199C" w:rsidP="005F1202">
      <w:pPr>
        <w:rPr>
          <w:rFonts w:ascii="Arial" w:hAnsi="Arial" w:cs="Arial"/>
          <w:b/>
          <w:sz w:val="24"/>
          <w:szCs w:val="24"/>
        </w:rPr>
      </w:pPr>
      <w:r>
        <w:rPr>
          <w:rFonts w:ascii="Arial" w:hAnsi="Arial" w:cs="Arial"/>
          <w:b/>
          <w:sz w:val="24"/>
          <w:szCs w:val="24"/>
        </w:rPr>
        <w:t xml:space="preserve">                         </w:t>
      </w:r>
      <w:r w:rsidR="00B200A7">
        <w:rPr>
          <w:rFonts w:ascii="Arial" w:hAnsi="Arial" w:cs="Arial"/>
          <w:b/>
          <w:sz w:val="24"/>
          <w:szCs w:val="24"/>
        </w:rPr>
        <w:t xml:space="preserve">   </w:t>
      </w:r>
      <w:r>
        <w:rPr>
          <w:rFonts w:ascii="Arial" w:hAnsi="Arial" w:cs="Arial"/>
          <w:b/>
          <w:sz w:val="24"/>
          <w:szCs w:val="24"/>
        </w:rPr>
        <w:t xml:space="preserve"> Non-Listed Buildings/Structures in Wing</w:t>
      </w:r>
    </w:p>
    <w:p w14:paraId="44E1E460" w14:textId="31C48C32" w:rsidR="0044199C" w:rsidRDefault="0044199C" w:rsidP="005F1202">
      <w:pPr>
        <w:rPr>
          <w:rFonts w:ascii="Arial" w:hAnsi="Arial" w:cs="Arial"/>
          <w:b/>
          <w:sz w:val="24"/>
          <w:szCs w:val="24"/>
          <w:u w:val="single"/>
        </w:rPr>
      </w:pPr>
      <w:r w:rsidRPr="0044199C">
        <w:rPr>
          <w:rFonts w:ascii="Arial" w:hAnsi="Arial" w:cs="Arial"/>
          <w:b/>
          <w:sz w:val="24"/>
          <w:szCs w:val="24"/>
          <w:u w:val="single"/>
        </w:rPr>
        <w:t>Purpose</w:t>
      </w:r>
    </w:p>
    <w:p w14:paraId="376103BE" w14:textId="77777777" w:rsidR="00E33466" w:rsidRDefault="0044199C" w:rsidP="005F1202">
      <w:pPr>
        <w:rPr>
          <w:rFonts w:ascii="Arial" w:hAnsi="Arial" w:cs="Arial"/>
          <w:b/>
          <w:sz w:val="24"/>
          <w:szCs w:val="24"/>
        </w:rPr>
      </w:pPr>
      <w:r w:rsidRPr="0044199C">
        <w:rPr>
          <w:rFonts w:ascii="Arial" w:hAnsi="Arial" w:cs="Arial"/>
          <w:b/>
          <w:sz w:val="24"/>
          <w:szCs w:val="24"/>
        </w:rPr>
        <w:t>T</w:t>
      </w:r>
      <w:r>
        <w:rPr>
          <w:rFonts w:ascii="Arial" w:hAnsi="Arial" w:cs="Arial"/>
          <w:b/>
          <w:sz w:val="24"/>
          <w:szCs w:val="24"/>
        </w:rPr>
        <w:t xml:space="preserve">his paper seeks to set out a consolidated and readily accessible reference index of Non-Listed buildings and structures within the Parish of Wing and to further provide images of same together with supplementary detailing imagery as a contribution to the development of a Wing Village design statement and Design Guide. </w:t>
      </w:r>
    </w:p>
    <w:p w14:paraId="5C4316DB" w14:textId="2F3B3705" w:rsidR="0044199C" w:rsidRDefault="0044199C" w:rsidP="005F1202">
      <w:pPr>
        <w:rPr>
          <w:rFonts w:ascii="Arial" w:hAnsi="Arial" w:cs="Arial"/>
          <w:b/>
          <w:sz w:val="24"/>
          <w:szCs w:val="24"/>
        </w:rPr>
      </w:pPr>
      <w:r>
        <w:rPr>
          <w:rFonts w:ascii="Arial" w:hAnsi="Arial" w:cs="Arial"/>
          <w:b/>
          <w:sz w:val="24"/>
          <w:szCs w:val="24"/>
        </w:rPr>
        <w:t xml:space="preserve">This paper </w:t>
      </w:r>
      <w:r w:rsidR="00E33466">
        <w:rPr>
          <w:rFonts w:ascii="Arial" w:hAnsi="Arial" w:cs="Arial"/>
          <w:b/>
          <w:sz w:val="24"/>
          <w:szCs w:val="24"/>
        </w:rPr>
        <w:t xml:space="preserve">also </w:t>
      </w:r>
      <w:r>
        <w:rPr>
          <w:rFonts w:ascii="Arial" w:hAnsi="Arial" w:cs="Arial"/>
          <w:b/>
          <w:sz w:val="24"/>
          <w:szCs w:val="24"/>
        </w:rPr>
        <w:t xml:space="preserve">constitutes a companion Directory to ‘Wing Village: A Directory of Listed Buildings’, </w:t>
      </w:r>
      <w:r w:rsidR="00E33466">
        <w:rPr>
          <w:rFonts w:ascii="Arial" w:hAnsi="Arial" w:cs="Arial"/>
          <w:b/>
          <w:sz w:val="24"/>
          <w:szCs w:val="24"/>
        </w:rPr>
        <w:t>(David Seviour 2019) and is part of a series of documents; ‘A History of Wing Village And Its setting 1066 – 2018’, ‘Wing Village: A Walk Through History’ and ‘3,3a,and 3b Top Street, Wing, formerly and chronologically; The Red Lion Inn, The Noel Arms and The Cuckoo Inn: Summary of the property transactional history’, produced by the same author in 2018/2019.</w:t>
      </w:r>
    </w:p>
    <w:p w14:paraId="69C62A7F" w14:textId="77777777" w:rsidR="00BD543D" w:rsidRPr="00645646" w:rsidRDefault="00BD543D" w:rsidP="00BD543D">
      <w:pPr>
        <w:rPr>
          <w:rFonts w:ascii="Arial" w:hAnsi="Arial" w:cs="Arial"/>
          <w:b/>
          <w:sz w:val="24"/>
          <w:szCs w:val="24"/>
          <w:u w:val="single"/>
        </w:rPr>
      </w:pPr>
      <w:r w:rsidRPr="00645646">
        <w:rPr>
          <w:rFonts w:ascii="Arial" w:hAnsi="Arial" w:cs="Arial"/>
          <w:b/>
          <w:sz w:val="24"/>
          <w:szCs w:val="24"/>
          <w:u w:val="single"/>
        </w:rPr>
        <w:t>Introduction</w:t>
      </w:r>
    </w:p>
    <w:p w14:paraId="725948FD" w14:textId="7BCBA36A" w:rsidR="00BD543D" w:rsidRDefault="00D77D23" w:rsidP="00BD543D">
      <w:pPr>
        <w:rPr>
          <w:rFonts w:ascii="Arial" w:hAnsi="Arial" w:cs="Arial"/>
          <w:b/>
          <w:sz w:val="24"/>
          <w:szCs w:val="24"/>
        </w:rPr>
      </w:pPr>
      <w:r>
        <w:rPr>
          <w:rFonts w:ascii="Arial" w:hAnsi="Arial" w:cs="Arial"/>
          <w:b/>
          <w:sz w:val="24"/>
          <w:szCs w:val="24"/>
        </w:rPr>
        <w:t>There are 1</w:t>
      </w:r>
      <w:r w:rsidR="00D2618A">
        <w:rPr>
          <w:rFonts w:ascii="Arial" w:hAnsi="Arial" w:cs="Arial"/>
          <w:b/>
          <w:sz w:val="24"/>
          <w:szCs w:val="24"/>
        </w:rPr>
        <w:t>4</w:t>
      </w:r>
      <w:r>
        <w:rPr>
          <w:rFonts w:ascii="Arial" w:hAnsi="Arial" w:cs="Arial"/>
          <w:b/>
          <w:sz w:val="24"/>
          <w:szCs w:val="24"/>
        </w:rPr>
        <w:t>0 separate residential hereditaments within Wing Parish of which th</w:t>
      </w:r>
      <w:r w:rsidR="00BD543D">
        <w:rPr>
          <w:rFonts w:ascii="Arial" w:hAnsi="Arial" w:cs="Arial"/>
          <w:b/>
          <w:sz w:val="24"/>
          <w:szCs w:val="24"/>
        </w:rPr>
        <w:t xml:space="preserve">ere are </w:t>
      </w:r>
      <w:r w:rsidR="00B200A7">
        <w:rPr>
          <w:rFonts w:ascii="Arial" w:hAnsi="Arial" w:cs="Arial"/>
          <w:b/>
          <w:sz w:val="24"/>
          <w:szCs w:val="24"/>
        </w:rPr>
        <w:t>30</w:t>
      </w:r>
      <w:r w:rsidR="00BD543D">
        <w:rPr>
          <w:rFonts w:ascii="Arial" w:hAnsi="Arial" w:cs="Arial"/>
          <w:b/>
          <w:sz w:val="24"/>
          <w:szCs w:val="24"/>
        </w:rPr>
        <w:t xml:space="preserve"> separate Historic England National Heritage ‘Listings’, covering </w:t>
      </w:r>
      <w:r w:rsidR="00B200A7">
        <w:rPr>
          <w:rFonts w:ascii="Arial" w:hAnsi="Arial" w:cs="Arial"/>
          <w:b/>
          <w:sz w:val="24"/>
          <w:szCs w:val="24"/>
        </w:rPr>
        <w:t>35</w:t>
      </w:r>
      <w:r w:rsidR="00BD543D">
        <w:rPr>
          <w:rFonts w:ascii="Arial" w:hAnsi="Arial" w:cs="Arial"/>
          <w:b/>
          <w:sz w:val="24"/>
          <w:szCs w:val="24"/>
        </w:rPr>
        <w:t xml:space="preserve"> buildings and structures within the Parish boundaries. These</w:t>
      </w:r>
      <w:r>
        <w:rPr>
          <w:rFonts w:ascii="Arial" w:hAnsi="Arial" w:cs="Arial"/>
          <w:b/>
          <w:sz w:val="24"/>
          <w:szCs w:val="24"/>
        </w:rPr>
        <w:t xml:space="preserve"> latter buildings</w:t>
      </w:r>
      <w:r w:rsidR="00BD543D">
        <w:rPr>
          <w:rFonts w:ascii="Arial" w:hAnsi="Arial" w:cs="Arial"/>
          <w:b/>
          <w:sz w:val="24"/>
          <w:szCs w:val="24"/>
        </w:rPr>
        <w:t xml:space="preserve"> are clustered</w:t>
      </w:r>
      <w:r>
        <w:rPr>
          <w:rFonts w:ascii="Arial" w:hAnsi="Arial" w:cs="Arial"/>
          <w:b/>
          <w:sz w:val="24"/>
          <w:szCs w:val="24"/>
        </w:rPr>
        <w:t>,</w:t>
      </w:r>
      <w:r w:rsidR="00BD543D">
        <w:rPr>
          <w:rFonts w:ascii="Arial" w:hAnsi="Arial" w:cs="Arial"/>
          <w:b/>
          <w:sz w:val="24"/>
          <w:szCs w:val="24"/>
        </w:rPr>
        <w:t xml:space="preserve"> but not exclusively so</w:t>
      </w:r>
      <w:r>
        <w:rPr>
          <w:rFonts w:ascii="Arial" w:hAnsi="Arial" w:cs="Arial"/>
          <w:b/>
          <w:sz w:val="24"/>
          <w:szCs w:val="24"/>
        </w:rPr>
        <w:t>,</w:t>
      </w:r>
      <w:r w:rsidR="00BD543D">
        <w:rPr>
          <w:rFonts w:ascii="Arial" w:hAnsi="Arial" w:cs="Arial"/>
          <w:b/>
          <w:sz w:val="24"/>
          <w:szCs w:val="24"/>
        </w:rPr>
        <w:t xml:space="preserve"> within the Conservation Area Boundary which is primarily drawn around the old village settlement of Top Street, Reeves Lane, Church Street, Middle Street and Bottom Street. See </w:t>
      </w:r>
      <w:r w:rsidR="0016412E">
        <w:rPr>
          <w:rFonts w:ascii="Arial" w:hAnsi="Arial" w:cs="Arial"/>
          <w:b/>
          <w:sz w:val="24"/>
          <w:szCs w:val="24"/>
        </w:rPr>
        <w:t xml:space="preserve">hatched line on </w:t>
      </w:r>
      <w:r w:rsidR="00BD543D">
        <w:rPr>
          <w:rFonts w:ascii="Arial" w:hAnsi="Arial" w:cs="Arial"/>
          <w:b/>
          <w:sz w:val="24"/>
          <w:szCs w:val="24"/>
        </w:rPr>
        <w:t>map at Appendix I</w:t>
      </w:r>
      <w:r>
        <w:rPr>
          <w:rFonts w:ascii="Arial" w:hAnsi="Arial" w:cs="Arial"/>
          <w:b/>
          <w:sz w:val="24"/>
          <w:szCs w:val="24"/>
        </w:rPr>
        <w:t>.</w:t>
      </w:r>
      <w:r w:rsidR="00BD543D">
        <w:rPr>
          <w:rFonts w:ascii="Arial" w:hAnsi="Arial" w:cs="Arial"/>
          <w:b/>
          <w:sz w:val="24"/>
          <w:szCs w:val="24"/>
        </w:rPr>
        <w:t xml:space="preserve"> </w:t>
      </w:r>
    </w:p>
    <w:p w14:paraId="66520B11" w14:textId="7D236ADB" w:rsidR="00BD543D" w:rsidRDefault="00BD543D" w:rsidP="00BD543D">
      <w:pPr>
        <w:rPr>
          <w:rFonts w:ascii="Arial" w:hAnsi="Arial" w:cs="Arial"/>
          <w:b/>
          <w:sz w:val="24"/>
          <w:szCs w:val="24"/>
        </w:rPr>
      </w:pPr>
      <w:r>
        <w:rPr>
          <w:rFonts w:ascii="Arial" w:hAnsi="Arial" w:cs="Arial"/>
          <w:b/>
          <w:sz w:val="24"/>
          <w:szCs w:val="24"/>
        </w:rPr>
        <w:t>The boundary of the village for new development purposes is larger than the Conservation Area Boundary and much smaller than the Parish Boundaries. See</w:t>
      </w:r>
      <w:r w:rsidR="0016412E">
        <w:rPr>
          <w:rFonts w:ascii="Arial" w:hAnsi="Arial" w:cs="Arial"/>
          <w:b/>
          <w:sz w:val="24"/>
          <w:szCs w:val="24"/>
        </w:rPr>
        <w:t xml:space="preserve"> hard line on</w:t>
      </w:r>
      <w:r>
        <w:rPr>
          <w:rFonts w:ascii="Arial" w:hAnsi="Arial" w:cs="Arial"/>
          <w:b/>
          <w:sz w:val="24"/>
          <w:szCs w:val="24"/>
        </w:rPr>
        <w:t xml:space="preserve"> map at Appendix I</w:t>
      </w:r>
      <w:r w:rsidR="0016412E">
        <w:rPr>
          <w:rFonts w:ascii="Arial" w:hAnsi="Arial" w:cs="Arial"/>
          <w:b/>
          <w:sz w:val="24"/>
          <w:szCs w:val="24"/>
        </w:rPr>
        <w:t xml:space="preserve"> and Appendix II</w:t>
      </w:r>
      <w:r w:rsidR="00D77D23">
        <w:rPr>
          <w:rFonts w:ascii="Arial" w:hAnsi="Arial" w:cs="Arial"/>
          <w:b/>
          <w:sz w:val="24"/>
          <w:szCs w:val="24"/>
        </w:rPr>
        <w:t>.</w:t>
      </w:r>
      <w:r>
        <w:rPr>
          <w:rFonts w:ascii="Arial" w:hAnsi="Arial" w:cs="Arial"/>
          <w:b/>
          <w:sz w:val="24"/>
          <w:szCs w:val="24"/>
        </w:rPr>
        <w:t xml:space="preserve"> </w:t>
      </w:r>
      <w:r w:rsidR="00D77D23" w:rsidRPr="00D77D23">
        <w:rPr>
          <w:rFonts w:ascii="Arial" w:hAnsi="Arial" w:cs="Arial"/>
          <w:b/>
          <w:sz w:val="24"/>
          <w:szCs w:val="24"/>
        </w:rPr>
        <w:t>This development boundary</w:t>
      </w:r>
      <w:r w:rsidRPr="00D77D23">
        <w:rPr>
          <w:rFonts w:ascii="Arial" w:hAnsi="Arial" w:cs="Arial"/>
          <w:b/>
          <w:sz w:val="24"/>
          <w:szCs w:val="24"/>
        </w:rPr>
        <w:t xml:space="preserve"> </w:t>
      </w:r>
      <w:r>
        <w:rPr>
          <w:rFonts w:ascii="Arial" w:hAnsi="Arial" w:cs="Arial"/>
          <w:b/>
          <w:sz w:val="24"/>
          <w:szCs w:val="24"/>
        </w:rPr>
        <w:t xml:space="preserve">also excludes the residential settlements located within the Parish Boundaries at Station Road, Preston Road, and Glenbervie Farm, albeit that these settlements are within the agreed boundary of the Neighbourhood </w:t>
      </w:r>
      <w:proofErr w:type="gramStart"/>
      <w:r>
        <w:rPr>
          <w:rFonts w:ascii="Arial" w:hAnsi="Arial" w:cs="Arial"/>
          <w:b/>
          <w:sz w:val="24"/>
          <w:szCs w:val="24"/>
        </w:rPr>
        <w:t>Plan</w:t>
      </w:r>
      <w:proofErr w:type="gramEnd"/>
      <w:r>
        <w:rPr>
          <w:rFonts w:ascii="Arial" w:hAnsi="Arial" w:cs="Arial"/>
          <w:b/>
          <w:sz w:val="24"/>
          <w:szCs w:val="24"/>
        </w:rPr>
        <w:t xml:space="preserve"> which is coterminous with the Parish Boundary</w:t>
      </w:r>
      <w:r w:rsidR="0016412E">
        <w:rPr>
          <w:rFonts w:ascii="Arial" w:hAnsi="Arial" w:cs="Arial"/>
          <w:b/>
          <w:sz w:val="24"/>
          <w:szCs w:val="24"/>
        </w:rPr>
        <w:t>, Appendix II</w:t>
      </w:r>
      <w:r w:rsidR="00D77D23">
        <w:rPr>
          <w:rFonts w:ascii="Arial" w:hAnsi="Arial" w:cs="Arial"/>
          <w:b/>
          <w:sz w:val="24"/>
          <w:szCs w:val="24"/>
        </w:rPr>
        <w:t>.</w:t>
      </w:r>
    </w:p>
    <w:p w14:paraId="747F8070" w14:textId="470278A4" w:rsidR="00BD543D" w:rsidRDefault="00BD543D" w:rsidP="00BD543D">
      <w:pPr>
        <w:rPr>
          <w:rFonts w:ascii="Arial" w:hAnsi="Arial" w:cs="Arial"/>
          <w:b/>
          <w:sz w:val="24"/>
          <w:szCs w:val="24"/>
        </w:rPr>
      </w:pPr>
      <w:r>
        <w:rPr>
          <w:rFonts w:ascii="Arial" w:hAnsi="Arial" w:cs="Arial"/>
          <w:b/>
          <w:sz w:val="24"/>
          <w:szCs w:val="24"/>
        </w:rPr>
        <w:t xml:space="preserve">From the perspective of a Wing Neighbourhood Plan there are two key considerations in relation to </w:t>
      </w:r>
      <w:r w:rsidR="00D77D23">
        <w:rPr>
          <w:rFonts w:ascii="Arial" w:hAnsi="Arial" w:cs="Arial"/>
          <w:b/>
          <w:sz w:val="24"/>
          <w:szCs w:val="24"/>
        </w:rPr>
        <w:t xml:space="preserve">the presence of </w:t>
      </w:r>
      <w:r>
        <w:rPr>
          <w:rFonts w:ascii="Arial" w:hAnsi="Arial" w:cs="Arial"/>
          <w:b/>
          <w:sz w:val="24"/>
          <w:szCs w:val="24"/>
        </w:rPr>
        <w:t>Listed Buildings and the Conservation Area:</w:t>
      </w:r>
    </w:p>
    <w:p w14:paraId="5A6F2CCA" w14:textId="77777777" w:rsidR="00BD543D" w:rsidRDefault="00BD543D" w:rsidP="00BD543D">
      <w:pPr>
        <w:pStyle w:val="ListParagraph"/>
        <w:numPr>
          <w:ilvl w:val="0"/>
          <w:numId w:val="3"/>
        </w:numPr>
        <w:rPr>
          <w:rFonts w:ascii="Arial" w:hAnsi="Arial" w:cs="Arial"/>
          <w:b/>
          <w:sz w:val="24"/>
          <w:szCs w:val="24"/>
        </w:rPr>
      </w:pPr>
      <w:r w:rsidRPr="003620BB">
        <w:rPr>
          <w:rFonts w:ascii="Arial" w:hAnsi="Arial" w:cs="Arial"/>
          <w:b/>
          <w:sz w:val="24"/>
          <w:szCs w:val="24"/>
        </w:rPr>
        <w:t>The Planning</w:t>
      </w:r>
      <w:r>
        <w:rPr>
          <w:rFonts w:ascii="Arial" w:hAnsi="Arial" w:cs="Arial"/>
          <w:b/>
          <w:sz w:val="24"/>
          <w:szCs w:val="24"/>
        </w:rPr>
        <w:t xml:space="preserve"> </w:t>
      </w:r>
      <w:r w:rsidRPr="003620BB">
        <w:rPr>
          <w:rFonts w:ascii="Arial" w:hAnsi="Arial" w:cs="Arial"/>
          <w:b/>
          <w:sz w:val="24"/>
          <w:szCs w:val="24"/>
        </w:rPr>
        <w:t>(Listed Buildings and Conservation Areas) Act 1990</w:t>
      </w:r>
      <w:r>
        <w:rPr>
          <w:rFonts w:ascii="Arial" w:hAnsi="Arial" w:cs="Arial"/>
          <w:b/>
          <w:sz w:val="24"/>
          <w:szCs w:val="24"/>
        </w:rPr>
        <w:t xml:space="preserve"> which states at Section 66; “In considering whether to grant planning permission for development which affects a listed building or its setting, the local planning authority or, as the case may be, the Secretary of State shall have special regard to the desirability of preserving the building or its setting or any features of special interest which it possesses.”</w:t>
      </w:r>
    </w:p>
    <w:p w14:paraId="761634FF" w14:textId="77777777" w:rsidR="00BD543D" w:rsidRDefault="00BD543D" w:rsidP="00BD543D">
      <w:pPr>
        <w:pStyle w:val="ListParagraph"/>
        <w:numPr>
          <w:ilvl w:val="0"/>
          <w:numId w:val="3"/>
        </w:numPr>
        <w:rPr>
          <w:rFonts w:ascii="Arial" w:hAnsi="Arial" w:cs="Arial"/>
          <w:b/>
          <w:sz w:val="24"/>
          <w:szCs w:val="24"/>
        </w:rPr>
      </w:pPr>
      <w:r>
        <w:rPr>
          <w:rFonts w:ascii="Arial" w:hAnsi="Arial" w:cs="Arial"/>
          <w:b/>
          <w:sz w:val="24"/>
          <w:szCs w:val="24"/>
        </w:rPr>
        <w:t>The National Planning Policy Framework, May 2012, states at Section 12 how emphasis should be placed on the significance of heritage assets or their setting and defines these terms at Annex 2 as follows; “The value of a heritage asset to this and future generations because of its heritage interest. That interest may be archaeological, architectural, artistic or historic. Significance derives not only from a heritage asset’s physical presence, but also from its setting.”</w:t>
      </w:r>
    </w:p>
    <w:p w14:paraId="4CFBFEE4" w14:textId="73784861" w:rsidR="00BD543D" w:rsidRDefault="00BD543D" w:rsidP="00BD543D">
      <w:pPr>
        <w:rPr>
          <w:rFonts w:ascii="Arial" w:hAnsi="Arial" w:cs="Arial"/>
          <w:b/>
          <w:sz w:val="24"/>
          <w:szCs w:val="24"/>
        </w:rPr>
      </w:pPr>
      <w:r>
        <w:rPr>
          <w:rFonts w:ascii="Arial" w:hAnsi="Arial" w:cs="Arial"/>
          <w:b/>
          <w:sz w:val="24"/>
          <w:szCs w:val="24"/>
        </w:rPr>
        <w:t xml:space="preserve">Hence, given the unusually high number of Listed </w:t>
      </w:r>
      <w:r w:rsidR="00CE3345">
        <w:rPr>
          <w:rFonts w:ascii="Arial" w:hAnsi="Arial" w:cs="Arial"/>
          <w:b/>
          <w:sz w:val="24"/>
          <w:szCs w:val="24"/>
        </w:rPr>
        <w:t>H</w:t>
      </w:r>
      <w:r>
        <w:rPr>
          <w:rFonts w:ascii="Arial" w:hAnsi="Arial" w:cs="Arial"/>
          <w:b/>
          <w:sz w:val="24"/>
          <w:szCs w:val="24"/>
        </w:rPr>
        <w:t xml:space="preserve">eritage </w:t>
      </w:r>
      <w:r w:rsidR="00CE3345">
        <w:rPr>
          <w:rFonts w:ascii="Arial" w:hAnsi="Arial" w:cs="Arial"/>
          <w:b/>
          <w:sz w:val="24"/>
          <w:szCs w:val="24"/>
        </w:rPr>
        <w:t>A</w:t>
      </w:r>
      <w:r>
        <w:rPr>
          <w:rFonts w:ascii="Arial" w:hAnsi="Arial" w:cs="Arial"/>
          <w:b/>
          <w:sz w:val="24"/>
          <w:szCs w:val="24"/>
        </w:rPr>
        <w:t>ssets within the defined village envelope for development purposes and the existence of Listed Buildings/structures within the Parish Boundary but outside of the Conservation Area Boundary, it could be argued that the broader village “setting” and its treatment is crucial to the protection of those assets and not just the treatment of the Conservation Area as currently defined.</w:t>
      </w:r>
    </w:p>
    <w:p w14:paraId="023EB6FC" w14:textId="3CF5714A" w:rsidR="00B200A7" w:rsidRDefault="00B200A7" w:rsidP="00BD543D">
      <w:pPr>
        <w:rPr>
          <w:rFonts w:ascii="Arial" w:hAnsi="Arial" w:cs="Arial"/>
          <w:b/>
          <w:sz w:val="24"/>
          <w:szCs w:val="24"/>
        </w:rPr>
      </w:pPr>
      <w:r>
        <w:rPr>
          <w:rFonts w:ascii="Arial" w:hAnsi="Arial" w:cs="Arial"/>
          <w:b/>
          <w:sz w:val="24"/>
          <w:szCs w:val="24"/>
        </w:rPr>
        <w:t>In addition, there are a significant number of Non-Listed buildings, or parts of buildings, dat</w:t>
      </w:r>
      <w:r w:rsidR="00A74C69">
        <w:rPr>
          <w:rFonts w:ascii="Arial" w:hAnsi="Arial" w:cs="Arial"/>
          <w:b/>
          <w:sz w:val="24"/>
          <w:szCs w:val="24"/>
        </w:rPr>
        <w:t>ed</w:t>
      </w:r>
      <w:r>
        <w:rPr>
          <w:rFonts w:ascii="Arial" w:hAnsi="Arial" w:cs="Arial"/>
          <w:b/>
          <w:sz w:val="24"/>
          <w:szCs w:val="24"/>
        </w:rPr>
        <w:t xml:space="preserve"> to the 18</w:t>
      </w:r>
      <w:r w:rsidRPr="00B200A7">
        <w:rPr>
          <w:rFonts w:ascii="Arial" w:hAnsi="Arial" w:cs="Arial"/>
          <w:b/>
          <w:sz w:val="24"/>
          <w:szCs w:val="24"/>
          <w:vertAlign w:val="superscript"/>
        </w:rPr>
        <w:t>th</w:t>
      </w:r>
      <w:r>
        <w:rPr>
          <w:rFonts w:ascii="Arial" w:hAnsi="Arial" w:cs="Arial"/>
          <w:b/>
          <w:sz w:val="24"/>
          <w:szCs w:val="24"/>
        </w:rPr>
        <w:t>, 19</w:t>
      </w:r>
      <w:r w:rsidRPr="00B200A7">
        <w:rPr>
          <w:rFonts w:ascii="Arial" w:hAnsi="Arial" w:cs="Arial"/>
          <w:b/>
          <w:sz w:val="24"/>
          <w:szCs w:val="24"/>
          <w:vertAlign w:val="superscript"/>
        </w:rPr>
        <w:t>th</w:t>
      </w:r>
      <w:r>
        <w:rPr>
          <w:rFonts w:ascii="Arial" w:hAnsi="Arial" w:cs="Arial"/>
          <w:b/>
          <w:sz w:val="24"/>
          <w:szCs w:val="24"/>
        </w:rPr>
        <w:t>, and early 20</w:t>
      </w:r>
      <w:r w:rsidRPr="00B200A7">
        <w:rPr>
          <w:rFonts w:ascii="Arial" w:hAnsi="Arial" w:cs="Arial"/>
          <w:b/>
          <w:sz w:val="24"/>
          <w:szCs w:val="24"/>
          <w:vertAlign w:val="superscript"/>
        </w:rPr>
        <w:t>th</w:t>
      </w:r>
      <w:r>
        <w:rPr>
          <w:rFonts w:ascii="Arial" w:hAnsi="Arial" w:cs="Arial"/>
          <w:b/>
          <w:sz w:val="24"/>
          <w:szCs w:val="24"/>
        </w:rPr>
        <w:t xml:space="preserve"> </w:t>
      </w:r>
      <w:r w:rsidR="00CE3345">
        <w:rPr>
          <w:rFonts w:ascii="Arial" w:hAnsi="Arial" w:cs="Arial"/>
          <w:b/>
          <w:sz w:val="24"/>
          <w:szCs w:val="24"/>
        </w:rPr>
        <w:t>Centuries which could be viewed as ‘Heritage Assets’ and in some cases were clearly missed during a rapid and incomplete ‘</w:t>
      </w:r>
      <w:r w:rsidR="00A74C69">
        <w:rPr>
          <w:rFonts w:ascii="Arial" w:hAnsi="Arial" w:cs="Arial"/>
          <w:b/>
          <w:sz w:val="24"/>
          <w:szCs w:val="24"/>
        </w:rPr>
        <w:t xml:space="preserve">Listings </w:t>
      </w:r>
      <w:r w:rsidR="00CE3345">
        <w:rPr>
          <w:rFonts w:ascii="Arial" w:hAnsi="Arial" w:cs="Arial"/>
          <w:b/>
          <w:sz w:val="24"/>
          <w:szCs w:val="24"/>
        </w:rPr>
        <w:t xml:space="preserve">sweep’ of the village by the local authority in 1984 as it sought to play catch up with concerned legislative requirements. </w:t>
      </w:r>
    </w:p>
    <w:p w14:paraId="7A6E4C2A" w14:textId="42CCDE6B" w:rsidR="00BD543D" w:rsidRDefault="00BD543D" w:rsidP="00BD543D">
      <w:pPr>
        <w:rPr>
          <w:rFonts w:ascii="Arial" w:hAnsi="Arial" w:cs="Arial"/>
          <w:b/>
          <w:sz w:val="24"/>
          <w:szCs w:val="24"/>
        </w:rPr>
      </w:pPr>
      <w:r>
        <w:rPr>
          <w:rFonts w:ascii="Arial" w:hAnsi="Arial" w:cs="Arial"/>
          <w:b/>
          <w:sz w:val="24"/>
          <w:szCs w:val="24"/>
        </w:rPr>
        <w:t xml:space="preserve">It could also be argued that any village Design Statement pursuant to a Neighbourhood Plan, whilst </w:t>
      </w:r>
      <w:r w:rsidR="00A74C69">
        <w:rPr>
          <w:rFonts w:ascii="Arial" w:hAnsi="Arial" w:cs="Arial"/>
          <w:b/>
          <w:sz w:val="24"/>
          <w:szCs w:val="24"/>
        </w:rPr>
        <w:t xml:space="preserve">demonstrably </w:t>
      </w:r>
      <w:r>
        <w:rPr>
          <w:rFonts w:ascii="Arial" w:hAnsi="Arial" w:cs="Arial"/>
          <w:b/>
          <w:sz w:val="24"/>
          <w:szCs w:val="24"/>
        </w:rPr>
        <w:t>acknowledging the eclectic mix of late twentieth century and early twenty-first century architectural designs within the village envelope, nevertheless</w:t>
      </w:r>
      <w:r w:rsidR="00CE3345">
        <w:rPr>
          <w:rFonts w:ascii="Arial" w:hAnsi="Arial" w:cs="Arial"/>
          <w:b/>
          <w:sz w:val="24"/>
          <w:szCs w:val="24"/>
        </w:rPr>
        <w:t>,</w:t>
      </w:r>
      <w:r>
        <w:rPr>
          <w:rFonts w:ascii="Arial" w:hAnsi="Arial" w:cs="Arial"/>
          <w:b/>
          <w:sz w:val="24"/>
          <w:szCs w:val="24"/>
        </w:rPr>
        <w:t xml:space="preserve"> should be predicated by the prevalent features of the Listed Buildings</w:t>
      </w:r>
      <w:r w:rsidR="00A74C69">
        <w:rPr>
          <w:rFonts w:ascii="Arial" w:hAnsi="Arial" w:cs="Arial"/>
          <w:b/>
          <w:sz w:val="24"/>
          <w:szCs w:val="24"/>
        </w:rPr>
        <w:t xml:space="preserve"> and the features of locally determined heritage assets</w:t>
      </w:r>
      <w:r>
        <w:rPr>
          <w:rFonts w:ascii="Arial" w:hAnsi="Arial" w:cs="Arial"/>
          <w:b/>
          <w:sz w:val="24"/>
          <w:szCs w:val="24"/>
        </w:rPr>
        <w:t>.</w:t>
      </w:r>
    </w:p>
    <w:p w14:paraId="746CD134" w14:textId="64C80416" w:rsidR="00BD543D" w:rsidRDefault="00BD543D" w:rsidP="00BD543D">
      <w:pPr>
        <w:rPr>
          <w:rFonts w:ascii="Arial" w:hAnsi="Arial" w:cs="Arial"/>
          <w:b/>
          <w:sz w:val="24"/>
          <w:szCs w:val="24"/>
        </w:rPr>
      </w:pPr>
      <w:r>
        <w:rPr>
          <w:rFonts w:ascii="Arial" w:hAnsi="Arial" w:cs="Arial"/>
          <w:b/>
          <w:sz w:val="24"/>
          <w:szCs w:val="24"/>
        </w:rPr>
        <w:t xml:space="preserve">Consequently, it is crucial for the Neighbourhood Plan </w:t>
      </w:r>
      <w:r w:rsidR="00A74C69">
        <w:rPr>
          <w:rFonts w:ascii="Arial" w:hAnsi="Arial" w:cs="Arial"/>
          <w:b/>
          <w:sz w:val="24"/>
          <w:szCs w:val="24"/>
        </w:rPr>
        <w:t xml:space="preserve">not only </w:t>
      </w:r>
      <w:r>
        <w:rPr>
          <w:rFonts w:ascii="Arial" w:hAnsi="Arial" w:cs="Arial"/>
          <w:b/>
          <w:sz w:val="24"/>
          <w:szCs w:val="24"/>
        </w:rPr>
        <w:t>to be fully cognisant of the numbers, locations and settings of the Listed Buildings and their perceived Heritage Listed value together with accurate visual records of these buildings, settings, construction materials, and detailing</w:t>
      </w:r>
      <w:r w:rsidR="00A74C69">
        <w:rPr>
          <w:rFonts w:ascii="Arial" w:hAnsi="Arial" w:cs="Arial"/>
          <w:b/>
          <w:sz w:val="24"/>
          <w:szCs w:val="24"/>
        </w:rPr>
        <w:t>, but also to have an equivalent record of the other Non-Listed buildings impacting those settings</w:t>
      </w:r>
      <w:r>
        <w:rPr>
          <w:rFonts w:ascii="Arial" w:hAnsi="Arial" w:cs="Arial"/>
          <w:b/>
          <w:sz w:val="24"/>
          <w:szCs w:val="24"/>
        </w:rPr>
        <w:t>.</w:t>
      </w:r>
    </w:p>
    <w:p w14:paraId="7D1668FF" w14:textId="77777777" w:rsidR="00C944BF" w:rsidRDefault="00BD543D" w:rsidP="00BD543D">
      <w:pPr>
        <w:rPr>
          <w:rFonts w:ascii="Arial" w:hAnsi="Arial" w:cs="Arial"/>
          <w:b/>
          <w:sz w:val="24"/>
          <w:szCs w:val="24"/>
        </w:rPr>
      </w:pPr>
      <w:r>
        <w:rPr>
          <w:rFonts w:ascii="Arial" w:hAnsi="Arial" w:cs="Arial"/>
          <w:b/>
          <w:sz w:val="24"/>
          <w:szCs w:val="24"/>
        </w:rPr>
        <w:t xml:space="preserve">Such clear record of heritage assets and their </w:t>
      </w:r>
      <w:r w:rsidR="00C44329">
        <w:rPr>
          <w:rFonts w:ascii="Arial" w:hAnsi="Arial" w:cs="Arial"/>
          <w:b/>
          <w:sz w:val="24"/>
          <w:szCs w:val="24"/>
        </w:rPr>
        <w:t xml:space="preserve">contemporary </w:t>
      </w:r>
      <w:r>
        <w:rPr>
          <w:rFonts w:ascii="Arial" w:hAnsi="Arial" w:cs="Arial"/>
          <w:b/>
          <w:sz w:val="24"/>
          <w:szCs w:val="24"/>
        </w:rPr>
        <w:t xml:space="preserve">settings needs to predicate both any village Design Statement and any neighbourhood planning policies which might relate to; sites chosen for any new developments, the nature of such new developments, </w:t>
      </w:r>
      <w:r w:rsidRPr="00363B4B">
        <w:rPr>
          <w:rFonts w:ascii="Arial" w:hAnsi="Arial" w:cs="Arial"/>
          <w:b/>
          <w:sz w:val="24"/>
          <w:szCs w:val="24"/>
        </w:rPr>
        <w:t xml:space="preserve">the conversion of existing non-residential buildings into homes, the potential conversion of existing </w:t>
      </w:r>
      <w:r>
        <w:rPr>
          <w:rFonts w:ascii="Arial" w:hAnsi="Arial" w:cs="Arial"/>
          <w:b/>
          <w:sz w:val="24"/>
          <w:szCs w:val="24"/>
        </w:rPr>
        <w:t xml:space="preserve">larger </w:t>
      </w:r>
      <w:r w:rsidRPr="00363B4B">
        <w:rPr>
          <w:rFonts w:ascii="Arial" w:hAnsi="Arial" w:cs="Arial"/>
          <w:b/>
          <w:sz w:val="24"/>
          <w:szCs w:val="24"/>
        </w:rPr>
        <w:t>houses into apartments, and the demolition of existing houses and the increased density of such new buildings on those plots, together with some aspects of extensions and property alterations over time.</w:t>
      </w:r>
    </w:p>
    <w:p w14:paraId="0DA2B21A" w14:textId="788E88E7" w:rsidR="00BD543D" w:rsidRDefault="00C944BF" w:rsidP="00BD543D">
      <w:pPr>
        <w:rPr>
          <w:rFonts w:ascii="Arial" w:hAnsi="Arial" w:cs="Arial"/>
          <w:b/>
          <w:sz w:val="24"/>
          <w:szCs w:val="24"/>
        </w:rPr>
      </w:pPr>
      <w:r>
        <w:rPr>
          <w:rFonts w:ascii="Arial" w:hAnsi="Arial" w:cs="Arial"/>
          <w:b/>
          <w:sz w:val="24"/>
          <w:szCs w:val="24"/>
        </w:rPr>
        <w:t>It should be noted that neither of the two Directories deal with internal design, nor with the ecological benefits/disbenefits of insulation, heating or other services falling within the purview of Building Regulations and related design codes.</w:t>
      </w:r>
      <w:r w:rsidR="00BD543D">
        <w:rPr>
          <w:rFonts w:ascii="Arial" w:hAnsi="Arial" w:cs="Arial"/>
          <w:b/>
          <w:sz w:val="24"/>
          <w:szCs w:val="24"/>
        </w:rPr>
        <w:t xml:space="preserve"> </w:t>
      </w:r>
    </w:p>
    <w:p w14:paraId="35974CD0" w14:textId="77777777" w:rsidR="00BD543D" w:rsidRDefault="00BD543D" w:rsidP="00BD543D">
      <w:pPr>
        <w:rPr>
          <w:rFonts w:ascii="Arial" w:hAnsi="Arial" w:cs="Arial"/>
          <w:b/>
          <w:sz w:val="24"/>
          <w:szCs w:val="24"/>
          <w:u w:val="single"/>
        </w:rPr>
      </w:pPr>
      <w:r w:rsidRPr="008F0185">
        <w:rPr>
          <w:rFonts w:ascii="Arial" w:hAnsi="Arial" w:cs="Arial"/>
          <w:b/>
          <w:sz w:val="24"/>
          <w:szCs w:val="24"/>
          <w:u w:val="single"/>
        </w:rPr>
        <w:t>Information</w:t>
      </w:r>
    </w:p>
    <w:p w14:paraId="06C3CD98" w14:textId="77777777" w:rsidR="00EA5F6F" w:rsidRDefault="00C44329" w:rsidP="005F1202">
      <w:pPr>
        <w:rPr>
          <w:rFonts w:ascii="Arial" w:hAnsi="Arial" w:cs="Arial"/>
          <w:b/>
          <w:sz w:val="24"/>
          <w:szCs w:val="24"/>
        </w:rPr>
      </w:pPr>
      <w:r w:rsidRPr="00C44329">
        <w:rPr>
          <w:rFonts w:ascii="Arial" w:hAnsi="Arial" w:cs="Arial"/>
          <w:b/>
          <w:sz w:val="24"/>
          <w:szCs w:val="24"/>
        </w:rPr>
        <w:t xml:space="preserve">What </w:t>
      </w:r>
      <w:r>
        <w:rPr>
          <w:rFonts w:ascii="Arial" w:hAnsi="Arial" w:cs="Arial"/>
          <w:b/>
          <w:sz w:val="24"/>
          <w:szCs w:val="24"/>
        </w:rPr>
        <w:t>follows below is a photographic record of Non-Listed Buildings and their immediate settings</w:t>
      </w:r>
      <w:r w:rsidR="00EA5F6F">
        <w:rPr>
          <w:rFonts w:ascii="Arial" w:hAnsi="Arial" w:cs="Arial"/>
          <w:b/>
          <w:sz w:val="24"/>
          <w:szCs w:val="24"/>
        </w:rPr>
        <w:t>.</w:t>
      </w:r>
      <w:r>
        <w:rPr>
          <w:rFonts w:ascii="Arial" w:hAnsi="Arial" w:cs="Arial"/>
          <w:b/>
          <w:sz w:val="24"/>
          <w:szCs w:val="24"/>
        </w:rPr>
        <w:t xml:space="preserve"> </w:t>
      </w:r>
      <w:r w:rsidR="00EA5F6F">
        <w:rPr>
          <w:rFonts w:ascii="Arial" w:hAnsi="Arial" w:cs="Arial"/>
          <w:b/>
          <w:sz w:val="24"/>
          <w:szCs w:val="24"/>
        </w:rPr>
        <w:t xml:space="preserve">This </w:t>
      </w:r>
      <w:r>
        <w:rPr>
          <w:rFonts w:ascii="Arial" w:hAnsi="Arial" w:cs="Arial"/>
          <w:b/>
          <w:sz w:val="24"/>
          <w:szCs w:val="24"/>
        </w:rPr>
        <w:t xml:space="preserve">should be used in tandem with the contents of the Wing Listed Buildings Directory to inform the compilation of a Wing Village Design Guide and thereby establish the notion of empathetic </w:t>
      </w:r>
      <w:r w:rsidR="00EA5F6F">
        <w:rPr>
          <w:rFonts w:ascii="Arial" w:hAnsi="Arial" w:cs="Arial"/>
          <w:b/>
          <w:sz w:val="24"/>
          <w:szCs w:val="24"/>
        </w:rPr>
        <w:t>design in relation to any proposals that materially impact the existing built environment of the village through changes to street scenes/settings. It should also be used, in similar fashion, to predicate the proposed insertion of any new buildings within or adjacent to the existing built environment.</w:t>
      </w:r>
    </w:p>
    <w:p w14:paraId="2099D9D3" w14:textId="162AADEF" w:rsidR="00CC3970" w:rsidRDefault="00EA5F6F" w:rsidP="005F1202">
      <w:pPr>
        <w:rPr>
          <w:rFonts w:ascii="Arial" w:hAnsi="Arial" w:cs="Arial"/>
          <w:b/>
          <w:sz w:val="24"/>
          <w:szCs w:val="24"/>
        </w:rPr>
      </w:pPr>
      <w:r>
        <w:rPr>
          <w:rFonts w:ascii="Arial" w:hAnsi="Arial" w:cs="Arial"/>
          <w:b/>
          <w:sz w:val="24"/>
          <w:szCs w:val="24"/>
        </w:rPr>
        <w:t>Such approach is wholly consistent with</w:t>
      </w:r>
      <w:r w:rsidR="00A62239">
        <w:rPr>
          <w:rFonts w:ascii="Arial" w:hAnsi="Arial" w:cs="Arial"/>
          <w:b/>
          <w:sz w:val="24"/>
          <w:szCs w:val="24"/>
        </w:rPr>
        <w:t xml:space="preserve"> </w:t>
      </w:r>
      <w:r w:rsidR="007D1813">
        <w:rPr>
          <w:rFonts w:ascii="Arial" w:hAnsi="Arial" w:cs="Arial"/>
          <w:b/>
          <w:sz w:val="24"/>
          <w:szCs w:val="24"/>
        </w:rPr>
        <w:t>the</w:t>
      </w:r>
      <w:r w:rsidR="009C7E1B">
        <w:rPr>
          <w:rFonts w:ascii="Arial" w:hAnsi="Arial" w:cs="Arial"/>
          <w:b/>
          <w:sz w:val="24"/>
          <w:szCs w:val="24"/>
        </w:rPr>
        <w:t xml:space="preserve"> views of residents and as reflected in the</w:t>
      </w:r>
      <w:r w:rsidR="007D1813">
        <w:rPr>
          <w:rFonts w:ascii="Arial" w:hAnsi="Arial" w:cs="Arial"/>
          <w:b/>
          <w:sz w:val="24"/>
          <w:szCs w:val="24"/>
        </w:rPr>
        <w:t xml:space="preserve"> ‘Housing Policy Statement’ formulated from the results of the Wing Neighbourhood Plan Village Questionnaire</w:t>
      </w:r>
      <w:r>
        <w:rPr>
          <w:rFonts w:ascii="Arial" w:hAnsi="Arial" w:cs="Arial"/>
          <w:b/>
          <w:sz w:val="24"/>
          <w:szCs w:val="24"/>
        </w:rPr>
        <w:t xml:space="preserve"> </w:t>
      </w:r>
      <w:r w:rsidR="007D1813">
        <w:rPr>
          <w:rFonts w:ascii="Arial" w:hAnsi="Arial" w:cs="Arial"/>
          <w:b/>
          <w:sz w:val="24"/>
          <w:szCs w:val="24"/>
        </w:rPr>
        <w:t>for use in the Neighbourhood Plan referendum:</w:t>
      </w:r>
    </w:p>
    <w:p w14:paraId="7B0DE613" w14:textId="77777777" w:rsidR="007D1813" w:rsidRDefault="007D1813" w:rsidP="007D1813">
      <w:r>
        <w:rPr>
          <w:rFonts w:ascii="Arial" w:hAnsi="Arial" w:cs="Arial"/>
          <w:b/>
          <w:sz w:val="24"/>
          <w:szCs w:val="24"/>
        </w:rPr>
        <w:t>“</w:t>
      </w:r>
      <w:r>
        <w:t>Any developments must protect historic sites, open spaces and views within and around the village of Wing, and must not damage the environment but, instead, lead to improvements in the natural environment. The following sites must be protected:</w:t>
      </w:r>
    </w:p>
    <w:p w14:paraId="5F405964" w14:textId="77777777" w:rsidR="007D1813" w:rsidRDefault="007D1813" w:rsidP="007D1813">
      <w:r>
        <w:t>•</w:t>
      </w:r>
      <w:r>
        <w:tab/>
        <w:t>The Maze</w:t>
      </w:r>
    </w:p>
    <w:p w14:paraId="42B24026" w14:textId="77777777" w:rsidR="007D1813" w:rsidRDefault="007D1813" w:rsidP="007D1813">
      <w:r>
        <w:t>•</w:t>
      </w:r>
      <w:r>
        <w:tab/>
        <w:t>Village Playing Field</w:t>
      </w:r>
    </w:p>
    <w:p w14:paraId="4B53BE15" w14:textId="77777777" w:rsidR="007D1813" w:rsidRDefault="007D1813" w:rsidP="007D1813">
      <w:r>
        <w:t>•</w:t>
      </w:r>
      <w:r>
        <w:tab/>
        <w:t>Allotments</w:t>
      </w:r>
    </w:p>
    <w:p w14:paraId="66B00205" w14:textId="77777777" w:rsidR="007D1813" w:rsidRDefault="007D1813" w:rsidP="007D1813">
      <w:r>
        <w:t>•</w:t>
      </w:r>
      <w:r>
        <w:tab/>
        <w:t>Churchyard</w:t>
      </w:r>
    </w:p>
    <w:p w14:paraId="094A6438" w14:textId="77777777" w:rsidR="007D1813" w:rsidRDefault="007D1813" w:rsidP="007D1813">
      <w:r>
        <w:t>•</w:t>
      </w:r>
      <w:r>
        <w:tab/>
        <w:t>Green verges / banks alongside the streets</w:t>
      </w:r>
    </w:p>
    <w:p w14:paraId="05F36920" w14:textId="77777777" w:rsidR="007D1813" w:rsidRDefault="007D1813" w:rsidP="007D1813">
      <w:r>
        <w:t>•</w:t>
      </w:r>
      <w:r>
        <w:tab/>
        <w:t>Fields within and outside of the village</w:t>
      </w:r>
    </w:p>
    <w:p w14:paraId="74A3A5CD" w14:textId="6F130731" w:rsidR="007D1813" w:rsidRDefault="007D1813" w:rsidP="007D1813">
      <w:r>
        <w:t>Any developments must be cognisant of the architectural heritage within the village and sustain the tradition in terms of appearance, spacing and design. However, there is some support for moderate contemporary design that is sympathetic to the paradigm.” Jon Roberts’ Report 10/3/2019</w:t>
      </w:r>
      <w:r w:rsidR="000462A4">
        <w:t xml:space="preserve"> to Housing Policy Group</w:t>
      </w:r>
      <w:r>
        <w:t>, and NP Steering Group Approval, 27/3/2019.</w:t>
      </w:r>
    </w:p>
    <w:p w14:paraId="33130621" w14:textId="68DB8B87" w:rsidR="009C7E1B" w:rsidRDefault="009C7E1B" w:rsidP="009C7E1B">
      <w:pPr>
        <w:rPr>
          <w:rFonts w:ascii="Arial" w:hAnsi="Arial" w:cs="Arial"/>
          <w:b/>
          <w:bCs/>
          <w:sz w:val="24"/>
          <w:szCs w:val="24"/>
        </w:rPr>
      </w:pPr>
      <w:r>
        <w:rPr>
          <w:rFonts w:ascii="Arial" w:hAnsi="Arial" w:cs="Arial"/>
          <w:b/>
          <w:bCs/>
          <w:sz w:val="24"/>
          <w:szCs w:val="24"/>
        </w:rPr>
        <w:t>The methodology adopted for the photography is to set out contemporary (2019) photographs for each Non-Listed building or structure showing its ‘setting/street scene’, its ‘full frontage’, and if appropriate a close up showing an item of particular ‘architectural or historical detail’. Where the building or structure has been the subject of available early photography then a f</w:t>
      </w:r>
      <w:r w:rsidR="00A16AE7">
        <w:rPr>
          <w:rFonts w:ascii="Arial" w:hAnsi="Arial" w:cs="Arial"/>
          <w:b/>
          <w:bCs/>
          <w:sz w:val="24"/>
          <w:szCs w:val="24"/>
        </w:rPr>
        <w:t>urther</w:t>
      </w:r>
      <w:r>
        <w:rPr>
          <w:rFonts w:ascii="Arial" w:hAnsi="Arial" w:cs="Arial"/>
          <w:b/>
          <w:bCs/>
          <w:sz w:val="24"/>
          <w:szCs w:val="24"/>
        </w:rPr>
        <w:t xml:space="preserve"> photograph has been provided for ‘historical setting’. There is an ‘Author’s Note</w:t>
      </w:r>
      <w:r w:rsidR="00A16AE7">
        <w:rPr>
          <w:rFonts w:ascii="Arial" w:hAnsi="Arial" w:cs="Arial"/>
          <w:b/>
          <w:bCs/>
          <w:sz w:val="24"/>
          <w:szCs w:val="24"/>
        </w:rPr>
        <w:t>/Commentary</w:t>
      </w:r>
      <w:r>
        <w:rPr>
          <w:rFonts w:ascii="Arial" w:hAnsi="Arial" w:cs="Arial"/>
          <w:b/>
          <w:bCs/>
          <w:sz w:val="24"/>
          <w:szCs w:val="24"/>
        </w:rPr>
        <w:t xml:space="preserve">’ </w:t>
      </w:r>
      <w:r w:rsidR="00E45C2B">
        <w:rPr>
          <w:rFonts w:ascii="Arial" w:hAnsi="Arial" w:cs="Arial"/>
          <w:b/>
          <w:bCs/>
          <w:sz w:val="24"/>
          <w:szCs w:val="24"/>
        </w:rPr>
        <w:t>each of</w:t>
      </w:r>
      <w:r>
        <w:rPr>
          <w:rFonts w:ascii="Arial" w:hAnsi="Arial" w:cs="Arial"/>
          <w:b/>
          <w:bCs/>
          <w:sz w:val="24"/>
          <w:szCs w:val="24"/>
        </w:rPr>
        <w:t xml:space="preserve"> the </w:t>
      </w:r>
      <w:r w:rsidR="00A16AE7">
        <w:rPr>
          <w:rFonts w:ascii="Arial" w:hAnsi="Arial" w:cs="Arial"/>
          <w:b/>
          <w:bCs/>
          <w:sz w:val="24"/>
          <w:szCs w:val="24"/>
        </w:rPr>
        <w:t>photographs</w:t>
      </w:r>
      <w:r>
        <w:rPr>
          <w:rFonts w:ascii="Arial" w:hAnsi="Arial" w:cs="Arial"/>
          <w:b/>
          <w:bCs/>
          <w:sz w:val="24"/>
          <w:szCs w:val="24"/>
        </w:rPr>
        <w:t xml:space="preserve">. </w:t>
      </w:r>
      <w:r w:rsidRPr="00B84924">
        <w:rPr>
          <w:rFonts w:ascii="Arial" w:hAnsi="Arial" w:cs="Arial"/>
          <w:b/>
          <w:bCs/>
          <w:sz w:val="24"/>
          <w:szCs w:val="24"/>
        </w:rPr>
        <w:t xml:space="preserve"> </w:t>
      </w:r>
    </w:p>
    <w:p w14:paraId="662E5013" w14:textId="77777777" w:rsidR="00C944BF" w:rsidRDefault="00C944BF" w:rsidP="007D1813"/>
    <w:p w14:paraId="6614AD9D" w14:textId="0F26FFC1" w:rsidR="007D1813" w:rsidRDefault="007D1813" w:rsidP="007D1813">
      <w:pPr>
        <w:rPr>
          <w:rFonts w:ascii="Arial" w:hAnsi="Arial" w:cs="Arial"/>
          <w:b/>
          <w:sz w:val="24"/>
          <w:szCs w:val="24"/>
          <w:u w:val="single"/>
        </w:rPr>
      </w:pPr>
      <w:r>
        <w:t xml:space="preserve"> </w:t>
      </w:r>
      <w:r w:rsidR="007C2419" w:rsidRPr="00104B1F">
        <w:rPr>
          <w:rFonts w:ascii="Arial" w:hAnsi="Arial" w:cs="Arial"/>
          <w:b/>
          <w:sz w:val="24"/>
          <w:szCs w:val="24"/>
          <w:u w:val="single"/>
        </w:rPr>
        <w:t>Access</w:t>
      </w:r>
      <w:r w:rsidR="00104B1F">
        <w:rPr>
          <w:rFonts w:ascii="Arial" w:hAnsi="Arial" w:cs="Arial"/>
          <w:b/>
          <w:sz w:val="24"/>
          <w:szCs w:val="24"/>
          <w:u w:val="single"/>
        </w:rPr>
        <w:t xml:space="preserve"> to Wing from the west – junction at Wing Hill, Top Street, Reeves Lane.</w:t>
      </w:r>
    </w:p>
    <w:p w14:paraId="06EF6587" w14:textId="14CE817A" w:rsidR="00104B1F" w:rsidRPr="00104B1F" w:rsidRDefault="00104B1F" w:rsidP="007D1813">
      <w:pPr>
        <w:rPr>
          <w:rFonts w:ascii="Arial" w:hAnsi="Arial" w:cs="Arial"/>
          <w:b/>
          <w:sz w:val="24"/>
          <w:szCs w:val="24"/>
          <w:u w:val="single"/>
        </w:rPr>
      </w:pPr>
      <w:r>
        <w:rPr>
          <w:noProof/>
        </w:rPr>
        <w:drawing>
          <wp:inline distT="0" distB="0" distL="0" distR="0" wp14:anchorId="284733F3" wp14:editId="443BDC56">
            <wp:extent cx="5731510" cy="4299585"/>
            <wp:effectExtent l="0" t="0" r="254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168FADE3" w14:textId="270EBA4D" w:rsidR="007D1813" w:rsidRPr="00BD543D" w:rsidRDefault="007D1813" w:rsidP="005F1202">
      <w:pPr>
        <w:rPr>
          <w:rFonts w:ascii="Arial" w:hAnsi="Arial" w:cs="Arial"/>
          <w:b/>
          <w:sz w:val="24"/>
          <w:szCs w:val="24"/>
          <w:u w:val="single"/>
        </w:rPr>
      </w:pPr>
    </w:p>
    <w:p w14:paraId="23EA8811" w14:textId="1B2FA18C" w:rsidR="00CC3970" w:rsidRDefault="00104B1F" w:rsidP="005F1202">
      <w:pPr>
        <w:rPr>
          <w:rFonts w:ascii="Arial" w:hAnsi="Arial" w:cs="Arial"/>
          <w:b/>
          <w:sz w:val="24"/>
          <w:szCs w:val="24"/>
          <w:u w:val="single"/>
        </w:rPr>
      </w:pPr>
      <w:r>
        <w:rPr>
          <w:rFonts w:ascii="Arial" w:hAnsi="Arial" w:cs="Arial"/>
          <w:b/>
          <w:sz w:val="24"/>
          <w:szCs w:val="24"/>
          <w:u w:val="single"/>
        </w:rPr>
        <w:t>Wing Hall accessed from Wing Hill</w:t>
      </w:r>
    </w:p>
    <w:p w14:paraId="0D5532D5" w14:textId="419AEE11" w:rsidR="00104B1F" w:rsidRDefault="00690425" w:rsidP="005F1202">
      <w:pPr>
        <w:rPr>
          <w:rFonts w:ascii="Arial" w:hAnsi="Arial" w:cs="Arial"/>
          <w:b/>
          <w:sz w:val="24"/>
          <w:szCs w:val="24"/>
          <w:u w:val="single"/>
        </w:rPr>
      </w:pPr>
      <w:r>
        <w:rPr>
          <w:noProof/>
        </w:rPr>
        <w:drawing>
          <wp:inline distT="0" distB="0" distL="0" distR="0" wp14:anchorId="223F595B" wp14:editId="4EA86494">
            <wp:extent cx="2780684" cy="2085975"/>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20679" cy="2115978"/>
                    </a:xfrm>
                    <a:prstGeom prst="rect">
                      <a:avLst/>
                    </a:prstGeom>
                    <a:noFill/>
                    <a:ln>
                      <a:noFill/>
                    </a:ln>
                  </pic:spPr>
                </pic:pic>
              </a:graphicData>
            </a:graphic>
          </wp:inline>
        </w:drawing>
      </w:r>
    </w:p>
    <w:p w14:paraId="3F946DA2" w14:textId="3139D8AA" w:rsidR="00690425" w:rsidRDefault="008A5873" w:rsidP="005F1202">
      <w:pPr>
        <w:rPr>
          <w:rFonts w:ascii="Arial" w:hAnsi="Arial" w:cs="Arial"/>
          <w:b/>
          <w:sz w:val="24"/>
          <w:szCs w:val="24"/>
          <w:u w:val="single"/>
        </w:rPr>
      </w:pPr>
      <w:r>
        <w:rPr>
          <w:noProof/>
        </w:rPr>
        <w:drawing>
          <wp:inline distT="0" distB="0" distL="0" distR="0" wp14:anchorId="5C12256B" wp14:editId="19EC8C5E">
            <wp:extent cx="5731510" cy="4299585"/>
            <wp:effectExtent l="0" t="0" r="254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r>
        <w:rPr>
          <w:noProof/>
        </w:rPr>
        <w:drawing>
          <wp:inline distT="0" distB="0" distL="0" distR="0" wp14:anchorId="00BD549B" wp14:editId="09F52CFA">
            <wp:extent cx="5731510" cy="4299585"/>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1339B439" w14:textId="2D6E9806" w:rsidR="008A5873" w:rsidRDefault="008A5873" w:rsidP="005F1202">
      <w:pPr>
        <w:rPr>
          <w:rFonts w:ascii="Arial" w:hAnsi="Arial" w:cs="Arial"/>
          <w:b/>
          <w:sz w:val="24"/>
          <w:szCs w:val="24"/>
          <w:u w:val="single"/>
        </w:rPr>
      </w:pPr>
      <w:r>
        <w:rPr>
          <w:noProof/>
        </w:rPr>
        <w:drawing>
          <wp:inline distT="0" distB="0" distL="0" distR="0" wp14:anchorId="17079A7C" wp14:editId="060FD539">
            <wp:extent cx="5731510" cy="4299585"/>
            <wp:effectExtent l="0" t="0" r="254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06CAEF55" w14:textId="2AD63A52" w:rsidR="008A5873" w:rsidRDefault="008A5873" w:rsidP="005F1202">
      <w:pPr>
        <w:rPr>
          <w:rFonts w:ascii="Arial" w:hAnsi="Arial" w:cs="Arial"/>
          <w:b/>
          <w:sz w:val="24"/>
          <w:szCs w:val="24"/>
          <w:u w:val="single"/>
        </w:rPr>
      </w:pPr>
      <w:r>
        <w:rPr>
          <w:rFonts w:ascii="Arial" w:hAnsi="Arial" w:cs="Arial"/>
          <w:b/>
          <w:sz w:val="24"/>
          <w:szCs w:val="24"/>
          <w:u w:val="single"/>
        </w:rPr>
        <w:t xml:space="preserve">Author’s </w:t>
      </w:r>
      <w:r w:rsidR="004A2FF2">
        <w:rPr>
          <w:rFonts w:ascii="Arial" w:hAnsi="Arial" w:cs="Arial"/>
          <w:b/>
          <w:sz w:val="24"/>
          <w:szCs w:val="24"/>
          <w:u w:val="single"/>
        </w:rPr>
        <w:t xml:space="preserve">Property </w:t>
      </w:r>
      <w:r>
        <w:rPr>
          <w:rFonts w:ascii="Arial" w:hAnsi="Arial" w:cs="Arial"/>
          <w:b/>
          <w:sz w:val="24"/>
          <w:szCs w:val="24"/>
          <w:u w:val="single"/>
        </w:rPr>
        <w:t>Note</w:t>
      </w:r>
      <w:r w:rsidR="004A2FF2">
        <w:rPr>
          <w:rFonts w:ascii="Arial" w:hAnsi="Arial" w:cs="Arial"/>
          <w:b/>
          <w:sz w:val="24"/>
          <w:szCs w:val="24"/>
          <w:u w:val="single"/>
        </w:rPr>
        <w:t>s</w:t>
      </w:r>
    </w:p>
    <w:p w14:paraId="52950BA9" w14:textId="0B62E847" w:rsidR="00D73364" w:rsidRDefault="00D73364" w:rsidP="005F1202">
      <w:pPr>
        <w:rPr>
          <w:rFonts w:ascii="Arial" w:hAnsi="Arial" w:cs="Arial"/>
          <w:b/>
          <w:sz w:val="24"/>
          <w:szCs w:val="24"/>
        </w:rPr>
      </w:pPr>
      <w:r w:rsidRPr="00D73364">
        <w:rPr>
          <w:rFonts w:ascii="Arial" w:hAnsi="Arial" w:cs="Arial"/>
          <w:b/>
          <w:sz w:val="24"/>
          <w:szCs w:val="24"/>
        </w:rPr>
        <w:t xml:space="preserve">Old </w:t>
      </w:r>
      <w:r>
        <w:rPr>
          <w:rFonts w:ascii="Arial" w:hAnsi="Arial" w:cs="Arial"/>
          <w:b/>
          <w:sz w:val="24"/>
          <w:szCs w:val="24"/>
        </w:rPr>
        <w:t xml:space="preserve">Wing Hall, accessed off Top Street, which is Listed, was built by George Wyatt Worrall in the 1880’s incorporating cottages along the Middle Street frontage dating to the 1770’s and </w:t>
      </w:r>
      <w:r w:rsidR="00C70026">
        <w:rPr>
          <w:rFonts w:ascii="Arial" w:hAnsi="Arial" w:cs="Arial"/>
          <w:b/>
          <w:sz w:val="24"/>
          <w:szCs w:val="24"/>
        </w:rPr>
        <w:t xml:space="preserve">ownership by </w:t>
      </w:r>
      <w:r>
        <w:rPr>
          <w:rFonts w:ascii="Arial" w:hAnsi="Arial" w:cs="Arial"/>
          <w:b/>
          <w:sz w:val="24"/>
          <w:szCs w:val="24"/>
        </w:rPr>
        <w:t>the William Sheild family dynasty</w:t>
      </w:r>
      <w:r w:rsidR="00C228D3">
        <w:rPr>
          <w:rFonts w:ascii="Arial" w:hAnsi="Arial" w:cs="Arial"/>
          <w:b/>
          <w:sz w:val="24"/>
          <w:szCs w:val="24"/>
        </w:rPr>
        <w:t xml:space="preserve"> who were</w:t>
      </w:r>
      <w:r>
        <w:rPr>
          <w:rFonts w:ascii="Arial" w:hAnsi="Arial" w:cs="Arial"/>
          <w:b/>
          <w:sz w:val="24"/>
          <w:szCs w:val="24"/>
        </w:rPr>
        <w:t xml:space="preserve"> based at Cedar House (also Listed), whereas George’s brother, Edward Worrall, built the new Hall (above)</w:t>
      </w:r>
      <w:r w:rsidR="00C228D3">
        <w:rPr>
          <w:rFonts w:ascii="Arial" w:hAnsi="Arial" w:cs="Arial"/>
          <w:b/>
          <w:sz w:val="24"/>
          <w:szCs w:val="24"/>
        </w:rPr>
        <w:t xml:space="preserve"> on the opposite side of Top Street</w:t>
      </w:r>
      <w:r>
        <w:rPr>
          <w:rFonts w:ascii="Arial" w:hAnsi="Arial" w:cs="Arial"/>
          <w:b/>
          <w:sz w:val="24"/>
          <w:szCs w:val="24"/>
        </w:rPr>
        <w:t xml:space="preserve"> in 1891 and it is unlisted.</w:t>
      </w:r>
    </w:p>
    <w:p w14:paraId="11DF1AA3" w14:textId="616DD628" w:rsidR="00C70026" w:rsidRDefault="00D73364" w:rsidP="005F1202">
      <w:pPr>
        <w:rPr>
          <w:rFonts w:ascii="Arial" w:hAnsi="Arial" w:cs="Arial"/>
          <w:b/>
          <w:sz w:val="24"/>
          <w:szCs w:val="24"/>
        </w:rPr>
      </w:pPr>
      <w:r>
        <w:rPr>
          <w:rFonts w:ascii="Arial" w:hAnsi="Arial" w:cs="Arial"/>
          <w:b/>
          <w:sz w:val="24"/>
          <w:szCs w:val="24"/>
        </w:rPr>
        <w:t>The western approach to Wing is environmentally predicated by</w:t>
      </w:r>
      <w:r w:rsidR="00C228D3">
        <w:rPr>
          <w:rFonts w:ascii="Arial" w:hAnsi="Arial" w:cs="Arial"/>
          <w:b/>
          <w:sz w:val="24"/>
          <w:szCs w:val="24"/>
        </w:rPr>
        <w:t xml:space="preserve"> open views of some distance to the west, the new Hall’s </w:t>
      </w:r>
      <w:r w:rsidR="009238AE">
        <w:rPr>
          <w:rFonts w:ascii="Arial" w:hAnsi="Arial" w:cs="Arial"/>
          <w:b/>
          <w:sz w:val="24"/>
          <w:szCs w:val="24"/>
        </w:rPr>
        <w:t xml:space="preserve">tree-lined </w:t>
      </w:r>
      <w:r w:rsidR="00C228D3">
        <w:rPr>
          <w:rFonts w:ascii="Arial" w:hAnsi="Arial" w:cs="Arial"/>
          <w:b/>
          <w:sz w:val="24"/>
          <w:szCs w:val="24"/>
        </w:rPr>
        <w:t>green entrance fields on the eastern side of Wing Hill, and the Listed wall running along the north side of Top Street from Reeves Lane to Middle Street.</w:t>
      </w:r>
    </w:p>
    <w:p w14:paraId="7618BAFF" w14:textId="7A1617D8" w:rsidR="00C70026" w:rsidRDefault="00C70026" w:rsidP="005F1202">
      <w:pPr>
        <w:rPr>
          <w:rFonts w:ascii="Arial" w:hAnsi="Arial" w:cs="Arial"/>
          <w:b/>
          <w:sz w:val="24"/>
          <w:szCs w:val="24"/>
        </w:rPr>
      </w:pPr>
      <w:r>
        <w:rPr>
          <w:rFonts w:ascii="Arial" w:hAnsi="Arial" w:cs="Arial"/>
          <w:b/>
          <w:sz w:val="24"/>
          <w:szCs w:val="24"/>
        </w:rPr>
        <w:t xml:space="preserve">The whole of this environmental </w:t>
      </w:r>
      <w:r w:rsidR="005F32B6">
        <w:rPr>
          <w:rFonts w:ascii="Arial" w:hAnsi="Arial" w:cs="Arial"/>
          <w:b/>
          <w:sz w:val="24"/>
          <w:szCs w:val="24"/>
        </w:rPr>
        <w:t>‘</w:t>
      </w:r>
      <w:r>
        <w:rPr>
          <w:rFonts w:ascii="Arial" w:hAnsi="Arial" w:cs="Arial"/>
          <w:b/>
          <w:sz w:val="24"/>
          <w:szCs w:val="24"/>
        </w:rPr>
        <w:t>entrance</w:t>
      </w:r>
      <w:r w:rsidR="005F32B6">
        <w:rPr>
          <w:rFonts w:ascii="Arial" w:hAnsi="Arial" w:cs="Arial"/>
          <w:b/>
          <w:sz w:val="24"/>
          <w:szCs w:val="24"/>
        </w:rPr>
        <w:t>’</w:t>
      </w:r>
      <w:r>
        <w:rPr>
          <w:rFonts w:ascii="Arial" w:hAnsi="Arial" w:cs="Arial"/>
          <w:b/>
          <w:sz w:val="24"/>
          <w:szCs w:val="24"/>
        </w:rPr>
        <w:t xml:space="preserve"> to the village from the west deserves protection.</w:t>
      </w:r>
      <w:r w:rsidR="00D73364">
        <w:rPr>
          <w:rFonts w:ascii="Arial" w:hAnsi="Arial" w:cs="Arial"/>
          <w:b/>
          <w:sz w:val="24"/>
          <w:szCs w:val="24"/>
        </w:rPr>
        <w:t xml:space="preserve"> </w:t>
      </w:r>
    </w:p>
    <w:p w14:paraId="19B87E6A" w14:textId="561C82F0" w:rsidR="008A5873" w:rsidRDefault="00C70026" w:rsidP="005F1202">
      <w:pPr>
        <w:rPr>
          <w:rFonts w:ascii="Arial" w:hAnsi="Arial" w:cs="Arial"/>
          <w:b/>
          <w:sz w:val="24"/>
          <w:szCs w:val="24"/>
          <w:u w:val="single"/>
        </w:rPr>
      </w:pPr>
      <w:r w:rsidRPr="00C70026">
        <w:rPr>
          <w:rFonts w:ascii="Arial" w:hAnsi="Arial" w:cs="Arial"/>
          <w:b/>
          <w:sz w:val="24"/>
          <w:szCs w:val="24"/>
          <w:u w:val="single"/>
        </w:rPr>
        <w:t>Reeves Lane</w:t>
      </w:r>
      <w:r w:rsidR="00D73364" w:rsidRPr="00C70026">
        <w:rPr>
          <w:rFonts w:ascii="Arial" w:hAnsi="Arial" w:cs="Arial"/>
          <w:b/>
          <w:sz w:val="24"/>
          <w:szCs w:val="24"/>
          <w:u w:val="single"/>
        </w:rPr>
        <w:t xml:space="preserve">  </w:t>
      </w:r>
    </w:p>
    <w:p w14:paraId="3FEAF0BA" w14:textId="563507A8" w:rsidR="007B7690" w:rsidRDefault="00C70026" w:rsidP="005F1202">
      <w:pPr>
        <w:rPr>
          <w:rFonts w:ascii="Arial" w:hAnsi="Arial" w:cs="Arial"/>
          <w:b/>
          <w:sz w:val="24"/>
          <w:szCs w:val="24"/>
        </w:rPr>
      </w:pPr>
      <w:r w:rsidRPr="00C70026">
        <w:rPr>
          <w:rFonts w:ascii="Arial" w:hAnsi="Arial" w:cs="Arial"/>
          <w:b/>
          <w:sz w:val="24"/>
          <w:szCs w:val="24"/>
        </w:rPr>
        <w:t xml:space="preserve">Reeves </w:t>
      </w:r>
      <w:r>
        <w:rPr>
          <w:rFonts w:ascii="Arial" w:hAnsi="Arial" w:cs="Arial"/>
          <w:b/>
          <w:sz w:val="24"/>
          <w:szCs w:val="24"/>
        </w:rPr>
        <w:t xml:space="preserve">Lane hosts an eclectic mix of homes and architecture, facilitated by somewhat relaxed conservation planning laws </w:t>
      </w:r>
      <w:r w:rsidR="005D2037">
        <w:rPr>
          <w:rFonts w:ascii="Arial" w:hAnsi="Arial" w:cs="Arial"/>
          <w:b/>
          <w:sz w:val="24"/>
          <w:szCs w:val="24"/>
        </w:rPr>
        <w:t xml:space="preserve">throughout the 1960’s, 70’s and </w:t>
      </w:r>
      <w:r>
        <w:rPr>
          <w:rFonts w:ascii="Arial" w:hAnsi="Arial" w:cs="Arial"/>
          <w:b/>
          <w:sz w:val="24"/>
          <w:szCs w:val="24"/>
        </w:rPr>
        <w:t>the</w:t>
      </w:r>
      <w:r w:rsidR="005D2037">
        <w:rPr>
          <w:rFonts w:ascii="Arial" w:hAnsi="Arial" w:cs="Arial"/>
          <w:b/>
          <w:sz w:val="24"/>
          <w:szCs w:val="24"/>
        </w:rPr>
        <w:t xml:space="preserve"> beginning of the 80’s, together with the successive development of land on its western side</w:t>
      </w:r>
      <w:r>
        <w:rPr>
          <w:rFonts w:ascii="Arial" w:hAnsi="Arial" w:cs="Arial"/>
          <w:b/>
          <w:sz w:val="24"/>
          <w:szCs w:val="24"/>
        </w:rPr>
        <w:t xml:space="preserve"> </w:t>
      </w:r>
      <w:r w:rsidR="005D2037">
        <w:rPr>
          <w:rFonts w:ascii="Arial" w:hAnsi="Arial" w:cs="Arial"/>
          <w:b/>
          <w:sz w:val="24"/>
          <w:szCs w:val="24"/>
        </w:rPr>
        <w:t>once in the single ownership of the occupants of Westcott House (a Listed building).</w:t>
      </w:r>
      <w:r w:rsidR="00665518">
        <w:rPr>
          <w:rFonts w:ascii="Arial" w:hAnsi="Arial" w:cs="Arial"/>
          <w:b/>
          <w:sz w:val="24"/>
          <w:szCs w:val="24"/>
        </w:rPr>
        <w:t xml:space="preserve"> Four new homes were created </w:t>
      </w:r>
      <w:r w:rsidR="005F32B6">
        <w:rPr>
          <w:rFonts w:ascii="Arial" w:hAnsi="Arial" w:cs="Arial"/>
          <w:b/>
          <w:sz w:val="24"/>
          <w:szCs w:val="24"/>
        </w:rPr>
        <w:t>south of</w:t>
      </w:r>
      <w:r w:rsidR="00665518">
        <w:rPr>
          <w:rFonts w:ascii="Arial" w:hAnsi="Arial" w:cs="Arial"/>
          <w:b/>
          <w:sz w:val="24"/>
          <w:szCs w:val="24"/>
        </w:rPr>
        <w:t xml:space="preserve"> those at Westcott and Stonehouse.</w:t>
      </w:r>
      <w:r w:rsidR="00FF2B02">
        <w:rPr>
          <w:rFonts w:ascii="Arial" w:hAnsi="Arial" w:cs="Arial"/>
          <w:b/>
          <w:sz w:val="24"/>
          <w:szCs w:val="24"/>
        </w:rPr>
        <w:t xml:space="preserve"> Two of these sit inside the Conservation Area. </w:t>
      </w:r>
      <w:r w:rsidR="005D2037">
        <w:rPr>
          <w:rFonts w:ascii="Arial" w:hAnsi="Arial" w:cs="Arial"/>
          <w:b/>
          <w:sz w:val="24"/>
          <w:szCs w:val="24"/>
        </w:rPr>
        <w:t xml:space="preserve">This was matched by an equally eclectic mix of architectural styles on the Lane’s eastern side, land originally in the ownership of the Sheild family estate and encompassing Paradise Lane which was extinguished with the division of land into </w:t>
      </w:r>
      <w:r w:rsidR="00B9482D">
        <w:rPr>
          <w:rFonts w:ascii="Arial" w:hAnsi="Arial" w:cs="Arial"/>
          <w:b/>
          <w:sz w:val="24"/>
          <w:szCs w:val="24"/>
        </w:rPr>
        <w:t>eight new-build plots from Top Street to the newly created Westhorpe Close in its southern half and</w:t>
      </w:r>
      <w:r w:rsidR="00FF2B02">
        <w:rPr>
          <w:rFonts w:ascii="Arial" w:hAnsi="Arial" w:cs="Arial"/>
          <w:b/>
          <w:sz w:val="24"/>
          <w:szCs w:val="24"/>
        </w:rPr>
        <w:t xml:space="preserve"> all outside the Conservation Area.</w:t>
      </w:r>
      <w:r w:rsidR="00B9482D">
        <w:rPr>
          <w:rFonts w:ascii="Arial" w:hAnsi="Arial" w:cs="Arial"/>
          <w:b/>
          <w:sz w:val="24"/>
          <w:szCs w:val="24"/>
        </w:rPr>
        <w:t xml:space="preserve"> </w:t>
      </w:r>
      <w:r w:rsidR="00FF2B02">
        <w:rPr>
          <w:rFonts w:ascii="Arial" w:hAnsi="Arial" w:cs="Arial"/>
          <w:b/>
          <w:sz w:val="24"/>
          <w:szCs w:val="24"/>
        </w:rPr>
        <w:t>I</w:t>
      </w:r>
      <w:r w:rsidR="00B9482D">
        <w:rPr>
          <w:rFonts w:ascii="Arial" w:hAnsi="Arial" w:cs="Arial"/>
          <w:b/>
          <w:sz w:val="24"/>
          <w:szCs w:val="24"/>
        </w:rPr>
        <w:t xml:space="preserve">nfill extensions/conversions and newbuild, account for </w:t>
      </w:r>
      <w:r w:rsidR="00665518">
        <w:rPr>
          <w:rFonts w:ascii="Arial" w:hAnsi="Arial" w:cs="Arial"/>
          <w:b/>
          <w:sz w:val="24"/>
          <w:szCs w:val="24"/>
        </w:rPr>
        <w:t>four homes, including the original Westhorpe Farmhouse</w:t>
      </w:r>
      <w:r w:rsidR="00C31806">
        <w:rPr>
          <w:rFonts w:ascii="Arial" w:hAnsi="Arial" w:cs="Arial"/>
          <w:b/>
          <w:sz w:val="24"/>
          <w:szCs w:val="24"/>
        </w:rPr>
        <w:t>,</w:t>
      </w:r>
      <w:r w:rsidR="005F32B6">
        <w:rPr>
          <w:rFonts w:ascii="Arial" w:hAnsi="Arial" w:cs="Arial"/>
          <w:b/>
          <w:sz w:val="24"/>
          <w:szCs w:val="24"/>
        </w:rPr>
        <w:t xml:space="preserve"> in its northern half</w:t>
      </w:r>
      <w:r w:rsidR="00FF2B02">
        <w:rPr>
          <w:rFonts w:ascii="Arial" w:hAnsi="Arial" w:cs="Arial"/>
          <w:b/>
          <w:sz w:val="24"/>
          <w:szCs w:val="24"/>
        </w:rPr>
        <w:t>, all inside the C</w:t>
      </w:r>
      <w:r w:rsidR="007B7690">
        <w:rPr>
          <w:rFonts w:ascii="Arial" w:hAnsi="Arial" w:cs="Arial"/>
          <w:b/>
          <w:sz w:val="24"/>
          <w:szCs w:val="24"/>
        </w:rPr>
        <w:t>.</w:t>
      </w:r>
      <w:r w:rsidR="00FF2B02">
        <w:rPr>
          <w:rFonts w:ascii="Arial" w:hAnsi="Arial" w:cs="Arial"/>
          <w:b/>
          <w:sz w:val="24"/>
          <w:szCs w:val="24"/>
        </w:rPr>
        <w:t xml:space="preserve"> A. </w:t>
      </w:r>
    </w:p>
    <w:p w14:paraId="10AD79FA" w14:textId="3DC8F82B" w:rsidR="00014786" w:rsidRPr="00014786" w:rsidRDefault="00014786" w:rsidP="005F1202">
      <w:pPr>
        <w:rPr>
          <w:rFonts w:ascii="Arial" w:hAnsi="Arial" w:cs="Arial"/>
          <w:b/>
          <w:sz w:val="24"/>
          <w:szCs w:val="24"/>
          <w:u w:val="single"/>
        </w:rPr>
      </w:pPr>
      <w:r w:rsidRPr="00014786">
        <w:rPr>
          <w:rFonts w:ascii="Arial" w:hAnsi="Arial" w:cs="Arial"/>
          <w:b/>
          <w:sz w:val="24"/>
          <w:szCs w:val="24"/>
          <w:u w:val="single"/>
        </w:rPr>
        <w:t>Top (southern end) of Reeves Lane at Junction with Top Street</w:t>
      </w:r>
    </w:p>
    <w:p w14:paraId="7E0E8246" w14:textId="77777777" w:rsidR="000E79DC" w:rsidRDefault="00B9482D" w:rsidP="005F1202">
      <w:pPr>
        <w:rPr>
          <w:rFonts w:ascii="Arial" w:hAnsi="Arial" w:cs="Arial"/>
          <w:b/>
          <w:sz w:val="24"/>
          <w:szCs w:val="24"/>
        </w:rPr>
      </w:pPr>
      <w:r>
        <w:rPr>
          <w:rFonts w:ascii="Arial" w:hAnsi="Arial" w:cs="Arial"/>
          <w:b/>
          <w:sz w:val="24"/>
          <w:szCs w:val="24"/>
        </w:rPr>
        <w:t xml:space="preserve"> </w:t>
      </w:r>
      <w:r w:rsidR="00014786">
        <w:rPr>
          <w:noProof/>
        </w:rPr>
        <w:drawing>
          <wp:inline distT="0" distB="0" distL="0" distR="0" wp14:anchorId="1E8BD441" wp14:editId="046111EB">
            <wp:extent cx="6569947" cy="4928552"/>
            <wp:effectExtent l="1587" t="0" r="4128" b="4127"/>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6576534" cy="4933493"/>
                    </a:xfrm>
                    <a:prstGeom prst="rect">
                      <a:avLst/>
                    </a:prstGeom>
                    <a:noFill/>
                    <a:ln>
                      <a:noFill/>
                    </a:ln>
                  </pic:spPr>
                </pic:pic>
              </a:graphicData>
            </a:graphic>
          </wp:inline>
        </w:drawing>
      </w:r>
    </w:p>
    <w:p w14:paraId="10FE4FD4" w14:textId="2428DEA5" w:rsidR="00014786" w:rsidRDefault="009C58A4" w:rsidP="005F1202">
      <w:pPr>
        <w:rPr>
          <w:rFonts w:ascii="Arial" w:hAnsi="Arial" w:cs="Arial"/>
          <w:b/>
          <w:sz w:val="24"/>
          <w:szCs w:val="24"/>
        </w:rPr>
      </w:pPr>
      <w:r>
        <w:rPr>
          <w:rFonts w:ascii="Arial" w:hAnsi="Arial" w:cs="Arial"/>
          <w:b/>
          <w:sz w:val="24"/>
          <w:szCs w:val="24"/>
          <w:u w:val="single"/>
        </w:rPr>
        <w:t xml:space="preserve">10 </w:t>
      </w:r>
      <w:r w:rsidR="00014786" w:rsidRPr="00CC4B63">
        <w:rPr>
          <w:rFonts w:ascii="Arial" w:hAnsi="Arial" w:cs="Arial"/>
          <w:b/>
          <w:sz w:val="24"/>
          <w:szCs w:val="24"/>
          <w:u w:val="single"/>
        </w:rPr>
        <w:t>Reeves Lane</w:t>
      </w:r>
      <w:r w:rsidR="00D01550">
        <w:rPr>
          <w:rFonts w:ascii="Arial" w:hAnsi="Arial" w:cs="Arial"/>
          <w:b/>
          <w:sz w:val="24"/>
          <w:szCs w:val="24"/>
          <w:u w:val="single"/>
        </w:rPr>
        <w:t>.</w:t>
      </w:r>
      <w:r w:rsidR="00014786">
        <w:rPr>
          <w:rFonts w:ascii="Arial" w:hAnsi="Arial" w:cs="Arial"/>
          <w:b/>
          <w:sz w:val="24"/>
          <w:szCs w:val="24"/>
        </w:rPr>
        <w:t xml:space="preserve"> </w:t>
      </w:r>
    </w:p>
    <w:p w14:paraId="1938BF77" w14:textId="37D3A9BD" w:rsidR="00014786" w:rsidRDefault="00014786" w:rsidP="005F1202">
      <w:pPr>
        <w:rPr>
          <w:rFonts w:ascii="Arial" w:hAnsi="Arial" w:cs="Arial"/>
          <w:b/>
          <w:sz w:val="24"/>
          <w:szCs w:val="24"/>
        </w:rPr>
      </w:pPr>
      <w:r>
        <w:rPr>
          <w:noProof/>
        </w:rPr>
        <w:drawing>
          <wp:inline distT="0" distB="0" distL="0" distR="0" wp14:anchorId="607D2854" wp14:editId="5790D47F">
            <wp:extent cx="5419725" cy="406569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21379" cy="4066935"/>
                    </a:xfrm>
                    <a:prstGeom prst="rect">
                      <a:avLst/>
                    </a:prstGeom>
                    <a:noFill/>
                    <a:ln>
                      <a:noFill/>
                    </a:ln>
                  </pic:spPr>
                </pic:pic>
              </a:graphicData>
            </a:graphic>
          </wp:inline>
        </w:drawing>
      </w:r>
    </w:p>
    <w:p w14:paraId="0270C0D5" w14:textId="4F900992" w:rsidR="00100BDF" w:rsidRDefault="00D01550">
      <w:pPr>
        <w:rPr>
          <w:rFonts w:ascii="Arial" w:hAnsi="Arial" w:cs="Arial"/>
          <w:b/>
          <w:sz w:val="24"/>
          <w:szCs w:val="24"/>
        </w:rPr>
      </w:pPr>
      <w:r>
        <w:rPr>
          <w:rFonts w:ascii="Arial" w:hAnsi="Arial" w:cs="Arial"/>
          <w:b/>
          <w:sz w:val="24"/>
          <w:szCs w:val="24"/>
        </w:rPr>
        <w:t xml:space="preserve">First property on left from southern end junction with Top Street. Bungalow with modern two storey and single storey extensions; flat concrete roof tiles, brick and rendered sections, </w:t>
      </w:r>
      <w:r w:rsidR="009A4544">
        <w:rPr>
          <w:rFonts w:ascii="Arial" w:hAnsi="Arial" w:cs="Arial"/>
          <w:b/>
          <w:sz w:val="24"/>
          <w:szCs w:val="24"/>
        </w:rPr>
        <w:t>originally built in the 1970’s</w:t>
      </w:r>
      <w:r>
        <w:rPr>
          <w:rFonts w:ascii="Arial" w:hAnsi="Arial" w:cs="Arial"/>
          <w:b/>
          <w:sz w:val="24"/>
          <w:szCs w:val="24"/>
        </w:rPr>
        <w:t xml:space="preserve"> </w:t>
      </w:r>
      <w:r w:rsidR="009A4544">
        <w:rPr>
          <w:rFonts w:ascii="Arial" w:hAnsi="Arial" w:cs="Arial"/>
          <w:b/>
          <w:sz w:val="24"/>
          <w:szCs w:val="24"/>
        </w:rPr>
        <w:t>with later</w:t>
      </w:r>
      <w:r w:rsidR="005C035A">
        <w:rPr>
          <w:rFonts w:ascii="Arial" w:hAnsi="Arial" w:cs="Arial"/>
          <w:b/>
          <w:sz w:val="24"/>
          <w:szCs w:val="24"/>
        </w:rPr>
        <w:t xml:space="preserve"> additions, probably in two stages. It sits</w:t>
      </w:r>
      <w:r>
        <w:rPr>
          <w:rFonts w:ascii="Arial" w:hAnsi="Arial" w:cs="Arial"/>
          <w:b/>
          <w:sz w:val="24"/>
          <w:szCs w:val="24"/>
        </w:rPr>
        <w:t xml:space="preserve"> </w:t>
      </w:r>
      <w:r w:rsidR="005C035A">
        <w:rPr>
          <w:rFonts w:ascii="Arial" w:hAnsi="Arial" w:cs="Arial"/>
          <w:b/>
          <w:sz w:val="24"/>
          <w:szCs w:val="24"/>
        </w:rPr>
        <w:t>o</w:t>
      </w:r>
      <w:r>
        <w:rPr>
          <w:rFonts w:ascii="Arial" w:hAnsi="Arial" w:cs="Arial"/>
          <w:b/>
          <w:sz w:val="24"/>
          <w:szCs w:val="24"/>
        </w:rPr>
        <w:t>utside the C.A.</w:t>
      </w:r>
    </w:p>
    <w:p w14:paraId="0D57E4DB" w14:textId="42D58E20" w:rsidR="00D01550" w:rsidRDefault="00D01550">
      <w:pPr>
        <w:rPr>
          <w:rFonts w:ascii="Arial" w:hAnsi="Arial" w:cs="Arial"/>
          <w:b/>
          <w:sz w:val="24"/>
          <w:szCs w:val="24"/>
        </w:rPr>
      </w:pPr>
      <w:r>
        <w:rPr>
          <w:rFonts w:ascii="Arial" w:hAnsi="Arial" w:cs="Arial"/>
          <w:b/>
          <w:sz w:val="24"/>
          <w:szCs w:val="24"/>
          <w:u w:val="single"/>
        </w:rPr>
        <w:t xml:space="preserve">8A </w:t>
      </w:r>
      <w:r w:rsidRPr="00CC4B63">
        <w:rPr>
          <w:rFonts w:ascii="Arial" w:hAnsi="Arial" w:cs="Arial"/>
          <w:b/>
          <w:sz w:val="24"/>
          <w:szCs w:val="24"/>
          <w:u w:val="single"/>
        </w:rPr>
        <w:t>Reeves Lane</w:t>
      </w:r>
    </w:p>
    <w:p w14:paraId="6210F60E" w14:textId="5E3BD85F" w:rsidR="00D01550" w:rsidRDefault="007D654F">
      <w:pPr>
        <w:rPr>
          <w:rFonts w:ascii="Arial" w:hAnsi="Arial" w:cs="Arial"/>
          <w:b/>
          <w:sz w:val="24"/>
          <w:szCs w:val="24"/>
        </w:rPr>
      </w:pPr>
      <w:r>
        <w:rPr>
          <w:noProof/>
        </w:rPr>
        <w:drawing>
          <wp:inline distT="0" distB="0" distL="0" distR="0" wp14:anchorId="38E8AAAD" wp14:editId="704192B8">
            <wp:extent cx="3962400" cy="2972458"/>
            <wp:effectExtent l="0" t="0" r="0" b="0"/>
            <wp:docPr id="2056" name="Picture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77753" cy="2983975"/>
                    </a:xfrm>
                    <a:prstGeom prst="rect">
                      <a:avLst/>
                    </a:prstGeom>
                    <a:noFill/>
                    <a:ln>
                      <a:noFill/>
                    </a:ln>
                  </pic:spPr>
                </pic:pic>
              </a:graphicData>
            </a:graphic>
          </wp:inline>
        </w:drawing>
      </w:r>
    </w:p>
    <w:p w14:paraId="2259D4B6" w14:textId="5744CCBD" w:rsidR="00667693" w:rsidRDefault="007D654F">
      <w:pPr>
        <w:rPr>
          <w:rFonts w:ascii="Arial" w:hAnsi="Arial" w:cs="Arial"/>
          <w:b/>
          <w:sz w:val="24"/>
          <w:szCs w:val="24"/>
        </w:rPr>
      </w:pPr>
      <w:r>
        <w:rPr>
          <w:noProof/>
        </w:rPr>
        <w:drawing>
          <wp:inline distT="0" distB="0" distL="0" distR="0" wp14:anchorId="5A382044" wp14:editId="54864D2E">
            <wp:extent cx="5731510" cy="4299585"/>
            <wp:effectExtent l="0" t="0" r="2540" b="5715"/>
            <wp:docPr id="2057" name="Picture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11634384" w14:textId="3685BFD6" w:rsidR="00601374" w:rsidRDefault="007D654F" w:rsidP="00667693">
      <w:pPr>
        <w:rPr>
          <w:rFonts w:ascii="Arial" w:hAnsi="Arial" w:cs="Arial"/>
          <w:b/>
          <w:sz w:val="24"/>
          <w:szCs w:val="24"/>
        </w:rPr>
      </w:pPr>
      <w:r w:rsidRPr="007D654F">
        <w:rPr>
          <w:rFonts w:ascii="Arial" w:hAnsi="Arial" w:cs="Arial"/>
          <w:b/>
          <w:sz w:val="24"/>
          <w:szCs w:val="24"/>
        </w:rPr>
        <w:t>The second property on the left</w:t>
      </w:r>
      <w:r w:rsidR="00603BB4">
        <w:rPr>
          <w:rFonts w:ascii="Arial" w:hAnsi="Arial" w:cs="Arial"/>
          <w:b/>
          <w:sz w:val="24"/>
          <w:szCs w:val="24"/>
        </w:rPr>
        <w:t xml:space="preserve"> is a relatively </w:t>
      </w:r>
      <w:r w:rsidR="008E2C77">
        <w:rPr>
          <w:rFonts w:ascii="Arial" w:hAnsi="Arial" w:cs="Arial"/>
          <w:b/>
          <w:sz w:val="24"/>
          <w:szCs w:val="24"/>
        </w:rPr>
        <w:t>large</w:t>
      </w:r>
      <w:r w:rsidR="00603BB4">
        <w:rPr>
          <w:rFonts w:ascii="Arial" w:hAnsi="Arial" w:cs="Arial"/>
          <w:b/>
          <w:sz w:val="24"/>
          <w:szCs w:val="24"/>
        </w:rPr>
        <w:t xml:space="preserve"> bungalow with a large frontage plot and land at the rear containing barns primarily accessed off a ‘green’ lane, close to the Top Street junction and running along the southern boundary of 10 Reeves Lane. </w:t>
      </w:r>
    </w:p>
    <w:p w14:paraId="3DD27F84" w14:textId="7A889742" w:rsidR="00601374" w:rsidRDefault="00601374" w:rsidP="00667693">
      <w:pPr>
        <w:rPr>
          <w:rFonts w:ascii="Arial" w:hAnsi="Arial" w:cs="Arial"/>
          <w:b/>
          <w:sz w:val="24"/>
          <w:szCs w:val="24"/>
        </w:rPr>
      </w:pPr>
      <w:r>
        <w:rPr>
          <w:noProof/>
        </w:rPr>
        <w:drawing>
          <wp:inline distT="0" distB="0" distL="0" distR="0" wp14:anchorId="68C21DCB" wp14:editId="70EDD6FF">
            <wp:extent cx="2852120" cy="2140196"/>
            <wp:effectExtent l="0" t="6032" r="0" b="0"/>
            <wp:docPr id="2072" name="Picture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2854051" cy="2141645"/>
                    </a:xfrm>
                    <a:prstGeom prst="rect">
                      <a:avLst/>
                    </a:prstGeom>
                    <a:noFill/>
                    <a:ln>
                      <a:noFill/>
                    </a:ln>
                  </pic:spPr>
                </pic:pic>
              </a:graphicData>
            </a:graphic>
          </wp:inline>
        </w:drawing>
      </w:r>
    </w:p>
    <w:p w14:paraId="3733395F" w14:textId="77777777" w:rsidR="00601374" w:rsidRDefault="00601374" w:rsidP="00667693">
      <w:pPr>
        <w:rPr>
          <w:rFonts w:ascii="Arial" w:hAnsi="Arial" w:cs="Arial"/>
          <w:b/>
          <w:sz w:val="24"/>
          <w:szCs w:val="24"/>
        </w:rPr>
      </w:pPr>
    </w:p>
    <w:p w14:paraId="529850C8" w14:textId="22DF7C24" w:rsidR="00B36835" w:rsidRDefault="00603BB4" w:rsidP="00667693">
      <w:pPr>
        <w:rPr>
          <w:rFonts w:ascii="Arial" w:hAnsi="Arial" w:cs="Arial"/>
          <w:b/>
          <w:sz w:val="24"/>
          <w:szCs w:val="24"/>
        </w:rPr>
      </w:pPr>
      <w:r>
        <w:rPr>
          <w:rFonts w:ascii="Arial" w:hAnsi="Arial" w:cs="Arial"/>
          <w:b/>
          <w:sz w:val="24"/>
          <w:szCs w:val="24"/>
        </w:rPr>
        <w:t>This lane is in the ownership of the Parish Council, providing access to the village Allotments</w:t>
      </w:r>
      <w:r w:rsidR="0046680D">
        <w:rPr>
          <w:rFonts w:ascii="Arial" w:hAnsi="Arial" w:cs="Arial"/>
          <w:b/>
          <w:sz w:val="24"/>
          <w:szCs w:val="24"/>
        </w:rPr>
        <w:t xml:space="preserve"> (formerly it’s local roadstone pit) from its southern side</w:t>
      </w:r>
      <w:r>
        <w:rPr>
          <w:rFonts w:ascii="Arial" w:hAnsi="Arial" w:cs="Arial"/>
          <w:b/>
          <w:sz w:val="24"/>
          <w:szCs w:val="24"/>
        </w:rPr>
        <w:t xml:space="preserve"> and was conveyed to the village in an Enclosure Act of 1772, such Act also guaranteeing access to adjoining land for </w:t>
      </w:r>
      <w:r w:rsidR="0046680D">
        <w:rPr>
          <w:rFonts w:ascii="Arial" w:hAnsi="Arial" w:cs="Arial"/>
          <w:b/>
          <w:sz w:val="24"/>
          <w:szCs w:val="24"/>
        </w:rPr>
        <w:t>“</w:t>
      </w:r>
      <w:r>
        <w:rPr>
          <w:rFonts w:ascii="Arial" w:hAnsi="Arial" w:cs="Arial"/>
          <w:b/>
          <w:sz w:val="24"/>
          <w:szCs w:val="24"/>
        </w:rPr>
        <w:t>agricultural</w:t>
      </w:r>
      <w:r w:rsidR="003C40F2">
        <w:rPr>
          <w:rFonts w:ascii="Arial" w:hAnsi="Arial" w:cs="Arial"/>
          <w:b/>
          <w:sz w:val="24"/>
          <w:szCs w:val="24"/>
        </w:rPr>
        <w:t>”, and one presumes associated</w:t>
      </w:r>
      <w:r>
        <w:rPr>
          <w:rFonts w:ascii="Arial" w:hAnsi="Arial" w:cs="Arial"/>
          <w:b/>
          <w:sz w:val="24"/>
          <w:szCs w:val="24"/>
        </w:rPr>
        <w:t xml:space="preserve"> usage. The barns and land</w:t>
      </w:r>
      <w:r w:rsidR="0046680D">
        <w:rPr>
          <w:rFonts w:ascii="Arial" w:hAnsi="Arial" w:cs="Arial"/>
          <w:b/>
          <w:sz w:val="24"/>
          <w:szCs w:val="24"/>
        </w:rPr>
        <w:t>, on the lane’s northern side,</w:t>
      </w:r>
      <w:r w:rsidR="00B36835">
        <w:rPr>
          <w:rFonts w:ascii="Arial" w:hAnsi="Arial" w:cs="Arial"/>
          <w:b/>
          <w:sz w:val="24"/>
          <w:szCs w:val="24"/>
        </w:rPr>
        <w:t xml:space="preserve"> have been used for poultry houses and egg production. </w:t>
      </w:r>
    </w:p>
    <w:p w14:paraId="750261D6" w14:textId="3C8F4A51" w:rsidR="00667693" w:rsidRPr="007D654F" w:rsidRDefault="00B36835" w:rsidP="00667693">
      <w:pPr>
        <w:rPr>
          <w:rFonts w:ascii="Arial" w:hAnsi="Arial" w:cs="Arial"/>
          <w:b/>
          <w:sz w:val="24"/>
          <w:szCs w:val="24"/>
        </w:rPr>
      </w:pPr>
      <w:r>
        <w:rPr>
          <w:rFonts w:ascii="Arial" w:hAnsi="Arial" w:cs="Arial"/>
          <w:b/>
          <w:sz w:val="24"/>
          <w:szCs w:val="24"/>
        </w:rPr>
        <w:t xml:space="preserve">Built in </w:t>
      </w:r>
      <w:r w:rsidR="0019042D">
        <w:rPr>
          <w:rFonts w:ascii="Arial" w:hAnsi="Arial" w:cs="Arial"/>
          <w:b/>
          <w:sz w:val="24"/>
          <w:szCs w:val="24"/>
        </w:rPr>
        <w:t>the 1970’s</w:t>
      </w:r>
      <w:r>
        <w:rPr>
          <w:rFonts w:ascii="Arial" w:hAnsi="Arial" w:cs="Arial"/>
          <w:b/>
          <w:sz w:val="24"/>
          <w:szCs w:val="24"/>
        </w:rPr>
        <w:t xml:space="preserve">, the property has sandstone coloured brick and flat inter-locking concrete </w:t>
      </w:r>
      <w:r w:rsidR="0019042D">
        <w:rPr>
          <w:rFonts w:ascii="Arial" w:hAnsi="Arial" w:cs="Arial"/>
          <w:b/>
          <w:sz w:val="24"/>
          <w:szCs w:val="24"/>
        </w:rPr>
        <w:t xml:space="preserve">tiles applied to the </w:t>
      </w:r>
      <w:r>
        <w:rPr>
          <w:rFonts w:ascii="Arial" w:hAnsi="Arial" w:cs="Arial"/>
          <w:b/>
          <w:sz w:val="24"/>
          <w:szCs w:val="24"/>
        </w:rPr>
        <w:t xml:space="preserve">roof. Other than the brick colour there are no architectural concessions to other village architecture. The property sits just outside the Conservation Area. </w:t>
      </w:r>
    </w:p>
    <w:p w14:paraId="1864FEFC" w14:textId="77777777" w:rsidR="0091791C" w:rsidRDefault="0091791C" w:rsidP="00667693">
      <w:pPr>
        <w:rPr>
          <w:rFonts w:ascii="Arial" w:hAnsi="Arial" w:cs="Arial"/>
          <w:b/>
          <w:sz w:val="24"/>
          <w:szCs w:val="24"/>
          <w:u w:val="single"/>
        </w:rPr>
      </w:pPr>
    </w:p>
    <w:p w14:paraId="32AD8E8D" w14:textId="77777777" w:rsidR="0091791C" w:rsidRDefault="00D01550" w:rsidP="00667693">
      <w:pPr>
        <w:rPr>
          <w:rFonts w:ascii="Arial" w:hAnsi="Arial" w:cs="Arial"/>
          <w:b/>
          <w:sz w:val="24"/>
          <w:szCs w:val="24"/>
          <w:u w:val="single"/>
        </w:rPr>
      </w:pPr>
      <w:r w:rsidRPr="00D01550">
        <w:rPr>
          <w:rFonts w:ascii="Arial" w:hAnsi="Arial" w:cs="Arial"/>
          <w:b/>
          <w:sz w:val="24"/>
          <w:szCs w:val="24"/>
          <w:u w:val="single"/>
        </w:rPr>
        <w:t>8 Reeves Lane</w:t>
      </w:r>
    </w:p>
    <w:p w14:paraId="4417283A" w14:textId="7596BBBF" w:rsidR="00667693" w:rsidRPr="007D654F" w:rsidRDefault="00D01550" w:rsidP="00667693">
      <w:pPr>
        <w:rPr>
          <w:rFonts w:ascii="Arial" w:hAnsi="Arial" w:cs="Arial"/>
          <w:b/>
          <w:sz w:val="24"/>
          <w:szCs w:val="24"/>
          <w:u w:val="single"/>
        </w:rPr>
      </w:pPr>
      <w:r>
        <w:rPr>
          <w:rFonts w:ascii="Arial" w:hAnsi="Arial" w:cs="Arial"/>
          <w:b/>
          <w:sz w:val="24"/>
          <w:szCs w:val="24"/>
        </w:rPr>
        <w:t xml:space="preserve"> </w:t>
      </w:r>
    </w:p>
    <w:p w14:paraId="476F1648" w14:textId="77777777" w:rsidR="00667693" w:rsidRDefault="00667693" w:rsidP="00667693">
      <w:pPr>
        <w:rPr>
          <w:rFonts w:ascii="Arial" w:hAnsi="Arial" w:cs="Arial"/>
          <w:b/>
          <w:sz w:val="24"/>
          <w:szCs w:val="24"/>
        </w:rPr>
      </w:pPr>
      <w:r>
        <w:rPr>
          <w:noProof/>
        </w:rPr>
        <w:drawing>
          <wp:inline distT="0" distB="0" distL="0" distR="0" wp14:anchorId="0BB6A080" wp14:editId="08EF81D0">
            <wp:extent cx="4762500" cy="3572664"/>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07264" cy="3606244"/>
                    </a:xfrm>
                    <a:prstGeom prst="rect">
                      <a:avLst/>
                    </a:prstGeom>
                    <a:noFill/>
                    <a:ln>
                      <a:noFill/>
                    </a:ln>
                  </pic:spPr>
                </pic:pic>
              </a:graphicData>
            </a:graphic>
          </wp:inline>
        </w:drawing>
      </w:r>
    </w:p>
    <w:p w14:paraId="01DF01FB" w14:textId="77777777" w:rsidR="00CF35DD" w:rsidRDefault="00CF35DD" w:rsidP="007E49AB">
      <w:pPr>
        <w:rPr>
          <w:rFonts w:ascii="Arial" w:hAnsi="Arial" w:cs="Arial"/>
          <w:b/>
          <w:sz w:val="24"/>
          <w:szCs w:val="24"/>
        </w:rPr>
      </w:pPr>
    </w:p>
    <w:p w14:paraId="7C96DD0E" w14:textId="635BB2AD" w:rsidR="007E49AB" w:rsidRDefault="007E49AB" w:rsidP="007E49AB">
      <w:pPr>
        <w:rPr>
          <w:rFonts w:ascii="Arial" w:hAnsi="Arial" w:cs="Arial"/>
          <w:b/>
          <w:sz w:val="24"/>
          <w:szCs w:val="24"/>
        </w:rPr>
      </w:pPr>
      <w:r>
        <w:rPr>
          <w:rFonts w:ascii="Arial" w:hAnsi="Arial" w:cs="Arial"/>
          <w:b/>
          <w:sz w:val="24"/>
          <w:szCs w:val="24"/>
        </w:rPr>
        <w:t>Third property on left from Top Street junction, Scandinavian style timber clad bungalow, flat concrete tile</w:t>
      </w:r>
      <w:r w:rsidR="0019042D">
        <w:rPr>
          <w:rFonts w:ascii="Arial" w:hAnsi="Arial" w:cs="Arial"/>
          <w:b/>
          <w:sz w:val="24"/>
          <w:szCs w:val="24"/>
        </w:rPr>
        <w:t>s to pitched</w:t>
      </w:r>
      <w:r>
        <w:rPr>
          <w:rFonts w:ascii="Arial" w:hAnsi="Arial" w:cs="Arial"/>
          <w:b/>
          <w:sz w:val="24"/>
          <w:szCs w:val="24"/>
        </w:rPr>
        <w:t xml:space="preserve"> roof which has weathered sufficiently to suggest a shingle roof. Built in </w:t>
      </w:r>
      <w:r w:rsidR="0019042D">
        <w:rPr>
          <w:rFonts w:ascii="Arial" w:hAnsi="Arial" w:cs="Arial"/>
          <w:b/>
          <w:sz w:val="24"/>
          <w:szCs w:val="24"/>
        </w:rPr>
        <w:t>the 1970’s</w:t>
      </w:r>
      <w:r>
        <w:rPr>
          <w:rFonts w:ascii="Arial" w:hAnsi="Arial" w:cs="Arial"/>
          <w:b/>
          <w:sz w:val="24"/>
          <w:szCs w:val="24"/>
        </w:rPr>
        <w:t xml:space="preserve"> </w:t>
      </w:r>
      <w:r w:rsidR="005C035A">
        <w:rPr>
          <w:rFonts w:ascii="Arial" w:hAnsi="Arial" w:cs="Arial"/>
          <w:b/>
          <w:sz w:val="24"/>
          <w:szCs w:val="24"/>
        </w:rPr>
        <w:t xml:space="preserve">it sits </w:t>
      </w:r>
      <w:r>
        <w:rPr>
          <w:rFonts w:ascii="Arial" w:hAnsi="Arial" w:cs="Arial"/>
          <w:b/>
          <w:sz w:val="24"/>
          <w:szCs w:val="24"/>
        </w:rPr>
        <w:t>outside the C.A.</w:t>
      </w:r>
      <w:r w:rsidR="0091791C">
        <w:rPr>
          <w:rFonts w:ascii="Arial" w:hAnsi="Arial" w:cs="Arial"/>
          <w:b/>
          <w:sz w:val="24"/>
          <w:szCs w:val="24"/>
        </w:rPr>
        <w:t xml:space="preserve"> The only architectural reference point within the village </w:t>
      </w:r>
      <w:r w:rsidR="005C035A">
        <w:rPr>
          <w:rFonts w:ascii="Arial" w:hAnsi="Arial" w:cs="Arial"/>
          <w:b/>
          <w:sz w:val="24"/>
          <w:szCs w:val="24"/>
        </w:rPr>
        <w:t>a</w:t>
      </w:r>
      <w:r w:rsidR="0091791C">
        <w:rPr>
          <w:rFonts w:ascii="Arial" w:hAnsi="Arial" w:cs="Arial"/>
          <w:b/>
          <w:sz w:val="24"/>
          <w:szCs w:val="24"/>
        </w:rPr>
        <w:t>re the ‘Swedish’ houses on Morcott Road (see below).</w:t>
      </w:r>
    </w:p>
    <w:p w14:paraId="379C68EE" w14:textId="77777777" w:rsidR="0046680D" w:rsidRDefault="0046680D" w:rsidP="005F1202">
      <w:pPr>
        <w:rPr>
          <w:rFonts w:ascii="Arial" w:hAnsi="Arial" w:cs="Arial"/>
          <w:b/>
          <w:sz w:val="24"/>
          <w:szCs w:val="24"/>
          <w:u w:val="single"/>
        </w:rPr>
      </w:pPr>
    </w:p>
    <w:p w14:paraId="2AC0150F" w14:textId="4A1C00AE" w:rsidR="007E49AB" w:rsidRDefault="009C58A4" w:rsidP="005F1202">
      <w:pPr>
        <w:rPr>
          <w:rFonts w:ascii="Arial" w:hAnsi="Arial" w:cs="Arial"/>
          <w:b/>
          <w:sz w:val="24"/>
          <w:szCs w:val="24"/>
        </w:rPr>
      </w:pPr>
      <w:r>
        <w:rPr>
          <w:rFonts w:ascii="Arial" w:hAnsi="Arial" w:cs="Arial"/>
          <w:b/>
          <w:sz w:val="24"/>
          <w:szCs w:val="24"/>
          <w:u w:val="single"/>
        </w:rPr>
        <w:t xml:space="preserve">7 </w:t>
      </w:r>
      <w:r w:rsidR="00CC4B63" w:rsidRPr="00CC4B63">
        <w:rPr>
          <w:rFonts w:ascii="Arial" w:hAnsi="Arial" w:cs="Arial"/>
          <w:b/>
          <w:sz w:val="24"/>
          <w:szCs w:val="24"/>
          <w:u w:val="single"/>
        </w:rPr>
        <w:t>Reeves Lane</w:t>
      </w:r>
      <w:r w:rsidR="00FB09FB">
        <w:rPr>
          <w:rFonts w:ascii="Arial" w:hAnsi="Arial" w:cs="Arial"/>
          <w:b/>
          <w:sz w:val="24"/>
          <w:szCs w:val="24"/>
        </w:rPr>
        <w:t xml:space="preserve"> </w:t>
      </w:r>
    </w:p>
    <w:p w14:paraId="435DCC81" w14:textId="7EBF9601" w:rsidR="00BE1706" w:rsidRDefault="003D4BE2" w:rsidP="005F1202">
      <w:pPr>
        <w:rPr>
          <w:rFonts w:ascii="Arial" w:hAnsi="Arial" w:cs="Arial"/>
          <w:b/>
          <w:sz w:val="24"/>
          <w:szCs w:val="24"/>
        </w:rPr>
      </w:pPr>
      <w:r>
        <w:rPr>
          <w:noProof/>
        </w:rPr>
        <w:drawing>
          <wp:inline distT="0" distB="0" distL="0" distR="0" wp14:anchorId="75F6E0F4" wp14:editId="7E7E309D">
            <wp:extent cx="3876675" cy="2907721"/>
            <wp:effectExtent l="0" t="0" r="0" b="698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78824" cy="2909333"/>
                    </a:xfrm>
                    <a:prstGeom prst="rect">
                      <a:avLst/>
                    </a:prstGeom>
                    <a:noFill/>
                    <a:ln>
                      <a:noFill/>
                    </a:ln>
                  </pic:spPr>
                </pic:pic>
              </a:graphicData>
            </a:graphic>
          </wp:inline>
        </w:drawing>
      </w:r>
    </w:p>
    <w:p w14:paraId="11BD56B3" w14:textId="778F94DB" w:rsidR="00FB09FB" w:rsidRDefault="007E49AB" w:rsidP="005F1202">
      <w:pPr>
        <w:rPr>
          <w:rFonts w:ascii="Arial" w:hAnsi="Arial" w:cs="Arial"/>
          <w:b/>
          <w:sz w:val="24"/>
          <w:szCs w:val="24"/>
        </w:rPr>
      </w:pPr>
      <w:r>
        <w:rPr>
          <w:rFonts w:ascii="Arial" w:hAnsi="Arial" w:cs="Arial"/>
          <w:b/>
          <w:sz w:val="24"/>
          <w:szCs w:val="24"/>
        </w:rPr>
        <w:t>F</w:t>
      </w:r>
      <w:r w:rsidR="00FB09FB">
        <w:rPr>
          <w:rFonts w:ascii="Arial" w:hAnsi="Arial" w:cs="Arial"/>
          <w:b/>
          <w:sz w:val="24"/>
          <w:szCs w:val="24"/>
        </w:rPr>
        <w:t>irst property on right from Top Street</w:t>
      </w:r>
      <w:r w:rsidR="009C58A4">
        <w:rPr>
          <w:rFonts w:ascii="Arial" w:hAnsi="Arial" w:cs="Arial"/>
          <w:b/>
          <w:sz w:val="24"/>
          <w:szCs w:val="24"/>
        </w:rPr>
        <w:t>, built</w:t>
      </w:r>
      <w:r w:rsidR="00A334D8">
        <w:rPr>
          <w:rFonts w:ascii="Arial" w:hAnsi="Arial" w:cs="Arial"/>
          <w:b/>
          <w:sz w:val="24"/>
          <w:szCs w:val="24"/>
        </w:rPr>
        <w:t xml:space="preserve"> in</w:t>
      </w:r>
      <w:r w:rsidR="009C58A4">
        <w:rPr>
          <w:rFonts w:ascii="Arial" w:hAnsi="Arial" w:cs="Arial"/>
          <w:b/>
          <w:sz w:val="24"/>
          <w:szCs w:val="24"/>
        </w:rPr>
        <w:t xml:space="preserve"> 1973 </w:t>
      </w:r>
      <w:r w:rsidR="00A334D8">
        <w:rPr>
          <w:rFonts w:ascii="Arial" w:hAnsi="Arial" w:cs="Arial"/>
          <w:b/>
          <w:sz w:val="24"/>
          <w:szCs w:val="24"/>
        </w:rPr>
        <w:t xml:space="preserve">outside the C.A., </w:t>
      </w:r>
      <w:r w:rsidR="009C58A4">
        <w:rPr>
          <w:rFonts w:ascii="Arial" w:hAnsi="Arial" w:cs="Arial"/>
          <w:b/>
          <w:sz w:val="24"/>
          <w:szCs w:val="24"/>
        </w:rPr>
        <w:t xml:space="preserve">and extended over </w:t>
      </w:r>
      <w:r w:rsidR="00BE1706">
        <w:rPr>
          <w:rFonts w:ascii="Arial" w:hAnsi="Arial" w:cs="Arial"/>
          <w:b/>
          <w:sz w:val="24"/>
          <w:szCs w:val="24"/>
        </w:rPr>
        <w:t xml:space="preserve">its </w:t>
      </w:r>
      <w:r w:rsidR="009C58A4">
        <w:rPr>
          <w:rFonts w:ascii="Arial" w:hAnsi="Arial" w:cs="Arial"/>
          <w:b/>
          <w:sz w:val="24"/>
          <w:szCs w:val="24"/>
        </w:rPr>
        <w:t>garage in 2010</w:t>
      </w:r>
      <w:r w:rsidR="00601374">
        <w:rPr>
          <w:rFonts w:ascii="Arial" w:hAnsi="Arial" w:cs="Arial"/>
          <w:b/>
          <w:sz w:val="24"/>
          <w:szCs w:val="24"/>
        </w:rPr>
        <w:t>, creating extensive plain roofscape at eye level</w:t>
      </w:r>
      <w:r w:rsidR="009C58A4">
        <w:rPr>
          <w:rFonts w:ascii="Arial" w:hAnsi="Arial" w:cs="Arial"/>
          <w:b/>
          <w:sz w:val="24"/>
          <w:szCs w:val="24"/>
        </w:rPr>
        <w:t xml:space="preserve">. </w:t>
      </w:r>
      <w:r w:rsidR="00BE1706">
        <w:rPr>
          <w:rFonts w:ascii="Arial" w:hAnsi="Arial" w:cs="Arial"/>
          <w:b/>
          <w:sz w:val="24"/>
          <w:szCs w:val="24"/>
        </w:rPr>
        <w:t>It is two storeyed and constructed with sand coloured brick, interlocking concrete tiles, a flat roofed dormer and wooden</w:t>
      </w:r>
      <w:r w:rsidR="00A87630">
        <w:rPr>
          <w:rFonts w:ascii="Arial" w:hAnsi="Arial" w:cs="Arial"/>
          <w:b/>
          <w:sz w:val="24"/>
          <w:szCs w:val="24"/>
        </w:rPr>
        <w:t xml:space="preserve"> framed</w:t>
      </w:r>
      <w:r w:rsidR="00BE1706">
        <w:rPr>
          <w:rFonts w:ascii="Arial" w:hAnsi="Arial" w:cs="Arial"/>
          <w:b/>
          <w:sz w:val="24"/>
          <w:szCs w:val="24"/>
        </w:rPr>
        <w:t xml:space="preserve"> </w:t>
      </w:r>
      <w:r w:rsidR="00A87630">
        <w:rPr>
          <w:rFonts w:ascii="Arial" w:hAnsi="Arial" w:cs="Arial"/>
          <w:b/>
          <w:sz w:val="24"/>
          <w:szCs w:val="24"/>
        </w:rPr>
        <w:t>fenestration</w:t>
      </w:r>
      <w:r w:rsidR="00BE1706">
        <w:rPr>
          <w:rFonts w:ascii="Arial" w:hAnsi="Arial" w:cs="Arial"/>
          <w:b/>
          <w:sz w:val="24"/>
          <w:szCs w:val="24"/>
        </w:rPr>
        <w:t>, the principle ground</w:t>
      </w:r>
      <w:r w:rsidR="00601374">
        <w:rPr>
          <w:rFonts w:ascii="Arial" w:hAnsi="Arial" w:cs="Arial"/>
          <w:b/>
          <w:sz w:val="24"/>
          <w:szCs w:val="24"/>
        </w:rPr>
        <w:t>-</w:t>
      </w:r>
      <w:r w:rsidR="00BE1706">
        <w:rPr>
          <w:rFonts w:ascii="Arial" w:hAnsi="Arial" w:cs="Arial"/>
          <w:b/>
          <w:sz w:val="24"/>
          <w:szCs w:val="24"/>
        </w:rPr>
        <w:t>floor window</w:t>
      </w:r>
      <w:r w:rsidR="00601374">
        <w:rPr>
          <w:rFonts w:ascii="Arial" w:hAnsi="Arial" w:cs="Arial"/>
          <w:b/>
          <w:sz w:val="24"/>
          <w:szCs w:val="24"/>
        </w:rPr>
        <w:t xml:space="preserve"> being bowed with wooden kneelers.</w:t>
      </w:r>
    </w:p>
    <w:p w14:paraId="1860EA58" w14:textId="5249B4C5" w:rsidR="00FB09FB" w:rsidRDefault="007E49AB" w:rsidP="005F1202">
      <w:pPr>
        <w:rPr>
          <w:rFonts w:ascii="Arial" w:hAnsi="Arial" w:cs="Arial"/>
          <w:b/>
          <w:sz w:val="24"/>
          <w:szCs w:val="24"/>
        </w:rPr>
      </w:pPr>
      <w:r>
        <w:rPr>
          <w:rFonts w:ascii="Arial" w:hAnsi="Arial" w:cs="Arial"/>
          <w:b/>
          <w:sz w:val="24"/>
          <w:szCs w:val="24"/>
          <w:u w:val="single"/>
        </w:rPr>
        <w:t xml:space="preserve">5 </w:t>
      </w:r>
      <w:r w:rsidRPr="00FB09FB">
        <w:rPr>
          <w:rFonts w:ascii="Arial" w:hAnsi="Arial" w:cs="Arial"/>
          <w:b/>
          <w:sz w:val="24"/>
          <w:szCs w:val="24"/>
          <w:u w:val="single"/>
        </w:rPr>
        <w:t>Reeves Lane</w:t>
      </w:r>
    </w:p>
    <w:p w14:paraId="13BA84F3" w14:textId="11A968CA" w:rsidR="00FB09FB" w:rsidRDefault="003D4BE2" w:rsidP="005F1202">
      <w:pPr>
        <w:rPr>
          <w:rFonts w:ascii="Arial" w:hAnsi="Arial" w:cs="Arial"/>
          <w:b/>
          <w:sz w:val="24"/>
          <w:szCs w:val="24"/>
        </w:rPr>
      </w:pPr>
      <w:r>
        <w:rPr>
          <w:noProof/>
        </w:rPr>
        <w:drawing>
          <wp:inline distT="0" distB="0" distL="0" distR="0" wp14:anchorId="0CBD9393" wp14:editId="12E28068">
            <wp:extent cx="3467100" cy="2600517"/>
            <wp:effectExtent l="0" t="0" r="0" b="952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68553" cy="2601607"/>
                    </a:xfrm>
                    <a:prstGeom prst="rect">
                      <a:avLst/>
                    </a:prstGeom>
                    <a:noFill/>
                    <a:ln>
                      <a:noFill/>
                    </a:ln>
                  </pic:spPr>
                </pic:pic>
              </a:graphicData>
            </a:graphic>
          </wp:inline>
        </w:drawing>
      </w:r>
    </w:p>
    <w:p w14:paraId="258A7879" w14:textId="173CBE16" w:rsidR="007E49AB" w:rsidRDefault="007E49AB" w:rsidP="005F1202">
      <w:pPr>
        <w:rPr>
          <w:rFonts w:ascii="Arial" w:hAnsi="Arial" w:cs="Arial"/>
          <w:b/>
          <w:sz w:val="24"/>
          <w:szCs w:val="24"/>
        </w:rPr>
      </w:pPr>
      <w:r>
        <w:rPr>
          <w:rFonts w:ascii="Arial" w:hAnsi="Arial" w:cs="Arial"/>
          <w:b/>
          <w:sz w:val="24"/>
          <w:szCs w:val="24"/>
        </w:rPr>
        <w:t>Second property on right from Top Street, built 1973 outside the C.A., two storey, sandstone coloured brick and interlocking concrete roof tiles, with timber</w:t>
      </w:r>
      <w:r w:rsidR="003D4BE2">
        <w:rPr>
          <w:rFonts w:ascii="Arial" w:hAnsi="Arial" w:cs="Arial"/>
          <w:b/>
          <w:sz w:val="24"/>
          <w:szCs w:val="24"/>
        </w:rPr>
        <w:t xml:space="preserve"> window</w:t>
      </w:r>
      <w:r>
        <w:rPr>
          <w:rFonts w:ascii="Arial" w:hAnsi="Arial" w:cs="Arial"/>
          <w:b/>
          <w:sz w:val="24"/>
          <w:szCs w:val="24"/>
        </w:rPr>
        <w:t xml:space="preserve"> frames, and modern 70% chamfered dormer windows to first floor with flat upper edge and curved bay on wooden kneelers to ground floor. Integral garage creating extensive plain roofscape at eye level.</w:t>
      </w:r>
    </w:p>
    <w:p w14:paraId="071EB5D6" w14:textId="3C544AAF" w:rsidR="00A334D8" w:rsidRDefault="001347EB" w:rsidP="005F1202">
      <w:pPr>
        <w:rPr>
          <w:noProof/>
        </w:rPr>
      </w:pPr>
      <w:r w:rsidRPr="001347EB">
        <w:rPr>
          <w:rFonts w:ascii="Arial" w:hAnsi="Arial" w:cs="Arial"/>
          <w:b/>
          <w:sz w:val="24"/>
          <w:szCs w:val="24"/>
          <w:u w:val="single"/>
        </w:rPr>
        <w:t>1 Westhorpe Close</w:t>
      </w:r>
      <w:r>
        <w:rPr>
          <w:rFonts w:ascii="Arial" w:hAnsi="Arial" w:cs="Arial"/>
          <w:b/>
          <w:sz w:val="24"/>
          <w:szCs w:val="24"/>
        </w:rPr>
        <w:t xml:space="preserve"> </w:t>
      </w:r>
    </w:p>
    <w:p w14:paraId="4DA7F3C8" w14:textId="75DF6C4E" w:rsidR="004D1575" w:rsidRDefault="007E49AB" w:rsidP="005F1202">
      <w:pPr>
        <w:rPr>
          <w:rFonts w:ascii="Arial" w:hAnsi="Arial" w:cs="Arial"/>
          <w:b/>
          <w:sz w:val="24"/>
          <w:szCs w:val="24"/>
        </w:rPr>
      </w:pPr>
      <w:r>
        <w:rPr>
          <w:noProof/>
        </w:rPr>
        <w:drawing>
          <wp:inline distT="0" distB="0" distL="0" distR="0" wp14:anchorId="660A8BAC" wp14:editId="4A4EA94A">
            <wp:extent cx="5086350" cy="38156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156871" cy="3868506"/>
                    </a:xfrm>
                    <a:prstGeom prst="rect">
                      <a:avLst/>
                    </a:prstGeom>
                    <a:noFill/>
                    <a:ln>
                      <a:noFill/>
                    </a:ln>
                  </pic:spPr>
                </pic:pic>
              </a:graphicData>
            </a:graphic>
          </wp:inline>
        </w:drawing>
      </w:r>
    </w:p>
    <w:p w14:paraId="09478F84" w14:textId="29268FE0" w:rsidR="007E49AB" w:rsidRDefault="007E49AB" w:rsidP="007E49AB">
      <w:pPr>
        <w:rPr>
          <w:noProof/>
        </w:rPr>
      </w:pPr>
      <w:r>
        <w:rPr>
          <w:rFonts w:ascii="Arial" w:hAnsi="Arial" w:cs="Arial"/>
          <w:b/>
          <w:sz w:val="24"/>
          <w:szCs w:val="24"/>
        </w:rPr>
        <w:t>Built in 1973 outside the C.A., on corner plot between Reeves Lane and Westhorpe Close, sand coloured brick with concrete tiled roof and a frontage facing west towards Reeves Lane but vehicular and main pedestrian access off northern elevation facing towards Westhorpe Close (below). Front door with extended canopy over curved bay on wooden kneelers. Detached garage and open plan landscape.</w:t>
      </w:r>
      <w:r w:rsidRPr="00A334D8">
        <w:rPr>
          <w:noProof/>
        </w:rPr>
        <w:t xml:space="preserve"> </w:t>
      </w:r>
    </w:p>
    <w:p w14:paraId="174ADCBB" w14:textId="19DEF206" w:rsidR="007E49AB" w:rsidRDefault="007E49AB" w:rsidP="005F1202">
      <w:pPr>
        <w:rPr>
          <w:rFonts w:ascii="Arial" w:hAnsi="Arial" w:cs="Arial"/>
          <w:b/>
          <w:sz w:val="24"/>
          <w:szCs w:val="24"/>
        </w:rPr>
      </w:pPr>
      <w:r>
        <w:rPr>
          <w:noProof/>
        </w:rPr>
        <w:drawing>
          <wp:inline distT="0" distB="0" distL="0" distR="0" wp14:anchorId="18F79065" wp14:editId="3E9B0E59">
            <wp:extent cx="4181475" cy="313679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377434" cy="3283797"/>
                    </a:xfrm>
                    <a:prstGeom prst="rect">
                      <a:avLst/>
                    </a:prstGeom>
                    <a:noFill/>
                    <a:ln>
                      <a:noFill/>
                    </a:ln>
                  </pic:spPr>
                </pic:pic>
              </a:graphicData>
            </a:graphic>
          </wp:inline>
        </w:drawing>
      </w:r>
    </w:p>
    <w:p w14:paraId="18E29187" w14:textId="1515F2FB" w:rsidR="004D1575" w:rsidRDefault="0006146A" w:rsidP="005F1202">
      <w:pPr>
        <w:rPr>
          <w:rFonts w:ascii="Arial" w:hAnsi="Arial" w:cs="Arial"/>
          <w:b/>
          <w:sz w:val="24"/>
          <w:szCs w:val="24"/>
        </w:rPr>
      </w:pPr>
      <w:r w:rsidRPr="00A27A13">
        <w:rPr>
          <w:rFonts w:ascii="Arial" w:hAnsi="Arial" w:cs="Arial"/>
          <w:b/>
          <w:sz w:val="24"/>
          <w:szCs w:val="24"/>
          <w:u w:val="single"/>
        </w:rPr>
        <w:t>2 Westhorpe Close</w:t>
      </w:r>
    </w:p>
    <w:p w14:paraId="6AB8FF54" w14:textId="4B9D7EB7" w:rsidR="007E49AB" w:rsidRDefault="002B4B75" w:rsidP="005F1202">
      <w:pPr>
        <w:rPr>
          <w:rFonts w:ascii="Arial" w:hAnsi="Arial" w:cs="Arial"/>
          <w:b/>
          <w:sz w:val="24"/>
          <w:szCs w:val="24"/>
        </w:rPr>
      </w:pPr>
      <w:r>
        <w:rPr>
          <w:noProof/>
        </w:rPr>
        <w:drawing>
          <wp:inline distT="0" distB="0" distL="0" distR="0" wp14:anchorId="5C89B5D1" wp14:editId="6DE15E1F">
            <wp:extent cx="5731510" cy="4298950"/>
            <wp:effectExtent l="0" t="0" r="2540" b="635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2A03D848" w14:textId="14951DEF" w:rsidR="0006146A" w:rsidRDefault="0006146A" w:rsidP="0006146A">
      <w:pPr>
        <w:rPr>
          <w:rFonts w:ascii="Arial" w:hAnsi="Arial" w:cs="Arial"/>
          <w:b/>
          <w:sz w:val="24"/>
          <w:szCs w:val="24"/>
        </w:rPr>
      </w:pPr>
      <w:r>
        <w:rPr>
          <w:rFonts w:ascii="Arial" w:hAnsi="Arial" w:cs="Arial"/>
          <w:b/>
          <w:sz w:val="24"/>
          <w:szCs w:val="24"/>
        </w:rPr>
        <w:t>B</w:t>
      </w:r>
      <w:r w:rsidRPr="00A27A13">
        <w:rPr>
          <w:rFonts w:ascii="Arial" w:hAnsi="Arial" w:cs="Arial"/>
          <w:b/>
          <w:sz w:val="24"/>
          <w:szCs w:val="24"/>
        </w:rPr>
        <w:t xml:space="preserve">uilt </w:t>
      </w:r>
      <w:r>
        <w:rPr>
          <w:rFonts w:ascii="Arial" w:hAnsi="Arial" w:cs="Arial"/>
          <w:b/>
          <w:sz w:val="24"/>
          <w:szCs w:val="24"/>
        </w:rPr>
        <w:t xml:space="preserve">in </w:t>
      </w:r>
      <w:r w:rsidRPr="00A27A13">
        <w:rPr>
          <w:rFonts w:ascii="Arial" w:hAnsi="Arial" w:cs="Arial"/>
          <w:b/>
          <w:sz w:val="24"/>
          <w:szCs w:val="24"/>
        </w:rPr>
        <w:t>1973</w:t>
      </w:r>
      <w:r>
        <w:rPr>
          <w:rFonts w:ascii="Arial" w:hAnsi="Arial" w:cs="Arial"/>
          <w:b/>
          <w:sz w:val="24"/>
          <w:szCs w:val="24"/>
        </w:rPr>
        <w:t xml:space="preserve">, outside C.A., brick with concrete tiles, and attached garage but with differentiated frontage reducing visual impact of both roof tile and brick expanse. Curved bay to ground floor on wooden kneelers. </w:t>
      </w:r>
    </w:p>
    <w:p w14:paraId="173E913F" w14:textId="5DF963E1" w:rsidR="0006146A" w:rsidRDefault="0006146A">
      <w:pPr>
        <w:rPr>
          <w:rFonts w:ascii="Arial" w:hAnsi="Arial" w:cs="Arial"/>
          <w:b/>
          <w:sz w:val="24"/>
          <w:szCs w:val="24"/>
          <w:u w:val="single"/>
        </w:rPr>
      </w:pPr>
      <w:r w:rsidRPr="0006146A">
        <w:rPr>
          <w:rFonts w:ascii="Arial" w:hAnsi="Arial" w:cs="Arial"/>
          <w:b/>
          <w:sz w:val="24"/>
          <w:szCs w:val="24"/>
          <w:u w:val="single"/>
        </w:rPr>
        <w:t>3 Westhorpe Close</w:t>
      </w:r>
    </w:p>
    <w:p w14:paraId="43799863" w14:textId="180D52DA" w:rsidR="0006146A" w:rsidRDefault="0006146A">
      <w:pPr>
        <w:rPr>
          <w:rFonts w:ascii="Arial" w:hAnsi="Arial" w:cs="Arial"/>
          <w:b/>
          <w:sz w:val="24"/>
          <w:szCs w:val="24"/>
        </w:rPr>
      </w:pPr>
      <w:r>
        <w:rPr>
          <w:noProof/>
        </w:rPr>
        <w:drawing>
          <wp:inline distT="0" distB="0" distL="0" distR="0" wp14:anchorId="52302214" wp14:editId="4023DB7F">
            <wp:extent cx="3257550" cy="24437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345381" cy="2509593"/>
                    </a:xfrm>
                    <a:prstGeom prst="rect">
                      <a:avLst/>
                    </a:prstGeom>
                    <a:noFill/>
                    <a:ln>
                      <a:noFill/>
                    </a:ln>
                  </pic:spPr>
                </pic:pic>
              </a:graphicData>
            </a:graphic>
          </wp:inline>
        </w:drawing>
      </w:r>
    </w:p>
    <w:p w14:paraId="43F7B67E" w14:textId="704CFDA2" w:rsidR="0006146A" w:rsidRDefault="0006146A">
      <w:pPr>
        <w:rPr>
          <w:rFonts w:ascii="Arial" w:hAnsi="Arial" w:cs="Arial"/>
          <w:b/>
          <w:sz w:val="24"/>
          <w:szCs w:val="24"/>
        </w:rPr>
      </w:pPr>
      <w:r>
        <w:rPr>
          <w:rFonts w:ascii="Arial" w:hAnsi="Arial" w:cs="Arial"/>
          <w:b/>
          <w:sz w:val="24"/>
          <w:szCs w:val="24"/>
        </w:rPr>
        <w:t>Secreted in the eastern right hand corner of the Close and built in 1973, outside C.A., this property and its neighbour, at number 4 Westhorpe Close, straddle the old building lines of Paradise Lane, adjacent to the remaining agricultural field</w:t>
      </w:r>
      <w:r w:rsidR="00744B73">
        <w:rPr>
          <w:rFonts w:ascii="Arial" w:hAnsi="Arial" w:cs="Arial"/>
          <w:b/>
          <w:sz w:val="24"/>
          <w:szCs w:val="24"/>
        </w:rPr>
        <w:t xml:space="preserve"> (now part of Wing Lodge in Middle Street)</w:t>
      </w:r>
      <w:r>
        <w:rPr>
          <w:rFonts w:ascii="Arial" w:hAnsi="Arial" w:cs="Arial"/>
          <w:b/>
          <w:sz w:val="24"/>
          <w:szCs w:val="24"/>
        </w:rPr>
        <w:t xml:space="preserve"> once part of the Cedar House Sheild estate and </w:t>
      </w:r>
      <w:r w:rsidR="00744B73">
        <w:rPr>
          <w:rFonts w:ascii="Arial" w:hAnsi="Arial" w:cs="Arial"/>
          <w:b/>
          <w:sz w:val="24"/>
          <w:szCs w:val="24"/>
        </w:rPr>
        <w:t xml:space="preserve">the former </w:t>
      </w:r>
      <w:r>
        <w:rPr>
          <w:rFonts w:ascii="Arial" w:hAnsi="Arial" w:cs="Arial"/>
          <w:b/>
          <w:sz w:val="24"/>
          <w:szCs w:val="24"/>
        </w:rPr>
        <w:t>peripheral buildings once part of Westhorpe Farm. Constructed in sand coloured brick and concrete roof tiles it has the same general characteristics of all the properties constructed in Westhorpe Close in 1973.</w:t>
      </w:r>
    </w:p>
    <w:p w14:paraId="5ACDF314" w14:textId="5EDDB6E9" w:rsidR="0006146A" w:rsidRDefault="002B4B75">
      <w:pPr>
        <w:rPr>
          <w:rFonts w:ascii="Arial" w:hAnsi="Arial" w:cs="Arial"/>
          <w:b/>
          <w:sz w:val="24"/>
          <w:szCs w:val="24"/>
        </w:rPr>
      </w:pPr>
      <w:r>
        <w:rPr>
          <w:noProof/>
        </w:rPr>
        <w:drawing>
          <wp:inline distT="0" distB="0" distL="0" distR="0" wp14:anchorId="21B4D309" wp14:editId="6C0EF908">
            <wp:extent cx="3343275" cy="2507641"/>
            <wp:effectExtent l="0" t="0" r="0" b="698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45432" cy="2509259"/>
                    </a:xfrm>
                    <a:prstGeom prst="rect">
                      <a:avLst/>
                    </a:prstGeom>
                    <a:noFill/>
                    <a:ln>
                      <a:noFill/>
                    </a:ln>
                  </pic:spPr>
                </pic:pic>
              </a:graphicData>
            </a:graphic>
          </wp:inline>
        </w:drawing>
      </w:r>
    </w:p>
    <w:p w14:paraId="6151A2B9" w14:textId="77777777" w:rsidR="00774DE2" w:rsidRDefault="00774DE2">
      <w:pPr>
        <w:rPr>
          <w:rFonts w:ascii="Arial" w:hAnsi="Arial" w:cs="Arial"/>
          <w:b/>
          <w:sz w:val="24"/>
          <w:szCs w:val="24"/>
        </w:rPr>
      </w:pPr>
      <w:r>
        <w:rPr>
          <w:rFonts w:ascii="Arial" w:hAnsi="Arial" w:cs="Arial"/>
          <w:b/>
          <w:sz w:val="24"/>
          <w:szCs w:val="24"/>
          <w:u w:val="single"/>
        </w:rPr>
        <w:t>4 Westhorpe Close</w:t>
      </w:r>
      <w:r>
        <w:rPr>
          <w:rFonts w:ascii="Arial" w:hAnsi="Arial" w:cs="Arial"/>
          <w:b/>
          <w:sz w:val="24"/>
          <w:szCs w:val="24"/>
        </w:rPr>
        <w:t xml:space="preserve"> </w:t>
      </w:r>
    </w:p>
    <w:p w14:paraId="64AB79C1" w14:textId="77777777" w:rsidR="00774DE2" w:rsidRDefault="00774DE2">
      <w:pPr>
        <w:rPr>
          <w:rFonts w:ascii="Arial" w:hAnsi="Arial" w:cs="Arial"/>
          <w:b/>
          <w:sz w:val="24"/>
          <w:szCs w:val="24"/>
        </w:rPr>
      </w:pPr>
      <w:r>
        <w:rPr>
          <w:noProof/>
        </w:rPr>
        <w:drawing>
          <wp:inline distT="0" distB="0" distL="0" distR="0" wp14:anchorId="54DD219E" wp14:editId="425F7C5F">
            <wp:extent cx="5686425" cy="4265764"/>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75939" cy="4332914"/>
                    </a:xfrm>
                    <a:prstGeom prst="rect">
                      <a:avLst/>
                    </a:prstGeom>
                    <a:noFill/>
                    <a:ln>
                      <a:noFill/>
                    </a:ln>
                  </pic:spPr>
                </pic:pic>
              </a:graphicData>
            </a:graphic>
          </wp:inline>
        </w:drawing>
      </w:r>
    </w:p>
    <w:p w14:paraId="16024789" w14:textId="19DB1613" w:rsidR="004A2FF2" w:rsidRDefault="00774DE2" w:rsidP="00774DE2">
      <w:pPr>
        <w:rPr>
          <w:rFonts w:ascii="Arial" w:hAnsi="Arial" w:cs="Arial"/>
          <w:b/>
          <w:sz w:val="24"/>
          <w:szCs w:val="24"/>
        </w:rPr>
      </w:pPr>
      <w:r>
        <w:rPr>
          <w:rFonts w:ascii="Arial" w:hAnsi="Arial" w:cs="Arial"/>
          <w:b/>
          <w:sz w:val="24"/>
          <w:szCs w:val="24"/>
        </w:rPr>
        <w:t>B</w:t>
      </w:r>
      <w:r w:rsidRPr="00BB048E">
        <w:rPr>
          <w:rFonts w:ascii="Arial" w:hAnsi="Arial" w:cs="Arial"/>
          <w:b/>
          <w:sz w:val="24"/>
          <w:szCs w:val="24"/>
        </w:rPr>
        <w:t>uilt in 1975/1976</w:t>
      </w:r>
      <w:r>
        <w:rPr>
          <w:rFonts w:ascii="Arial" w:hAnsi="Arial" w:cs="Arial"/>
          <w:b/>
          <w:sz w:val="24"/>
          <w:szCs w:val="24"/>
        </w:rPr>
        <w:t xml:space="preserve"> outside the C.A., whilst sharing some of the characteristics of the other 1973 built properties in Westhorpe Close, such as; sandstone coloured bricks, interlocking concrete roof tiles, a canopy across the front door and front bay-window</w:t>
      </w:r>
      <w:r w:rsidR="00744B73">
        <w:rPr>
          <w:rFonts w:ascii="Arial" w:hAnsi="Arial" w:cs="Arial"/>
          <w:b/>
          <w:sz w:val="24"/>
          <w:szCs w:val="24"/>
        </w:rPr>
        <w:t>,</w:t>
      </w:r>
      <w:r>
        <w:rPr>
          <w:rFonts w:ascii="Arial" w:hAnsi="Arial" w:cs="Arial"/>
          <w:b/>
          <w:sz w:val="24"/>
          <w:szCs w:val="24"/>
        </w:rPr>
        <w:t xml:space="preserve"> which is on wooden kneelers, it has some fundamental differences. These might relate to the landform at this point (sharply falling away and in effect partly creating a three storey structure) or might relate to the specific commissioning of a larger building (it belongs to the Church and was once used as a vicarage). It has a more conventional dormer to the front elevation, an attached but separately accessible ‘office’, a detached garage and possesses an older detached</w:t>
      </w:r>
      <w:r w:rsidR="00744B73">
        <w:rPr>
          <w:rFonts w:ascii="Arial" w:hAnsi="Arial" w:cs="Arial"/>
          <w:b/>
          <w:sz w:val="24"/>
          <w:szCs w:val="24"/>
        </w:rPr>
        <w:t xml:space="preserve"> red</w:t>
      </w:r>
      <w:r>
        <w:rPr>
          <w:rFonts w:ascii="Arial" w:hAnsi="Arial" w:cs="Arial"/>
          <w:b/>
          <w:sz w:val="24"/>
          <w:szCs w:val="24"/>
        </w:rPr>
        <w:t xml:space="preserve"> brick and slate stable which probably once related to the Westhorpe farm complex and a Paradise Lane access as indicated on the 1886 OS Map of Wing.</w:t>
      </w:r>
    </w:p>
    <w:p w14:paraId="67D6860F" w14:textId="26CF8F25" w:rsidR="004A2FF2" w:rsidRDefault="004A2FF2" w:rsidP="00774DE2">
      <w:pPr>
        <w:rPr>
          <w:rFonts w:ascii="Arial" w:hAnsi="Arial" w:cs="Arial"/>
          <w:b/>
          <w:sz w:val="24"/>
          <w:szCs w:val="24"/>
        </w:rPr>
      </w:pPr>
      <w:r>
        <w:rPr>
          <w:noProof/>
        </w:rPr>
        <w:drawing>
          <wp:anchor distT="0" distB="0" distL="114300" distR="114300" simplePos="0" relativeHeight="251663360" behindDoc="0" locked="0" layoutInCell="1" allowOverlap="1" wp14:anchorId="472EE1A2" wp14:editId="552A5BFD">
            <wp:simplePos x="0" y="0"/>
            <wp:positionH relativeFrom="margin">
              <wp:posOffset>-95250</wp:posOffset>
            </wp:positionH>
            <wp:positionV relativeFrom="paragraph">
              <wp:posOffset>2855595</wp:posOffset>
            </wp:positionV>
            <wp:extent cx="4010025" cy="3007360"/>
            <wp:effectExtent l="0" t="0" r="9525" b="254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10025" cy="3007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2FF2">
        <w:rPr>
          <w:noProof/>
        </w:rPr>
        <w:t xml:space="preserve"> </w:t>
      </w:r>
      <w:r>
        <w:rPr>
          <w:noProof/>
        </w:rPr>
        <w:drawing>
          <wp:inline distT="0" distB="0" distL="0" distR="0" wp14:anchorId="66CD81F7" wp14:editId="74FFE0B5">
            <wp:extent cx="3580605" cy="2686050"/>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45530" cy="2734754"/>
                    </a:xfrm>
                    <a:prstGeom prst="rect">
                      <a:avLst/>
                    </a:prstGeom>
                    <a:noFill/>
                    <a:ln>
                      <a:noFill/>
                    </a:ln>
                  </pic:spPr>
                </pic:pic>
              </a:graphicData>
            </a:graphic>
          </wp:inline>
        </w:drawing>
      </w:r>
    </w:p>
    <w:p w14:paraId="26694AA6" w14:textId="17ABB674" w:rsidR="00774DE2" w:rsidRPr="004A2FF2" w:rsidRDefault="00774DE2">
      <w:pPr>
        <w:rPr>
          <w:rFonts w:ascii="Arial" w:hAnsi="Arial" w:cs="Arial"/>
          <w:b/>
          <w:sz w:val="24"/>
          <w:szCs w:val="24"/>
        </w:rPr>
      </w:pPr>
      <w:r w:rsidRPr="00DE4C7C">
        <w:rPr>
          <w:rFonts w:ascii="Arial" w:hAnsi="Arial" w:cs="Arial"/>
          <w:b/>
          <w:sz w:val="24"/>
          <w:szCs w:val="24"/>
          <w:u w:val="single"/>
        </w:rPr>
        <w:t xml:space="preserve">View of Reeves Lane looking north from the Westhorpe Close access. </w:t>
      </w:r>
    </w:p>
    <w:p w14:paraId="62FB7E00" w14:textId="5A5D22D8" w:rsidR="00774DE2" w:rsidRDefault="00774DE2" w:rsidP="00774DE2">
      <w:pPr>
        <w:rPr>
          <w:rFonts w:ascii="Arial" w:hAnsi="Arial" w:cs="Arial"/>
          <w:b/>
          <w:sz w:val="24"/>
          <w:szCs w:val="24"/>
        </w:rPr>
      </w:pPr>
      <w:r w:rsidRPr="0039226C">
        <w:rPr>
          <w:rFonts w:ascii="Arial" w:hAnsi="Arial" w:cs="Arial"/>
          <w:b/>
          <w:sz w:val="24"/>
          <w:szCs w:val="24"/>
        </w:rPr>
        <w:t>All</w:t>
      </w:r>
      <w:r>
        <w:rPr>
          <w:rFonts w:ascii="Arial" w:hAnsi="Arial" w:cs="Arial"/>
          <w:b/>
          <w:sz w:val="24"/>
          <w:szCs w:val="24"/>
        </w:rPr>
        <w:t xml:space="preserve"> the properties in Reeves Lane from this point in the northerly direction shown are within the Conservation Area.</w:t>
      </w:r>
      <w:r w:rsidR="00A87630">
        <w:rPr>
          <w:rFonts w:ascii="Arial" w:hAnsi="Arial" w:cs="Arial"/>
          <w:b/>
          <w:sz w:val="24"/>
          <w:szCs w:val="24"/>
        </w:rPr>
        <w:t xml:space="preserve"> Two of them are Listed.</w:t>
      </w:r>
    </w:p>
    <w:p w14:paraId="4CB4A301" w14:textId="77777777" w:rsidR="004A2FF2" w:rsidRDefault="004A2FF2" w:rsidP="00774DE2">
      <w:pPr>
        <w:rPr>
          <w:rFonts w:ascii="Arial" w:hAnsi="Arial" w:cs="Arial"/>
          <w:b/>
          <w:sz w:val="24"/>
          <w:szCs w:val="24"/>
          <w:u w:val="single"/>
        </w:rPr>
      </w:pPr>
    </w:p>
    <w:p w14:paraId="44FB7D10" w14:textId="77777777" w:rsidR="004A2FF2" w:rsidRDefault="004A2FF2" w:rsidP="00774DE2">
      <w:pPr>
        <w:rPr>
          <w:rFonts w:ascii="Arial" w:hAnsi="Arial" w:cs="Arial"/>
          <w:b/>
          <w:sz w:val="24"/>
          <w:szCs w:val="24"/>
          <w:u w:val="single"/>
        </w:rPr>
      </w:pPr>
    </w:p>
    <w:p w14:paraId="30520030" w14:textId="7AF52BE3" w:rsidR="001A2570" w:rsidRPr="005431DF" w:rsidRDefault="001A2570" w:rsidP="00774DE2">
      <w:pPr>
        <w:rPr>
          <w:rFonts w:ascii="Arial" w:hAnsi="Arial" w:cs="Arial"/>
          <w:b/>
          <w:sz w:val="24"/>
          <w:szCs w:val="24"/>
        </w:rPr>
      </w:pPr>
      <w:r w:rsidRPr="001A2570">
        <w:rPr>
          <w:rFonts w:ascii="Arial" w:hAnsi="Arial" w:cs="Arial"/>
          <w:b/>
          <w:sz w:val="24"/>
          <w:szCs w:val="24"/>
          <w:u w:val="single"/>
        </w:rPr>
        <w:t>6A Reeves Lane</w:t>
      </w:r>
    </w:p>
    <w:p w14:paraId="515B02A0" w14:textId="3059362C" w:rsidR="001A2570" w:rsidRPr="001A2570" w:rsidRDefault="001A2570" w:rsidP="00774DE2">
      <w:pPr>
        <w:rPr>
          <w:rFonts w:ascii="Arial" w:hAnsi="Arial" w:cs="Arial"/>
          <w:b/>
          <w:sz w:val="24"/>
          <w:szCs w:val="24"/>
          <w:u w:val="single"/>
        </w:rPr>
      </w:pPr>
      <w:r>
        <w:rPr>
          <w:noProof/>
        </w:rPr>
        <w:drawing>
          <wp:inline distT="0" distB="0" distL="0" distR="0" wp14:anchorId="698003FC" wp14:editId="719054C5">
            <wp:extent cx="4791075" cy="3594102"/>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28028" cy="3621823"/>
                    </a:xfrm>
                    <a:prstGeom prst="rect">
                      <a:avLst/>
                    </a:prstGeom>
                    <a:noFill/>
                    <a:ln>
                      <a:noFill/>
                    </a:ln>
                  </pic:spPr>
                </pic:pic>
              </a:graphicData>
            </a:graphic>
          </wp:inline>
        </w:drawing>
      </w:r>
    </w:p>
    <w:p w14:paraId="6AD1DC0E" w14:textId="399F7BDA" w:rsidR="001A2570" w:rsidRDefault="001A2570" w:rsidP="001A2570">
      <w:pPr>
        <w:rPr>
          <w:rFonts w:ascii="Arial" w:hAnsi="Arial" w:cs="Arial"/>
          <w:b/>
          <w:sz w:val="24"/>
          <w:szCs w:val="24"/>
        </w:rPr>
      </w:pPr>
      <w:r>
        <w:rPr>
          <w:rFonts w:ascii="Arial" w:hAnsi="Arial" w:cs="Arial"/>
          <w:b/>
          <w:sz w:val="24"/>
          <w:szCs w:val="24"/>
        </w:rPr>
        <w:t>F</w:t>
      </w:r>
      <w:r w:rsidRPr="00DF2C20">
        <w:rPr>
          <w:rFonts w:ascii="Arial" w:hAnsi="Arial" w:cs="Arial"/>
          <w:b/>
          <w:sz w:val="24"/>
          <w:szCs w:val="24"/>
        </w:rPr>
        <w:t>ourth</w:t>
      </w:r>
      <w:r>
        <w:rPr>
          <w:rFonts w:ascii="Arial" w:hAnsi="Arial" w:cs="Arial"/>
          <w:b/>
          <w:sz w:val="24"/>
          <w:szCs w:val="24"/>
        </w:rPr>
        <w:t xml:space="preserve"> property on left from the junction with Top Street and opposite Westhorpe Close. Built in 1989</w:t>
      </w:r>
      <w:r w:rsidR="005431DF">
        <w:rPr>
          <w:rFonts w:ascii="Arial" w:hAnsi="Arial" w:cs="Arial"/>
          <w:b/>
          <w:sz w:val="24"/>
          <w:szCs w:val="24"/>
        </w:rPr>
        <w:t xml:space="preserve"> </w:t>
      </w:r>
      <w:r w:rsidR="0091032A">
        <w:rPr>
          <w:rFonts w:ascii="Arial" w:hAnsi="Arial" w:cs="Arial"/>
          <w:b/>
          <w:sz w:val="24"/>
          <w:szCs w:val="24"/>
        </w:rPr>
        <w:t>in</w:t>
      </w:r>
      <w:r w:rsidR="005431DF">
        <w:rPr>
          <w:rFonts w:ascii="Arial" w:hAnsi="Arial" w:cs="Arial"/>
          <w:b/>
          <w:sz w:val="24"/>
          <w:szCs w:val="24"/>
        </w:rPr>
        <w:t>side the C.A.</w:t>
      </w:r>
      <w:r>
        <w:rPr>
          <w:rFonts w:ascii="Arial" w:hAnsi="Arial" w:cs="Arial"/>
          <w:b/>
          <w:sz w:val="24"/>
          <w:szCs w:val="24"/>
        </w:rPr>
        <w:t xml:space="preserve">, this property introduces another, and completely different set of architectural characteristics given its grey granite-stone materials rather than the limestone vernacular of Rutland and that of the Conservation Area within Wing. It also possesses a large plot frontage as compared to most other properties in Reeves Lane. The </w:t>
      </w:r>
      <w:r w:rsidR="005431DF">
        <w:rPr>
          <w:rFonts w:ascii="Arial" w:hAnsi="Arial" w:cs="Arial"/>
          <w:b/>
          <w:sz w:val="24"/>
          <w:szCs w:val="24"/>
        </w:rPr>
        <w:t xml:space="preserve">reference point for the </w:t>
      </w:r>
      <w:r>
        <w:rPr>
          <w:rFonts w:ascii="Arial" w:hAnsi="Arial" w:cs="Arial"/>
          <w:b/>
          <w:sz w:val="24"/>
          <w:szCs w:val="24"/>
        </w:rPr>
        <w:t>roofing materials appears to be the Reeves Lane properties constructed in 1973.</w:t>
      </w:r>
    </w:p>
    <w:p w14:paraId="458AC3F4" w14:textId="77777777" w:rsidR="00686B52" w:rsidRDefault="00686B52" w:rsidP="001A2570">
      <w:pPr>
        <w:rPr>
          <w:rFonts w:ascii="Arial" w:hAnsi="Arial" w:cs="Arial"/>
          <w:b/>
          <w:sz w:val="24"/>
          <w:szCs w:val="24"/>
          <w:u w:val="single"/>
        </w:rPr>
      </w:pPr>
    </w:p>
    <w:p w14:paraId="31758C59" w14:textId="061249B4" w:rsidR="001A2570" w:rsidRDefault="002D7A0A" w:rsidP="001A2570">
      <w:pPr>
        <w:rPr>
          <w:rFonts w:ascii="Arial" w:hAnsi="Arial" w:cs="Arial"/>
          <w:b/>
          <w:sz w:val="24"/>
          <w:szCs w:val="24"/>
          <w:u w:val="single"/>
        </w:rPr>
      </w:pPr>
      <w:r>
        <w:rPr>
          <w:rFonts w:ascii="Arial" w:hAnsi="Arial" w:cs="Arial"/>
          <w:b/>
          <w:sz w:val="24"/>
          <w:szCs w:val="24"/>
          <w:u w:val="single"/>
        </w:rPr>
        <w:t xml:space="preserve">High Trees, </w:t>
      </w:r>
      <w:r w:rsidR="001A2570" w:rsidRPr="00B0522C">
        <w:rPr>
          <w:rFonts w:ascii="Arial" w:hAnsi="Arial" w:cs="Arial"/>
          <w:b/>
          <w:sz w:val="24"/>
          <w:szCs w:val="24"/>
          <w:u w:val="single"/>
        </w:rPr>
        <w:t>6B Reeves Lane</w:t>
      </w:r>
    </w:p>
    <w:p w14:paraId="249895BA" w14:textId="52476EA4" w:rsidR="00686B52" w:rsidRPr="002D7A0A" w:rsidRDefault="002D7A0A" w:rsidP="001A2570">
      <w:pPr>
        <w:rPr>
          <w:rFonts w:ascii="Arial" w:hAnsi="Arial" w:cs="Arial"/>
          <w:b/>
          <w:sz w:val="24"/>
          <w:szCs w:val="24"/>
        </w:rPr>
      </w:pPr>
      <w:r w:rsidRPr="002D7A0A">
        <w:rPr>
          <w:rFonts w:ascii="Arial" w:hAnsi="Arial" w:cs="Arial"/>
          <w:b/>
          <w:sz w:val="24"/>
          <w:szCs w:val="24"/>
        </w:rPr>
        <w:t>Assembled</w:t>
      </w:r>
      <w:r>
        <w:rPr>
          <w:rFonts w:ascii="Arial" w:hAnsi="Arial" w:cs="Arial"/>
          <w:b/>
          <w:sz w:val="24"/>
          <w:szCs w:val="24"/>
        </w:rPr>
        <w:t xml:space="preserve"> on site in 1994, High Trees is a ‘Hosby House’, that is a product produced by a Danish company which set up in the 1980’s to manufacture prefabricated houses with high insulation ratings. Hence the property occupies a different architectural tradition to the timber clad ‘Swedish’ houses on the Morcott Road gifted by Sweden as a contribution to meeting Britain’s housing problems after the end of the Second World War. High Trees constitutes innovative architecture and manufacture, against the grain of the local historic vernacular and more consistent with 21</w:t>
      </w:r>
      <w:r w:rsidRPr="002D7A0A">
        <w:rPr>
          <w:rFonts w:ascii="Arial" w:hAnsi="Arial" w:cs="Arial"/>
          <w:b/>
          <w:sz w:val="24"/>
          <w:szCs w:val="24"/>
          <w:vertAlign w:val="superscript"/>
        </w:rPr>
        <w:t>st</w:t>
      </w:r>
      <w:r>
        <w:rPr>
          <w:rFonts w:ascii="Arial" w:hAnsi="Arial" w:cs="Arial"/>
          <w:b/>
          <w:sz w:val="24"/>
          <w:szCs w:val="24"/>
        </w:rPr>
        <w:t xml:space="preserve"> Century energy conservation and experimentation.</w:t>
      </w:r>
    </w:p>
    <w:p w14:paraId="00666694" w14:textId="544917B8" w:rsidR="001A2570" w:rsidRPr="005E5C79" w:rsidRDefault="00CC57B5" w:rsidP="001A2570">
      <w:pPr>
        <w:rPr>
          <w:rFonts w:ascii="Arial" w:hAnsi="Arial" w:cs="Arial"/>
          <w:b/>
          <w:sz w:val="24"/>
          <w:szCs w:val="24"/>
          <w:u w:val="single"/>
        </w:rPr>
      </w:pPr>
      <w:r>
        <w:rPr>
          <w:noProof/>
        </w:rPr>
        <w:drawing>
          <wp:inline distT="0" distB="0" distL="0" distR="0" wp14:anchorId="50E2686B" wp14:editId="4E2A5456">
            <wp:extent cx="5067300" cy="3800756"/>
            <wp:effectExtent l="0" t="0" r="0" b="952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68593" cy="3801726"/>
                    </a:xfrm>
                    <a:prstGeom prst="rect">
                      <a:avLst/>
                    </a:prstGeom>
                    <a:noFill/>
                    <a:ln>
                      <a:noFill/>
                    </a:ln>
                  </pic:spPr>
                </pic:pic>
              </a:graphicData>
            </a:graphic>
          </wp:inline>
        </w:drawing>
      </w:r>
    </w:p>
    <w:p w14:paraId="1A4E113B" w14:textId="28BEEA83" w:rsidR="001A2570" w:rsidRDefault="001A2570" w:rsidP="001A2570">
      <w:pPr>
        <w:rPr>
          <w:rFonts w:ascii="Arial" w:hAnsi="Arial" w:cs="Arial"/>
          <w:b/>
          <w:sz w:val="24"/>
          <w:szCs w:val="24"/>
        </w:rPr>
      </w:pPr>
      <w:r>
        <w:rPr>
          <w:rFonts w:ascii="Arial" w:hAnsi="Arial" w:cs="Arial"/>
          <w:b/>
          <w:sz w:val="24"/>
          <w:szCs w:val="24"/>
        </w:rPr>
        <w:t>Interestingly, the limestone coloured bricks together with the brick-work style do provide a</w:t>
      </w:r>
      <w:r w:rsidR="004C5E9C">
        <w:rPr>
          <w:rFonts w:ascii="Arial" w:hAnsi="Arial" w:cs="Arial"/>
          <w:b/>
          <w:sz w:val="24"/>
          <w:szCs w:val="24"/>
        </w:rPr>
        <w:t xml:space="preserve"> suggestion</w:t>
      </w:r>
      <w:r>
        <w:rPr>
          <w:rFonts w:ascii="Arial" w:hAnsi="Arial" w:cs="Arial"/>
          <w:b/>
          <w:sz w:val="24"/>
          <w:szCs w:val="24"/>
        </w:rPr>
        <w:t xml:space="preserve"> of th</w:t>
      </w:r>
      <w:r w:rsidR="004C5E9C">
        <w:rPr>
          <w:rFonts w:ascii="Arial" w:hAnsi="Arial" w:cs="Arial"/>
          <w:b/>
          <w:sz w:val="24"/>
          <w:szCs w:val="24"/>
        </w:rPr>
        <w:t>at vernacular style deployed through the limestone blocks within Wing’s Listed</w:t>
      </w:r>
      <w:r>
        <w:rPr>
          <w:rFonts w:ascii="Arial" w:hAnsi="Arial" w:cs="Arial"/>
          <w:b/>
          <w:sz w:val="24"/>
          <w:szCs w:val="24"/>
        </w:rPr>
        <w:t xml:space="preserve"> buildings</w:t>
      </w:r>
      <w:r w:rsidR="004C5E9C">
        <w:rPr>
          <w:rFonts w:ascii="Arial" w:hAnsi="Arial" w:cs="Arial"/>
          <w:b/>
          <w:sz w:val="24"/>
          <w:szCs w:val="24"/>
        </w:rPr>
        <w:t xml:space="preserve"> of the 19</w:t>
      </w:r>
      <w:r w:rsidR="004C5E9C" w:rsidRPr="004C5E9C">
        <w:rPr>
          <w:rFonts w:ascii="Arial" w:hAnsi="Arial" w:cs="Arial"/>
          <w:b/>
          <w:sz w:val="24"/>
          <w:szCs w:val="24"/>
          <w:vertAlign w:val="superscript"/>
        </w:rPr>
        <w:t>th</w:t>
      </w:r>
      <w:r w:rsidR="004C5E9C">
        <w:rPr>
          <w:rFonts w:ascii="Arial" w:hAnsi="Arial" w:cs="Arial"/>
          <w:b/>
          <w:sz w:val="24"/>
          <w:szCs w:val="24"/>
        </w:rPr>
        <w:t xml:space="preserve"> Century</w:t>
      </w:r>
      <w:r w:rsidR="00686B52">
        <w:rPr>
          <w:rFonts w:ascii="Arial" w:hAnsi="Arial" w:cs="Arial"/>
          <w:b/>
          <w:sz w:val="24"/>
          <w:szCs w:val="24"/>
        </w:rPr>
        <w:t xml:space="preserve">, </w:t>
      </w:r>
      <w:r>
        <w:rPr>
          <w:rFonts w:ascii="Arial" w:hAnsi="Arial" w:cs="Arial"/>
          <w:b/>
          <w:sz w:val="24"/>
          <w:szCs w:val="24"/>
        </w:rPr>
        <w:t>as does the weathered roofing material in relation to the “stone tiles” of Wing</w:t>
      </w:r>
      <w:r w:rsidR="004C5E9C">
        <w:rPr>
          <w:rFonts w:ascii="Arial" w:hAnsi="Arial" w:cs="Arial"/>
          <w:b/>
          <w:sz w:val="24"/>
          <w:szCs w:val="24"/>
        </w:rPr>
        <w:t>’s</w:t>
      </w:r>
      <w:r>
        <w:rPr>
          <w:rFonts w:ascii="Arial" w:hAnsi="Arial" w:cs="Arial"/>
          <w:b/>
          <w:sz w:val="24"/>
          <w:szCs w:val="24"/>
        </w:rPr>
        <w:t xml:space="preserve"> Listed buildings of the mid</w:t>
      </w:r>
      <w:r w:rsidR="004B3D9C">
        <w:rPr>
          <w:rFonts w:ascii="Arial" w:hAnsi="Arial" w:cs="Arial"/>
          <w:b/>
          <w:sz w:val="24"/>
          <w:szCs w:val="24"/>
        </w:rPr>
        <w:t>-</w:t>
      </w:r>
      <w:r>
        <w:rPr>
          <w:rFonts w:ascii="Arial" w:hAnsi="Arial" w:cs="Arial"/>
          <w:b/>
          <w:sz w:val="24"/>
          <w:szCs w:val="24"/>
        </w:rPr>
        <w:t>18</w:t>
      </w:r>
      <w:r w:rsidRPr="007C4A0E">
        <w:rPr>
          <w:rFonts w:ascii="Arial" w:hAnsi="Arial" w:cs="Arial"/>
          <w:b/>
          <w:sz w:val="24"/>
          <w:szCs w:val="24"/>
          <w:vertAlign w:val="superscript"/>
        </w:rPr>
        <w:t>th</w:t>
      </w:r>
      <w:r>
        <w:rPr>
          <w:rFonts w:ascii="Arial" w:hAnsi="Arial" w:cs="Arial"/>
          <w:b/>
          <w:sz w:val="24"/>
          <w:szCs w:val="24"/>
        </w:rPr>
        <w:t xml:space="preserve"> Century. </w:t>
      </w:r>
      <w:r w:rsidR="004C5E9C">
        <w:rPr>
          <w:rFonts w:ascii="Arial" w:hAnsi="Arial" w:cs="Arial"/>
          <w:b/>
          <w:sz w:val="24"/>
          <w:szCs w:val="24"/>
        </w:rPr>
        <w:t>T</w:t>
      </w:r>
      <w:r>
        <w:rPr>
          <w:rFonts w:ascii="Arial" w:hAnsi="Arial" w:cs="Arial"/>
          <w:b/>
          <w:sz w:val="24"/>
          <w:szCs w:val="24"/>
        </w:rPr>
        <w:t>he</w:t>
      </w:r>
      <w:r w:rsidR="004C5E9C">
        <w:rPr>
          <w:rFonts w:ascii="Arial" w:hAnsi="Arial" w:cs="Arial"/>
          <w:b/>
          <w:sz w:val="24"/>
          <w:szCs w:val="24"/>
        </w:rPr>
        <w:t xml:space="preserve"> frontage fenestration </w:t>
      </w:r>
      <w:r>
        <w:rPr>
          <w:rFonts w:ascii="Arial" w:hAnsi="Arial" w:cs="Arial"/>
          <w:b/>
          <w:sz w:val="24"/>
          <w:szCs w:val="24"/>
        </w:rPr>
        <w:t>and timber</w:t>
      </w:r>
      <w:r w:rsidR="004C5E9C">
        <w:rPr>
          <w:rFonts w:ascii="Arial" w:hAnsi="Arial" w:cs="Arial"/>
          <w:b/>
          <w:sz w:val="24"/>
          <w:szCs w:val="24"/>
        </w:rPr>
        <w:t xml:space="preserve"> cladding is in modern style</w:t>
      </w:r>
      <w:r>
        <w:rPr>
          <w:rFonts w:ascii="Arial" w:hAnsi="Arial" w:cs="Arial"/>
          <w:b/>
          <w:sz w:val="24"/>
          <w:szCs w:val="24"/>
        </w:rPr>
        <w:t>.</w:t>
      </w:r>
      <w:r w:rsidR="006546F3">
        <w:rPr>
          <w:rFonts w:ascii="Arial" w:hAnsi="Arial" w:cs="Arial"/>
          <w:b/>
          <w:sz w:val="24"/>
          <w:szCs w:val="24"/>
        </w:rPr>
        <w:t xml:space="preserve"> The front boundary stone wall appears to be longstanding and the more recent </w:t>
      </w:r>
      <w:r w:rsidR="002C2AF9">
        <w:rPr>
          <w:rFonts w:ascii="Arial" w:hAnsi="Arial" w:cs="Arial"/>
          <w:b/>
          <w:sz w:val="24"/>
          <w:szCs w:val="24"/>
        </w:rPr>
        <w:t xml:space="preserve">vertical </w:t>
      </w:r>
      <w:r w:rsidR="006546F3">
        <w:rPr>
          <w:rFonts w:ascii="Arial" w:hAnsi="Arial" w:cs="Arial"/>
          <w:b/>
          <w:sz w:val="24"/>
          <w:szCs w:val="24"/>
        </w:rPr>
        <w:t>capping</w:t>
      </w:r>
      <w:r w:rsidR="002C2AF9">
        <w:rPr>
          <w:rFonts w:ascii="Arial" w:hAnsi="Arial" w:cs="Arial"/>
          <w:b/>
          <w:sz w:val="24"/>
          <w:szCs w:val="24"/>
        </w:rPr>
        <w:t xml:space="preserve"> stones</w:t>
      </w:r>
      <w:r w:rsidR="006546F3">
        <w:rPr>
          <w:rFonts w:ascii="Arial" w:hAnsi="Arial" w:cs="Arial"/>
          <w:b/>
          <w:sz w:val="24"/>
          <w:szCs w:val="24"/>
        </w:rPr>
        <w:t xml:space="preserve"> </w:t>
      </w:r>
      <w:r w:rsidR="004C5E9C">
        <w:rPr>
          <w:rFonts w:ascii="Arial" w:hAnsi="Arial" w:cs="Arial"/>
          <w:b/>
          <w:sz w:val="24"/>
          <w:szCs w:val="24"/>
        </w:rPr>
        <w:t>are consistent with</w:t>
      </w:r>
      <w:r w:rsidR="006546F3">
        <w:rPr>
          <w:rFonts w:ascii="Arial" w:hAnsi="Arial" w:cs="Arial"/>
          <w:b/>
          <w:sz w:val="24"/>
          <w:szCs w:val="24"/>
        </w:rPr>
        <w:t xml:space="preserve"> old</w:t>
      </w:r>
      <w:r w:rsidR="004C5E9C">
        <w:rPr>
          <w:rFonts w:ascii="Arial" w:hAnsi="Arial" w:cs="Arial"/>
          <w:b/>
          <w:sz w:val="24"/>
          <w:szCs w:val="24"/>
        </w:rPr>
        <w:t>er</w:t>
      </w:r>
      <w:r w:rsidR="006546F3">
        <w:rPr>
          <w:rFonts w:ascii="Arial" w:hAnsi="Arial" w:cs="Arial"/>
          <w:b/>
          <w:sz w:val="24"/>
          <w:szCs w:val="24"/>
        </w:rPr>
        <w:t xml:space="preserve"> c</w:t>
      </w:r>
      <w:r w:rsidR="002C2AF9">
        <w:rPr>
          <w:rFonts w:ascii="Arial" w:hAnsi="Arial" w:cs="Arial"/>
          <w:b/>
          <w:sz w:val="24"/>
          <w:szCs w:val="24"/>
        </w:rPr>
        <w:t>a</w:t>
      </w:r>
      <w:r w:rsidR="006546F3">
        <w:rPr>
          <w:rFonts w:ascii="Arial" w:hAnsi="Arial" w:cs="Arial"/>
          <w:b/>
          <w:sz w:val="24"/>
          <w:szCs w:val="24"/>
        </w:rPr>
        <w:t>pping</w:t>
      </w:r>
      <w:r w:rsidR="002C2AF9">
        <w:rPr>
          <w:rFonts w:ascii="Arial" w:hAnsi="Arial" w:cs="Arial"/>
          <w:b/>
          <w:sz w:val="24"/>
          <w:szCs w:val="24"/>
        </w:rPr>
        <w:t xml:space="preserve"> stones</w:t>
      </w:r>
      <w:r w:rsidR="006546F3">
        <w:rPr>
          <w:rFonts w:ascii="Arial" w:hAnsi="Arial" w:cs="Arial"/>
          <w:b/>
          <w:sz w:val="24"/>
          <w:szCs w:val="24"/>
        </w:rPr>
        <w:t xml:space="preserve"> from around the village.</w:t>
      </w:r>
    </w:p>
    <w:p w14:paraId="17B495F7" w14:textId="7A70D462" w:rsidR="004B3D9C" w:rsidRDefault="004B3D9C" w:rsidP="001A2570">
      <w:pPr>
        <w:rPr>
          <w:rFonts w:ascii="Arial" w:hAnsi="Arial" w:cs="Arial"/>
          <w:b/>
          <w:sz w:val="24"/>
          <w:szCs w:val="24"/>
          <w:u w:val="single"/>
        </w:rPr>
      </w:pPr>
      <w:r>
        <w:rPr>
          <w:rFonts w:ascii="Arial" w:hAnsi="Arial" w:cs="Arial"/>
          <w:b/>
          <w:sz w:val="24"/>
          <w:szCs w:val="24"/>
          <w:u w:val="single"/>
        </w:rPr>
        <w:t>4</w:t>
      </w:r>
      <w:r w:rsidRPr="002B64B3">
        <w:rPr>
          <w:rFonts w:ascii="Arial" w:hAnsi="Arial" w:cs="Arial"/>
          <w:b/>
          <w:sz w:val="24"/>
          <w:szCs w:val="24"/>
          <w:u w:val="single"/>
        </w:rPr>
        <w:t xml:space="preserve"> Reeves Lane</w:t>
      </w:r>
    </w:p>
    <w:p w14:paraId="5590B2E7" w14:textId="2B941F7B" w:rsidR="004B3D9C" w:rsidRDefault="004B3D9C" w:rsidP="001A2570">
      <w:pPr>
        <w:rPr>
          <w:rFonts w:ascii="Arial" w:hAnsi="Arial" w:cs="Arial"/>
          <w:b/>
          <w:sz w:val="24"/>
          <w:szCs w:val="24"/>
        </w:rPr>
      </w:pPr>
      <w:r>
        <w:rPr>
          <w:noProof/>
        </w:rPr>
        <w:drawing>
          <wp:inline distT="0" distB="0" distL="0" distR="0" wp14:anchorId="6C88884C" wp14:editId="59EC0E29">
            <wp:extent cx="3618699" cy="2714625"/>
            <wp:effectExtent l="0" t="0" r="127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70093" cy="2753179"/>
                    </a:xfrm>
                    <a:prstGeom prst="rect">
                      <a:avLst/>
                    </a:prstGeom>
                    <a:noFill/>
                    <a:ln>
                      <a:noFill/>
                    </a:ln>
                  </pic:spPr>
                </pic:pic>
              </a:graphicData>
            </a:graphic>
          </wp:inline>
        </w:drawing>
      </w:r>
    </w:p>
    <w:p w14:paraId="7C9D104B" w14:textId="0EF9DD57" w:rsidR="004B3D9C" w:rsidRDefault="004B3D9C" w:rsidP="004B3D9C">
      <w:pPr>
        <w:rPr>
          <w:rFonts w:ascii="Arial" w:hAnsi="Arial" w:cs="Arial"/>
          <w:b/>
          <w:sz w:val="24"/>
          <w:szCs w:val="24"/>
        </w:rPr>
      </w:pPr>
      <w:r>
        <w:rPr>
          <w:rFonts w:ascii="Arial" w:hAnsi="Arial" w:cs="Arial"/>
          <w:b/>
          <w:sz w:val="24"/>
          <w:szCs w:val="24"/>
        </w:rPr>
        <w:t>The last house on the left-hand side</w:t>
      </w:r>
      <w:r w:rsidR="00956E24">
        <w:rPr>
          <w:rFonts w:ascii="Arial" w:hAnsi="Arial" w:cs="Arial"/>
          <w:b/>
          <w:sz w:val="24"/>
          <w:szCs w:val="24"/>
        </w:rPr>
        <w:t xml:space="preserve"> before Bottom Street</w:t>
      </w:r>
      <w:r>
        <w:rPr>
          <w:rFonts w:ascii="Arial" w:hAnsi="Arial" w:cs="Arial"/>
          <w:b/>
          <w:sz w:val="24"/>
          <w:szCs w:val="24"/>
        </w:rPr>
        <w:t>, called ‘Stonehouse’, was probably built over three different periods; a core building in the 18</w:t>
      </w:r>
      <w:r w:rsidRPr="006B0DF7">
        <w:rPr>
          <w:rFonts w:ascii="Arial" w:hAnsi="Arial" w:cs="Arial"/>
          <w:b/>
          <w:sz w:val="24"/>
          <w:szCs w:val="24"/>
          <w:vertAlign w:val="superscript"/>
        </w:rPr>
        <w:t>th</w:t>
      </w:r>
      <w:r>
        <w:rPr>
          <w:rFonts w:ascii="Arial" w:hAnsi="Arial" w:cs="Arial"/>
          <w:b/>
          <w:sz w:val="24"/>
          <w:szCs w:val="24"/>
        </w:rPr>
        <w:t xml:space="preserve"> Century (or earlier), the Victorian frontage together with a range of outbuildings as currently presented, and a very much later but </w:t>
      </w:r>
      <w:r w:rsidR="007573D9">
        <w:rPr>
          <w:rFonts w:ascii="Arial" w:hAnsi="Arial" w:cs="Arial"/>
          <w:b/>
          <w:sz w:val="24"/>
          <w:szCs w:val="24"/>
        </w:rPr>
        <w:t xml:space="preserve">passably </w:t>
      </w:r>
      <w:r>
        <w:rPr>
          <w:rFonts w:ascii="Arial" w:hAnsi="Arial" w:cs="Arial"/>
          <w:b/>
          <w:sz w:val="24"/>
          <w:szCs w:val="24"/>
        </w:rPr>
        <w:t>sympathetic 20</w:t>
      </w:r>
      <w:r w:rsidRPr="006B0DF7">
        <w:rPr>
          <w:rFonts w:ascii="Arial" w:hAnsi="Arial" w:cs="Arial"/>
          <w:b/>
          <w:sz w:val="24"/>
          <w:szCs w:val="24"/>
          <w:vertAlign w:val="superscript"/>
        </w:rPr>
        <w:t>th</w:t>
      </w:r>
      <w:r>
        <w:rPr>
          <w:rFonts w:ascii="Arial" w:hAnsi="Arial" w:cs="Arial"/>
          <w:b/>
          <w:sz w:val="24"/>
          <w:szCs w:val="24"/>
        </w:rPr>
        <w:t>/21</w:t>
      </w:r>
      <w:r w:rsidRPr="006B0DF7">
        <w:rPr>
          <w:rFonts w:ascii="Arial" w:hAnsi="Arial" w:cs="Arial"/>
          <w:b/>
          <w:sz w:val="24"/>
          <w:szCs w:val="24"/>
          <w:vertAlign w:val="superscript"/>
        </w:rPr>
        <w:t>st</w:t>
      </w:r>
      <w:r>
        <w:rPr>
          <w:rFonts w:ascii="Arial" w:hAnsi="Arial" w:cs="Arial"/>
          <w:b/>
          <w:sz w:val="24"/>
          <w:szCs w:val="24"/>
        </w:rPr>
        <w:t xml:space="preserve"> Century rear extension. </w:t>
      </w:r>
    </w:p>
    <w:p w14:paraId="3086FC11" w14:textId="032367A2" w:rsidR="004B3D9C" w:rsidRDefault="004B3D9C" w:rsidP="004B3D9C">
      <w:pPr>
        <w:rPr>
          <w:rFonts w:ascii="Arial" w:hAnsi="Arial" w:cs="Arial"/>
          <w:b/>
          <w:sz w:val="24"/>
          <w:szCs w:val="24"/>
        </w:rPr>
      </w:pPr>
      <w:r>
        <w:rPr>
          <w:rFonts w:ascii="Arial" w:hAnsi="Arial" w:cs="Arial"/>
          <w:b/>
          <w:sz w:val="24"/>
          <w:szCs w:val="24"/>
        </w:rPr>
        <w:t xml:space="preserve">Two parts of the house plus a range of outbuildings appear on the 1886 O.S. map for Wing. The frontage is largely constructed from limestone blocks of the Victorian period with </w:t>
      </w:r>
      <w:r w:rsidR="00CC57B5">
        <w:rPr>
          <w:rFonts w:ascii="Arial" w:hAnsi="Arial" w:cs="Arial"/>
          <w:b/>
          <w:sz w:val="24"/>
          <w:szCs w:val="24"/>
        </w:rPr>
        <w:t xml:space="preserve">ashlar </w:t>
      </w:r>
      <w:r>
        <w:rPr>
          <w:rFonts w:ascii="Arial" w:hAnsi="Arial" w:cs="Arial"/>
          <w:b/>
          <w:sz w:val="24"/>
          <w:szCs w:val="24"/>
        </w:rPr>
        <w:t xml:space="preserve">quoins and has a traditional slate roof. </w:t>
      </w:r>
    </w:p>
    <w:p w14:paraId="4580E487" w14:textId="730FDBB9" w:rsidR="004B3D9C" w:rsidRDefault="004B3D9C" w:rsidP="004B3D9C">
      <w:pPr>
        <w:rPr>
          <w:rFonts w:ascii="Arial" w:hAnsi="Arial" w:cs="Arial"/>
          <w:b/>
          <w:sz w:val="24"/>
          <w:szCs w:val="24"/>
        </w:rPr>
      </w:pPr>
      <w:r>
        <w:rPr>
          <w:rFonts w:ascii="Arial" w:hAnsi="Arial" w:cs="Arial"/>
          <w:b/>
          <w:sz w:val="24"/>
          <w:szCs w:val="24"/>
        </w:rPr>
        <w:t xml:space="preserve">The house occupies a prime location on a large plot in the north-western corner of the village with extensive uninterrupted views over the Chater Valley. Like a </w:t>
      </w:r>
      <w:r w:rsidR="005161BB">
        <w:rPr>
          <w:rFonts w:ascii="Arial" w:hAnsi="Arial" w:cs="Arial"/>
          <w:b/>
          <w:sz w:val="24"/>
          <w:szCs w:val="24"/>
        </w:rPr>
        <w:t>sentinel piece of architecture</w:t>
      </w:r>
      <w:r>
        <w:rPr>
          <w:rFonts w:ascii="Arial" w:hAnsi="Arial" w:cs="Arial"/>
          <w:b/>
          <w:sz w:val="24"/>
          <w:szCs w:val="24"/>
        </w:rPr>
        <w:t xml:space="preserve"> occupying the </w:t>
      </w:r>
      <w:r w:rsidR="005161BB">
        <w:rPr>
          <w:rFonts w:ascii="Arial" w:hAnsi="Arial" w:cs="Arial"/>
          <w:b/>
          <w:sz w:val="24"/>
          <w:szCs w:val="24"/>
        </w:rPr>
        <w:t xml:space="preserve">southwest </w:t>
      </w:r>
      <w:r>
        <w:rPr>
          <w:rFonts w:ascii="Arial" w:hAnsi="Arial" w:cs="Arial"/>
          <w:b/>
          <w:sz w:val="24"/>
          <w:szCs w:val="24"/>
        </w:rPr>
        <w:t xml:space="preserve">corner </w:t>
      </w:r>
      <w:r w:rsidR="005161BB">
        <w:rPr>
          <w:rFonts w:ascii="Arial" w:hAnsi="Arial" w:cs="Arial"/>
          <w:b/>
          <w:sz w:val="24"/>
          <w:szCs w:val="24"/>
        </w:rPr>
        <w:t>of Wing</w:t>
      </w:r>
      <w:r>
        <w:rPr>
          <w:rFonts w:ascii="Arial" w:hAnsi="Arial" w:cs="Arial"/>
          <w:b/>
          <w:sz w:val="24"/>
          <w:szCs w:val="24"/>
        </w:rPr>
        <w:t>, the visual substance of Stonehouse marks the entrance to the village from the former 17</w:t>
      </w:r>
      <w:r w:rsidRPr="00014776">
        <w:rPr>
          <w:rFonts w:ascii="Arial" w:hAnsi="Arial" w:cs="Arial"/>
          <w:b/>
          <w:sz w:val="24"/>
          <w:szCs w:val="24"/>
          <w:vertAlign w:val="superscript"/>
        </w:rPr>
        <w:t>th</w:t>
      </w:r>
      <w:r>
        <w:rPr>
          <w:rFonts w:ascii="Arial" w:hAnsi="Arial" w:cs="Arial"/>
          <w:b/>
          <w:sz w:val="24"/>
          <w:szCs w:val="24"/>
        </w:rPr>
        <w:t xml:space="preserve"> Century Manton Bridle Road, once the most direct route to Manton Junction Railway Station, and now one of the most used footpaths towards Rutland Water. </w:t>
      </w:r>
    </w:p>
    <w:p w14:paraId="7CCBEC66" w14:textId="3A60D998" w:rsidR="004B3D9C" w:rsidRDefault="004B3D9C" w:rsidP="004B3D9C">
      <w:pPr>
        <w:rPr>
          <w:rFonts w:ascii="Arial" w:hAnsi="Arial" w:cs="Arial"/>
          <w:b/>
          <w:sz w:val="24"/>
          <w:szCs w:val="24"/>
        </w:rPr>
      </w:pPr>
      <w:r>
        <w:rPr>
          <w:rFonts w:ascii="Arial" w:hAnsi="Arial" w:cs="Arial"/>
          <w:b/>
          <w:sz w:val="24"/>
          <w:szCs w:val="24"/>
        </w:rPr>
        <w:t xml:space="preserve">Stonehouse constitutes an </w:t>
      </w:r>
      <w:r w:rsidR="0012448D">
        <w:rPr>
          <w:rFonts w:ascii="Arial" w:hAnsi="Arial" w:cs="Arial"/>
          <w:b/>
          <w:sz w:val="24"/>
          <w:szCs w:val="24"/>
        </w:rPr>
        <w:t>u</w:t>
      </w:r>
      <w:r>
        <w:rPr>
          <w:rFonts w:ascii="Arial" w:hAnsi="Arial" w:cs="Arial"/>
          <w:b/>
          <w:sz w:val="24"/>
          <w:szCs w:val="24"/>
        </w:rPr>
        <w:t xml:space="preserve">nlisted </w:t>
      </w:r>
      <w:r w:rsidR="008D7A0C">
        <w:rPr>
          <w:rFonts w:ascii="Arial" w:hAnsi="Arial" w:cs="Arial"/>
          <w:b/>
          <w:sz w:val="24"/>
          <w:szCs w:val="24"/>
        </w:rPr>
        <w:t xml:space="preserve">Local </w:t>
      </w:r>
      <w:r>
        <w:rPr>
          <w:rFonts w:ascii="Arial" w:hAnsi="Arial" w:cs="Arial"/>
          <w:b/>
          <w:sz w:val="24"/>
          <w:szCs w:val="24"/>
        </w:rPr>
        <w:t>Heritage Asset. It’s neighbours, Westcott at number 6 Reeves Lane and Westhorpe Farmhouse, diagonally opposite at number 3 Reeves Lane, are Listed Buildings dating respectively to the late 16</w:t>
      </w:r>
      <w:r w:rsidRPr="0024459E">
        <w:rPr>
          <w:rFonts w:ascii="Arial" w:hAnsi="Arial" w:cs="Arial"/>
          <w:b/>
          <w:sz w:val="24"/>
          <w:szCs w:val="24"/>
          <w:vertAlign w:val="superscript"/>
        </w:rPr>
        <w:t>th</w:t>
      </w:r>
      <w:r>
        <w:rPr>
          <w:rFonts w:ascii="Arial" w:hAnsi="Arial" w:cs="Arial"/>
          <w:b/>
          <w:sz w:val="24"/>
          <w:szCs w:val="24"/>
        </w:rPr>
        <w:t xml:space="preserve"> and mid 17</w:t>
      </w:r>
      <w:r w:rsidRPr="0024459E">
        <w:rPr>
          <w:rFonts w:ascii="Arial" w:hAnsi="Arial" w:cs="Arial"/>
          <w:b/>
          <w:sz w:val="24"/>
          <w:szCs w:val="24"/>
          <w:vertAlign w:val="superscript"/>
        </w:rPr>
        <w:t>th</w:t>
      </w:r>
      <w:r>
        <w:rPr>
          <w:rFonts w:ascii="Arial" w:hAnsi="Arial" w:cs="Arial"/>
          <w:b/>
          <w:sz w:val="24"/>
          <w:szCs w:val="24"/>
        </w:rPr>
        <w:t xml:space="preserve"> Centuries.</w:t>
      </w:r>
    </w:p>
    <w:p w14:paraId="1ED71F0A" w14:textId="6A545B3B" w:rsidR="004B3D9C" w:rsidRDefault="004B3D9C" w:rsidP="004B3D9C">
      <w:pPr>
        <w:rPr>
          <w:rFonts w:ascii="Arial" w:hAnsi="Arial" w:cs="Arial"/>
          <w:b/>
          <w:sz w:val="24"/>
          <w:szCs w:val="24"/>
        </w:rPr>
      </w:pPr>
      <w:r>
        <w:rPr>
          <w:noProof/>
        </w:rPr>
        <w:drawing>
          <wp:inline distT="0" distB="0" distL="0" distR="0" wp14:anchorId="413CD853" wp14:editId="0365AD95">
            <wp:extent cx="5572125" cy="418002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658362" cy="4244712"/>
                    </a:xfrm>
                    <a:prstGeom prst="rect">
                      <a:avLst/>
                    </a:prstGeom>
                    <a:noFill/>
                    <a:ln>
                      <a:noFill/>
                    </a:ln>
                  </pic:spPr>
                </pic:pic>
              </a:graphicData>
            </a:graphic>
          </wp:inline>
        </w:drawing>
      </w:r>
    </w:p>
    <w:p w14:paraId="7A0AB9BE" w14:textId="77777777" w:rsidR="00A97B9F" w:rsidRDefault="00A97B9F">
      <w:pPr>
        <w:rPr>
          <w:rFonts w:ascii="Arial" w:hAnsi="Arial" w:cs="Arial"/>
          <w:b/>
          <w:sz w:val="24"/>
          <w:szCs w:val="24"/>
        </w:rPr>
      </w:pPr>
    </w:p>
    <w:p w14:paraId="6FFE569A" w14:textId="6EC0EB2B" w:rsidR="001A28AD" w:rsidRDefault="001A28AD">
      <w:pPr>
        <w:rPr>
          <w:rFonts w:ascii="Arial" w:hAnsi="Arial" w:cs="Arial"/>
          <w:b/>
          <w:sz w:val="24"/>
          <w:szCs w:val="24"/>
        </w:rPr>
      </w:pPr>
      <w:r w:rsidRPr="001B3A6F">
        <w:rPr>
          <w:rFonts w:ascii="Arial" w:hAnsi="Arial" w:cs="Arial"/>
          <w:b/>
          <w:sz w:val="24"/>
          <w:szCs w:val="24"/>
          <w:u w:val="single"/>
        </w:rPr>
        <w:t>3B Reeves Lane</w:t>
      </w:r>
      <w:r>
        <w:rPr>
          <w:rFonts w:ascii="Arial" w:hAnsi="Arial" w:cs="Arial"/>
          <w:b/>
          <w:sz w:val="24"/>
          <w:szCs w:val="24"/>
        </w:rPr>
        <w:t xml:space="preserve"> </w:t>
      </w:r>
    </w:p>
    <w:p w14:paraId="45C518D0" w14:textId="77777777" w:rsidR="00956E24" w:rsidRDefault="001A28AD" w:rsidP="001A28AD">
      <w:pPr>
        <w:rPr>
          <w:rFonts w:ascii="Arial" w:hAnsi="Arial" w:cs="Arial"/>
          <w:b/>
          <w:sz w:val="24"/>
          <w:szCs w:val="24"/>
        </w:rPr>
      </w:pPr>
      <w:r>
        <w:rPr>
          <w:noProof/>
        </w:rPr>
        <w:drawing>
          <wp:inline distT="0" distB="0" distL="0" distR="0" wp14:anchorId="46A38036" wp14:editId="451D8B2F">
            <wp:extent cx="3581400" cy="268664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48271" cy="2736811"/>
                    </a:xfrm>
                    <a:prstGeom prst="rect">
                      <a:avLst/>
                    </a:prstGeom>
                    <a:noFill/>
                    <a:ln>
                      <a:noFill/>
                    </a:ln>
                  </pic:spPr>
                </pic:pic>
              </a:graphicData>
            </a:graphic>
          </wp:inline>
        </w:drawing>
      </w:r>
    </w:p>
    <w:p w14:paraId="66C4AA73" w14:textId="0A95837C" w:rsidR="00976CB3" w:rsidRDefault="00956E24" w:rsidP="001A28AD">
      <w:pPr>
        <w:rPr>
          <w:rFonts w:ascii="Arial" w:hAnsi="Arial" w:cs="Arial"/>
          <w:b/>
          <w:sz w:val="24"/>
          <w:szCs w:val="24"/>
        </w:rPr>
      </w:pPr>
      <w:r>
        <w:rPr>
          <w:rFonts w:ascii="Arial" w:hAnsi="Arial" w:cs="Arial"/>
          <w:b/>
          <w:sz w:val="24"/>
          <w:szCs w:val="24"/>
        </w:rPr>
        <w:t>Retracing our steps, t</w:t>
      </w:r>
      <w:r w:rsidR="001A28AD">
        <w:rPr>
          <w:rFonts w:ascii="Arial" w:hAnsi="Arial" w:cs="Arial"/>
          <w:b/>
          <w:sz w:val="24"/>
          <w:szCs w:val="24"/>
        </w:rPr>
        <w:t xml:space="preserve">he third house down Reeves Lane on the right hand side from Top Street, and the first house down after Westhorpe Close, </w:t>
      </w:r>
      <w:r>
        <w:rPr>
          <w:rFonts w:ascii="Arial" w:hAnsi="Arial" w:cs="Arial"/>
          <w:b/>
          <w:sz w:val="24"/>
          <w:szCs w:val="24"/>
        </w:rPr>
        <w:t>3B Reeves Lane</w:t>
      </w:r>
      <w:r w:rsidR="001A28AD">
        <w:rPr>
          <w:rFonts w:ascii="Arial" w:hAnsi="Arial" w:cs="Arial"/>
          <w:b/>
          <w:sz w:val="24"/>
          <w:szCs w:val="24"/>
        </w:rPr>
        <w:t xml:space="preserve"> was built in the year 2000. It occupies the site of former Westhorpe Farmhouse</w:t>
      </w:r>
      <w:r w:rsidR="005147D9">
        <w:rPr>
          <w:rFonts w:ascii="Arial" w:hAnsi="Arial" w:cs="Arial"/>
          <w:b/>
          <w:sz w:val="24"/>
          <w:szCs w:val="24"/>
        </w:rPr>
        <w:t xml:space="preserve"> (Listed)</w:t>
      </w:r>
      <w:r w:rsidR="001A28AD">
        <w:rPr>
          <w:rFonts w:ascii="Arial" w:hAnsi="Arial" w:cs="Arial"/>
          <w:b/>
          <w:sz w:val="24"/>
          <w:szCs w:val="24"/>
        </w:rPr>
        <w:t xml:space="preserve"> outbuildings and appears to incorporate part of one of those buildings.</w:t>
      </w:r>
      <w:r w:rsidR="00A16A0D">
        <w:rPr>
          <w:rFonts w:ascii="Arial" w:hAnsi="Arial" w:cs="Arial"/>
          <w:b/>
          <w:sz w:val="24"/>
          <w:szCs w:val="24"/>
        </w:rPr>
        <w:t xml:space="preserve"> </w:t>
      </w:r>
      <w:r w:rsidR="001A28AD">
        <w:rPr>
          <w:rFonts w:ascii="Arial" w:hAnsi="Arial" w:cs="Arial"/>
          <w:b/>
          <w:sz w:val="24"/>
          <w:szCs w:val="24"/>
        </w:rPr>
        <w:t xml:space="preserve">Here and there throughout the village there are odd limited examples of red brick having been used historically in conjunction with limestone and or ironstone. 3B is an excellent example of that combination being used to create a modern house with a different but empathetic design. Ironstone, limestone mullions and quoins, </w:t>
      </w:r>
      <w:r>
        <w:rPr>
          <w:rFonts w:ascii="Arial" w:hAnsi="Arial" w:cs="Arial"/>
          <w:b/>
          <w:sz w:val="24"/>
          <w:szCs w:val="24"/>
        </w:rPr>
        <w:t xml:space="preserve">red </w:t>
      </w:r>
      <w:r w:rsidR="001A28AD">
        <w:rPr>
          <w:rFonts w:ascii="Arial" w:hAnsi="Arial" w:cs="Arial"/>
          <w:b/>
          <w:sz w:val="24"/>
          <w:szCs w:val="24"/>
        </w:rPr>
        <w:t>brick and slate.</w:t>
      </w:r>
      <w:r w:rsidR="00976CB3">
        <w:rPr>
          <w:rFonts w:ascii="Arial" w:hAnsi="Arial" w:cs="Arial"/>
          <w:b/>
          <w:sz w:val="24"/>
          <w:szCs w:val="24"/>
        </w:rPr>
        <w:t xml:space="preserve"> The windows are also reminiscent of some of the windows in the Listed Buildings; Westhorpe Farmhouse, City Yard House, Sundial House, Wingwell Farmhouse and 7 The Jetty</w:t>
      </w:r>
      <w:r w:rsidR="00977E2A">
        <w:rPr>
          <w:rFonts w:ascii="Arial" w:hAnsi="Arial" w:cs="Arial"/>
          <w:b/>
          <w:sz w:val="24"/>
          <w:szCs w:val="24"/>
        </w:rPr>
        <w:t xml:space="preserve"> (also see Glaston Road entry</w:t>
      </w:r>
      <w:r w:rsidR="000F3C6A">
        <w:rPr>
          <w:rFonts w:ascii="Arial" w:hAnsi="Arial" w:cs="Arial"/>
          <w:b/>
          <w:sz w:val="24"/>
          <w:szCs w:val="24"/>
        </w:rPr>
        <w:t xml:space="preserve"> below)</w:t>
      </w:r>
      <w:r w:rsidR="00976CB3">
        <w:rPr>
          <w:rFonts w:ascii="Arial" w:hAnsi="Arial" w:cs="Arial"/>
          <w:b/>
          <w:sz w:val="24"/>
          <w:szCs w:val="24"/>
        </w:rPr>
        <w:t>.</w:t>
      </w:r>
      <w:r w:rsidR="00A16A0D">
        <w:rPr>
          <w:rFonts w:ascii="Arial" w:hAnsi="Arial" w:cs="Arial"/>
          <w:b/>
          <w:sz w:val="24"/>
          <w:szCs w:val="24"/>
        </w:rPr>
        <w:t xml:space="preserve"> The red brick echoes that used in the old barn/stable at 4 Westhorpe Close and at 3A Reeves Lane. </w:t>
      </w:r>
    </w:p>
    <w:p w14:paraId="1504A8C4" w14:textId="49BEB8BC" w:rsidR="007E49AB" w:rsidRDefault="00976CB3" w:rsidP="005F1202">
      <w:pPr>
        <w:rPr>
          <w:rFonts w:ascii="Arial" w:hAnsi="Arial" w:cs="Arial"/>
          <w:b/>
          <w:sz w:val="24"/>
          <w:szCs w:val="24"/>
        </w:rPr>
      </w:pPr>
      <w:r>
        <w:rPr>
          <w:noProof/>
        </w:rPr>
        <w:t xml:space="preserve"> </w:t>
      </w:r>
      <w:r w:rsidR="001A28AD">
        <w:rPr>
          <w:noProof/>
        </w:rPr>
        <w:drawing>
          <wp:inline distT="0" distB="0" distL="0" distR="0" wp14:anchorId="536A86A6" wp14:editId="60211BB8">
            <wp:extent cx="3895725" cy="292244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89267" cy="2992615"/>
                    </a:xfrm>
                    <a:prstGeom prst="rect">
                      <a:avLst/>
                    </a:prstGeom>
                    <a:noFill/>
                    <a:ln>
                      <a:noFill/>
                    </a:ln>
                  </pic:spPr>
                </pic:pic>
              </a:graphicData>
            </a:graphic>
          </wp:inline>
        </w:drawing>
      </w:r>
    </w:p>
    <w:p w14:paraId="31F5D5A2" w14:textId="1C2379B5" w:rsidR="00976CB3" w:rsidRDefault="00976CB3">
      <w:pPr>
        <w:rPr>
          <w:rFonts w:ascii="Arial" w:hAnsi="Arial" w:cs="Arial"/>
          <w:b/>
          <w:sz w:val="24"/>
          <w:szCs w:val="24"/>
        </w:rPr>
      </w:pPr>
      <w:r w:rsidRPr="00B77AA2">
        <w:rPr>
          <w:rFonts w:ascii="Arial" w:hAnsi="Arial" w:cs="Arial"/>
          <w:b/>
          <w:sz w:val="24"/>
          <w:szCs w:val="24"/>
          <w:u w:val="single"/>
        </w:rPr>
        <w:t>3A Reeves Lane</w:t>
      </w:r>
      <w:r w:rsidR="00FC1995">
        <w:rPr>
          <w:rFonts w:ascii="Arial" w:hAnsi="Arial" w:cs="Arial"/>
          <w:b/>
          <w:sz w:val="24"/>
          <w:szCs w:val="24"/>
          <w:u w:val="single"/>
        </w:rPr>
        <w:t xml:space="preserve"> ‘The Stables’</w:t>
      </w:r>
      <w:r>
        <w:rPr>
          <w:rFonts w:ascii="Arial" w:hAnsi="Arial" w:cs="Arial"/>
          <w:b/>
          <w:sz w:val="24"/>
          <w:szCs w:val="24"/>
        </w:rPr>
        <w:t xml:space="preserve"> </w:t>
      </w:r>
    </w:p>
    <w:p w14:paraId="389F3431" w14:textId="77777777" w:rsidR="00D94DE9" w:rsidRDefault="00D94DE9" w:rsidP="00976CB3">
      <w:pPr>
        <w:rPr>
          <w:rFonts w:ascii="Arial" w:hAnsi="Arial" w:cs="Arial"/>
          <w:b/>
          <w:sz w:val="24"/>
          <w:szCs w:val="24"/>
        </w:rPr>
      </w:pPr>
    </w:p>
    <w:p w14:paraId="1FC9905E" w14:textId="057A1C60" w:rsidR="00976CB3" w:rsidRDefault="00976CB3" w:rsidP="00976CB3">
      <w:pPr>
        <w:rPr>
          <w:noProof/>
        </w:rPr>
      </w:pPr>
      <w:r>
        <w:rPr>
          <w:rFonts w:ascii="Arial" w:hAnsi="Arial" w:cs="Arial"/>
          <w:b/>
          <w:sz w:val="24"/>
          <w:szCs w:val="24"/>
        </w:rPr>
        <w:t xml:space="preserve">This house </w:t>
      </w:r>
      <w:r w:rsidRPr="00B77AA2">
        <w:rPr>
          <w:rFonts w:ascii="Arial" w:hAnsi="Arial" w:cs="Arial"/>
          <w:b/>
          <w:sz w:val="24"/>
          <w:szCs w:val="24"/>
        </w:rPr>
        <w:t>was</w:t>
      </w:r>
      <w:r>
        <w:rPr>
          <w:rFonts w:ascii="Arial" w:hAnsi="Arial" w:cs="Arial"/>
          <w:b/>
          <w:sz w:val="24"/>
          <w:szCs w:val="24"/>
        </w:rPr>
        <w:t xml:space="preserve"> constructed in 2000/2001 partly on the site of a barn once part of Westhorpe Farm. Westhorpe Farmhouse at 3 Reeves Lane incorporating what was once a significant stone barn, is Listed and part dates to the 17</w:t>
      </w:r>
      <w:r w:rsidRPr="005F34B6">
        <w:rPr>
          <w:rFonts w:ascii="Arial" w:hAnsi="Arial" w:cs="Arial"/>
          <w:b/>
          <w:sz w:val="24"/>
          <w:szCs w:val="24"/>
          <w:vertAlign w:val="superscript"/>
        </w:rPr>
        <w:t>th</w:t>
      </w:r>
      <w:r>
        <w:rPr>
          <w:rFonts w:ascii="Arial" w:hAnsi="Arial" w:cs="Arial"/>
          <w:b/>
          <w:sz w:val="24"/>
          <w:szCs w:val="24"/>
        </w:rPr>
        <w:t xml:space="preserve"> Century and part to the 19</w:t>
      </w:r>
      <w:r w:rsidRPr="005F34B6">
        <w:rPr>
          <w:rFonts w:ascii="Arial" w:hAnsi="Arial" w:cs="Arial"/>
          <w:b/>
          <w:sz w:val="24"/>
          <w:szCs w:val="24"/>
          <w:vertAlign w:val="superscript"/>
        </w:rPr>
        <w:t>th</w:t>
      </w:r>
      <w:r>
        <w:rPr>
          <w:rFonts w:ascii="Arial" w:hAnsi="Arial" w:cs="Arial"/>
          <w:b/>
          <w:sz w:val="24"/>
          <w:szCs w:val="24"/>
        </w:rPr>
        <w:t xml:space="preserve"> Century</w:t>
      </w:r>
      <w:r w:rsidR="00BB6A7A">
        <w:rPr>
          <w:rFonts w:ascii="Arial" w:hAnsi="Arial" w:cs="Arial"/>
          <w:b/>
          <w:sz w:val="24"/>
          <w:szCs w:val="24"/>
        </w:rPr>
        <w:t xml:space="preserve"> with some later brick extensions</w:t>
      </w:r>
      <w:r>
        <w:rPr>
          <w:rFonts w:ascii="Arial" w:hAnsi="Arial" w:cs="Arial"/>
          <w:b/>
          <w:sz w:val="24"/>
          <w:szCs w:val="24"/>
        </w:rPr>
        <w:t xml:space="preserve">. 3A is accessed from a drive between 3 and 3B Reeves Lane, which in 1883 appeared to be the main access to the farmyard. </w:t>
      </w:r>
    </w:p>
    <w:p w14:paraId="78B28C6F" w14:textId="54851D71" w:rsidR="00976CB3" w:rsidRDefault="00D94DE9">
      <w:pPr>
        <w:rPr>
          <w:rFonts w:ascii="Arial" w:hAnsi="Arial" w:cs="Arial"/>
          <w:b/>
          <w:sz w:val="24"/>
          <w:szCs w:val="24"/>
        </w:rPr>
      </w:pPr>
      <w:r>
        <w:rPr>
          <w:noProof/>
        </w:rPr>
        <w:drawing>
          <wp:anchor distT="0" distB="0" distL="114300" distR="114300" simplePos="0" relativeHeight="251670528" behindDoc="0" locked="0" layoutInCell="1" allowOverlap="1" wp14:anchorId="410F70B0" wp14:editId="11C75F9B">
            <wp:simplePos x="0" y="0"/>
            <wp:positionH relativeFrom="margin">
              <wp:align>left</wp:align>
            </wp:positionH>
            <wp:positionV relativeFrom="paragraph">
              <wp:posOffset>1905</wp:posOffset>
            </wp:positionV>
            <wp:extent cx="3135630" cy="2352675"/>
            <wp:effectExtent l="0" t="0" r="7620" b="95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35630" cy="23526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262CA5D" wp14:editId="416CC97A">
            <wp:extent cx="2330503" cy="1748264"/>
            <wp:effectExtent l="5397"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2447444" cy="1835989"/>
                    </a:xfrm>
                    <a:prstGeom prst="rect">
                      <a:avLst/>
                    </a:prstGeom>
                    <a:noFill/>
                    <a:ln>
                      <a:noFill/>
                    </a:ln>
                  </pic:spPr>
                </pic:pic>
              </a:graphicData>
            </a:graphic>
          </wp:inline>
        </w:drawing>
      </w:r>
      <w:r>
        <w:rPr>
          <w:rFonts w:ascii="Arial" w:hAnsi="Arial" w:cs="Arial"/>
          <w:b/>
          <w:sz w:val="24"/>
          <w:szCs w:val="24"/>
        </w:rPr>
        <w:br w:type="textWrapping" w:clear="all"/>
      </w:r>
    </w:p>
    <w:p w14:paraId="00BADD96" w14:textId="44455D5A" w:rsidR="00BB6A7A" w:rsidRDefault="002B72B2" w:rsidP="002B72B2">
      <w:pPr>
        <w:rPr>
          <w:rFonts w:ascii="Arial" w:hAnsi="Arial" w:cs="Arial"/>
          <w:b/>
          <w:sz w:val="24"/>
          <w:szCs w:val="24"/>
        </w:rPr>
      </w:pPr>
      <w:r>
        <w:rPr>
          <w:rFonts w:ascii="Arial" w:hAnsi="Arial" w:cs="Arial"/>
          <w:b/>
          <w:sz w:val="24"/>
          <w:szCs w:val="24"/>
        </w:rPr>
        <w:t xml:space="preserve">The house is built of red brick and slate with sections seemingly dating to different </w:t>
      </w:r>
      <w:r w:rsidR="00BB6A7A">
        <w:rPr>
          <w:rFonts w:ascii="Arial" w:hAnsi="Arial" w:cs="Arial"/>
          <w:b/>
          <w:sz w:val="24"/>
          <w:szCs w:val="24"/>
        </w:rPr>
        <w:t xml:space="preserve">and earlier </w:t>
      </w:r>
      <w:r>
        <w:rPr>
          <w:rFonts w:ascii="Arial" w:hAnsi="Arial" w:cs="Arial"/>
          <w:b/>
          <w:sz w:val="24"/>
          <w:szCs w:val="24"/>
        </w:rPr>
        <w:t>periods</w:t>
      </w:r>
      <w:r w:rsidR="00847CD1">
        <w:rPr>
          <w:rFonts w:ascii="Arial" w:hAnsi="Arial" w:cs="Arial"/>
          <w:b/>
          <w:sz w:val="24"/>
          <w:szCs w:val="24"/>
        </w:rPr>
        <w:t>, the result of re-used older materials</w:t>
      </w:r>
      <w:r w:rsidR="00CC0E38">
        <w:rPr>
          <w:rFonts w:ascii="Arial" w:hAnsi="Arial" w:cs="Arial"/>
          <w:b/>
          <w:sz w:val="24"/>
          <w:szCs w:val="24"/>
        </w:rPr>
        <w:t xml:space="preserve"> from the demolition of original farm buildings</w:t>
      </w:r>
      <w:r w:rsidR="00847CD1">
        <w:rPr>
          <w:rFonts w:ascii="Arial" w:hAnsi="Arial" w:cs="Arial"/>
          <w:b/>
          <w:sz w:val="24"/>
          <w:szCs w:val="24"/>
        </w:rPr>
        <w:t>,</w:t>
      </w:r>
      <w:r w:rsidR="00FC1995">
        <w:rPr>
          <w:rFonts w:ascii="Arial" w:hAnsi="Arial" w:cs="Arial"/>
          <w:b/>
          <w:sz w:val="24"/>
          <w:szCs w:val="24"/>
        </w:rPr>
        <w:t xml:space="preserve"> which perhaps explains the name</w:t>
      </w:r>
      <w:r>
        <w:rPr>
          <w:rFonts w:ascii="Arial" w:hAnsi="Arial" w:cs="Arial"/>
          <w:b/>
          <w:sz w:val="24"/>
          <w:szCs w:val="24"/>
        </w:rPr>
        <w:t>.</w:t>
      </w:r>
      <w:r w:rsidR="00FC1995">
        <w:rPr>
          <w:rFonts w:ascii="Arial" w:hAnsi="Arial" w:cs="Arial"/>
          <w:b/>
          <w:sz w:val="24"/>
          <w:szCs w:val="24"/>
        </w:rPr>
        <w:t xml:space="preserve"> It is </w:t>
      </w:r>
      <w:r w:rsidR="00BD3815">
        <w:rPr>
          <w:rFonts w:ascii="Arial" w:hAnsi="Arial" w:cs="Arial"/>
          <w:b/>
          <w:sz w:val="24"/>
          <w:szCs w:val="24"/>
        </w:rPr>
        <w:t xml:space="preserve">also </w:t>
      </w:r>
      <w:r w:rsidR="00FC1995">
        <w:rPr>
          <w:rFonts w:ascii="Arial" w:hAnsi="Arial" w:cs="Arial"/>
          <w:b/>
          <w:sz w:val="24"/>
          <w:szCs w:val="24"/>
        </w:rPr>
        <w:t xml:space="preserve">located </w:t>
      </w:r>
      <w:r w:rsidR="00CC0E38">
        <w:rPr>
          <w:rFonts w:ascii="Arial" w:hAnsi="Arial" w:cs="Arial"/>
          <w:b/>
          <w:sz w:val="24"/>
          <w:szCs w:val="24"/>
        </w:rPr>
        <w:t xml:space="preserve">mainly on the original footprint and </w:t>
      </w:r>
      <w:r w:rsidR="00FC1995">
        <w:rPr>
          <w:rFonts w:ascii="Arial" w:hAnsi="Arial" w:cs="Arial"/>
          <w:b/>
          <w:sz w:val="24"/>
          <w:szCs w:val="24"/>
        </w:rPr>
        <w:t>in close</w:t>
      </w:r>
      <w:r w:rsidR="00A43B3F">
        <w:rPr>
          <w:rFonts w:ascii="Arial" w:hAnsi="Arial" w:cs="Arial"/>
          <w:b/>
          <w:sz w:val="24"/>
          <w:szCs w:val="24"/>
        </w:rPr>
        <w:t>-</w:t>
      </w:r>
      <w:r w:rsidR="00FC1995">
        <w:rPr>
          <w:rFonts w:ascii="Arial" w:hAnsi="Arial" w:cs="Arial"/>
          <w:b/>
          <w:sz w:val="24"/>
          <w:szCs w:val="24"/>
        </w:rPr>
        <w:t>proximity to the small red brick barn/stable at 4 Westhorpe Close, contemporary gardens and new access arrangements changing the original Paradise Lane/Westhorpe farmyard arrangements</w:t>
      </w:r>
      <w:r w:rsidR="00BD3815">
        <w:rPr>
          <w:rFonts w:ascii="Arial" w:hAnsi="Arial" w:cs="Arial"/>
          <w:b/>
          <w:sz w:val="24"/>
          <w:szCs w:val="24"/>
        </w:rPr>
        <w:t xml:space="preserve"> and obscuring this relationship</w:t>
      </w:r>
      <w:r w:rsidR="00FC1995">
        <w:rPr>
          <w:rFonts w:ascii="Arial" w:hAnsi="Arial" w:cs="Arial"/>
          <w:b/>
          <w:sz w:val="24"/>
          <w:szCs w:val="24"/>
        </w:rPr>
        <w:t>.</w:t>
      </w:r>
      <w:r>
        <w:rPr>
          <w:rFonts w:ascii="Arial" w:hAnsi="Arial" w:cs="Arial"/>
          <w:b/>
          <w:sz w:val="24"/>
          <w:szCs w:val="24"/>
        </w:rPr>
        <w:t xml:space="preserve"> </w:t>
      </w:r>
    </w:p>
    <w:p w14:paraId="1C0EC82E" w14:textId="3E564984" w:rsidR="00BB6A7A" w:rsidRDefault="002B72B2" w:rsidP="002B72B2">
      <w:pPr>
        <w:rPr>
          <w:rFonts w:ascii="Arial" w:hAnsi="Arial" w:cs="Arial"/>
          <w:b/>
          <w:sz w:val="24"/>
          <w:szCs w:val="24"/>
        </w:rPr>
      </w:pPr>
      <w:r>
        <w:rPr>
          <w:rFonts w:ascii="Arial" w:hAnsi="Arial" w:cs="Arial"/>
          <w:b/>
          <w:sz w:val="24"/>
          <w:szCs w:val="24"/>
        </w:rPr>
        <w:t>There is also a supported but freestanding stone</w:t>
      </w:r>
      <w:r w:rsidR="00A43B3F">
        <w:rPr>
          <w:rFonts w:ascii="Arial" w:hAnsi="Arial" w:cs="Arial"/>
          <w:b/>
          <w:sz w:val="24"/>
          <w:szCs w:val="24"/>
        </w:rPr>
        <w:t xml:space="preserve"> and brick</w:t>
      </w:r>
      <w:r>
        <w:rPr>
          <w:rFonts w:ascii="Arial" w:hAnsi="Arial" w:cs="Arial"/>
          <w:b/>
          <w:sz w:val="24"/>
          <w:szCs w:val="24"/>
        </w:rPr>
        <w:t xml:space="preserve"> gable wall</w:t>
      </w:r>
      <w:r w:rsidR="00847CD1">
        <w:rPr>
          <w:rFonts w:ascii="Arial" w:hAnsi="Arial" w:cs="Arial"/>
          <w:b/>
          <w:sz w:val="24"/>
          <w:szCs w:val="24"/>
        </w:rPr>
        <w:t>, part</w:t>
      </w:r>
      <w:r>
        <w:rPr>
          <w:rFonts w:ascii="Arial" w:hAnsi="Arial" w:cs="Arial"/>
          <w:b/>
          <w:sz w:val="24"/>
          <w:szCs w:val="24"/>
        </w:rPr>
        <w:t xml:space="preserve"> of much earlier date, the stone copings suggesting it was once part of a thatched building</w:t>
      </w:r>
      <w:r w:rsidR="00CC0E38">
        <w:rPr>
          <w:rFonts w:ascii="Arial" w:hAnsi="Arial" w:cs="Arial"/>
          <w:b/>
          <w:sz w:val="24"/>
          <w:szCs w:val="24"/>
        </w:rPr>
        <w:t xml:space="preserve"> prior to</w:t>
      </w:r>
      <w:r w:rsidR="00847CD1">
        <w:rPr>
          <w:rFonts w:ascii="Arial" w:hAnsi="Arial" w:cs="Arial"/>
          <w:b/>
          <w:sz w:val="24"/>
          <w:szCs w:val="24"/>
        </w:rPr>
        <w:t xml:space="preserve"> the later brick</w:t>
      </w:r>
      <w:r w:rsidR="00CC0E38">
        <w:rPr>
          <w:rFonts w:ascii="Arial" w:hAnsi="Arial" w:cs="Arial"/>
          <w:b/>
          <w:sz w:val="24"/>
          <w:szCs w:val="24"/>
        </w:rPr>
        <w:t xml:space="preserve"> farm-</w:t>
      </w:r>
      <w:r w:rsidR="00847CD1">
        <w:rPr>
          <w:rFonts w:ascii="Arial" w:hAnsi="Arial" w:cs="Arial"/>
          <w:b/>
          <w:sz w:val="24"/>
          <w:szCs w:val="24"/>
        </w:rPr>
        <w:t>building,</w:t>
      </w:r>
      <w:r>
        <w:rPr>
          <w:rFonts w:ascii="Arial" w:hAnsi="Arial" w:cs="Arial"/>
          <w:b/>
          <w:sz w:val="24"/>
          <w:szCs w:val="24"/>
        </w:rPr>
        <w:t xml:space="preserve"> and now forming part of 3A’s northern boundary. This may have been part of the outbuilding range that once ran along the boundary with Paradise Lane as shown on the 1886 OS map</w:t>
      </w:r>
      <w:r w:rsidR="00847CD1">
        <w:rPr>
          <w:rFonts w:ascii="Arial" w:hAnsi="Arial" w:cs="Arial"/>
          <w:b/>
          <w:sz w:val="24"/>
          <w:szCs w:val="24"/>
        </w:rPr>
        <w:t xml:space="preserve"> and which was demolished and formed the footprint of the main part of the new house</w:t>
      </w:r>
      <w:r>
        <w:rPr>
          <w:rFonts w:ascii="Arial" w:hAnsi="Arial" w:cs="Arial"/>
          <w:b/>
          <w:sz w:val="24"/>
          <w:szCs w:val="24"/>
        </w:rPr>
        <w:t xml:space="preserve">. </w:t>
      </w:r>
    </w:p>
    <w:p w14:paraId="02FB6157" w14:textId="378BCF7C" w:rsidR="002B72B2" w:rsidRDefault="002B72B2" w:rsidP="002B72B2">
      <w:pPr>
        <w:rPr>
          <w:noProof/>
        </w:rPr>
      </w:pPr>
      <w:r>
        <w:rPr>
          <w:rFonts w:ascii="Arial" w:hAnsi="Arial" w:cs="Arial"/>
          <w:b/>
          <w:sz w:val="24"/>
          <w:szCs w:val="24"/>
        </w:rPr>
        <w:t xml:space="preserve">The house </w:t>
      </w:r>
      <w:r w:rsidR="00BB6A7A">
        <w:rPr>
          <w:rFonts w:ascii="Arial" w:hAnsi="Arial" w:cs="Arial"/>
          <w:b/>
          <w:sz w:val="24"/>
          <w:szCs w:val="24"/>
        </w:rPr>
        <w:t>is located inside the Conservation Area</w:t>
      </w:r>
      <w:r w:rsidR="00FC1995">
        <w:rPr>
          <w:rFonts w:ascii="Arial" w:hAnsi="Arial" w:cs="Arial"/>
          <w:b/>
          <w:sz w:val="24"/>
          <w:szCs w:val="24"/>
        </w:rPr>
        <w:t xml:space="preserve"> and its </w:t>
      </w:r>
      <w:r>
        <w:rPr>
          <w:rFonts w:ascii="Arial" w:hAnsi="Arial" w:cs="Arial"/>
          <w:b/>
          <w:sz w:val="24"/>
          <w:szCs w:val="24"/>
        </w:rPr>
        <w:t xml:space="preserve">dormers are more in-keeping with other Conservation Area </w:t>
      </w:r>
      <w:r w:rsidR="00FC1995">
        <w:rPr>
          <w:rFonts w:ascii="Arial" w:hAnsi="Arial" w:cs="Arial"/>
          <w:b/>
          <w:sz w:val="24"/>
          <w:szCs w:val="24"/>
        </w:rPr>
        <w:t xml:space="preserve">dormer </w:t>
      </w:r>
      <w:r>
        <w:rPr>
          <w:rFonts w:ascii="Arial" w:hAnsi="Arial" w:cs="Arial"/>
          <w:b/>
          <w:sz w:val="24"/>
          <w:szCs w:val="24"/>
        </w:rPr>
        <w:t>architectural characteristics.</w:t>
      </w:r>
      <w:r w:rsidRPr="009F7907">
        <w:rPr>
          <w:noProof/>
        </w:rPr>
        <w:t xml:space="preserve"> </w:t>
      </w:r>
    </w:p>
    <w:p w14:paraId="3239F55C" w14:textId="283CA5EB" w:rsidR="00FC1995" w:rsidRDefault="00847CD1" w:rsidP="005F1202">
      <w:pPr>
        <w:rPr>
          <w:rFonts w:ascii="Arial" w:hAnsi="Arial" w:cs="Arial"/>
          <w:b/>
          <w:sz w:val="24"/>
          <w:szCs w:val="24"/>
        </w:rPr>
      </w:pPr>
      <w:r>
        <w:rPr>
          <w:rFonts w:ascii="Arial" w:hAnsi="Arial" w:cs="Arial"/>
          <w:b/>
          <w:noProof/>
          <w:sz w:val="24"/>
          <w:szCs w:val="24"/>
        </w:rPr>
        <w:drawing>
          <wp:inline distT="0" distB="0" distL="0" distR="0" wp14:anchorId="5C0B8E72" wp14:editId="50F08A30">
            <wp:extent cx="5153025" cy="3865054"/>
            <wp:effectExtent l="0" t="0" r="0" b="2540"/>
            <wp:docPr id="257" name="Picture 257" descr="A large brick building with green grass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Stable Cottage, 3A Reeves Lane.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161437" cy="3871364"/>
                    </a:xfrm>
                    <a:prstGeom prst="rect">
                      <a:avLst/>
                    </a:prstGeom>
                  </pic:spPr>
                </pic:pic>
              </a:graphicData>
            </a:graphic>
          </wp:inline>
        </w:drawing>
      </w:r>
    </w:p>
    <w:p w14:paraId="0463A719" w14:textId="5A72CAC5" w:rsidR="00D94DE9" w:rsidRDefault="002B72B2" w:rsidP="005F1202">
      <w:pPr>
        <w:rPr>
          <w:rFonts w:ascii="Arial" w:hAnsi="Arial" w:cs="Arial"/>
          <w:b/>
          <w:sz w:val="24"/>
          <w:szCs w:val="24"/>
          <w:u w:val="single"/>
        </w:rPr>
      </w:pPr>
      <w:r w:rsidRPr="00353B13">
        <w:rPr>
          <w:rFonts w:ascii="Arial" w:hAnsi="Arial" w:cs="Arial"/>
          <w:b/>
          <w:sz w:val="24"/>
          <w:szCs w:val="24"/>
          <w:u w:val="single"/>
        </w:rPr>
        <w:t>1 Reeves Lane</w:t>
      </w:r>
    </w:p>
    <w:p w14:paraId="7DCA718B" w14:textId="77777777" w:rsidR="00D94DE9" w:rsidRDefault="00D94DE9" w:rsidP="005F1202">
      <w:pPr>
        <w:rPr>
          <w:rFonts w:ascii="Arial" w:hAnsi="Arial" w:cs="Arial"/>
          <w:b/>
          <w:sz w:val="24"/>
          <w:szCs w:val="24"/>
          <w:u w:val="single"/>
        </w:rPr>
      </w:pPr>
    </w:p>
    <w:p w14:paraId="0B4179BE" w14:textId="7E0E1862" w:rsidR="002B72B2" w:rsidRPr="00FC1995" w:rsidRDefault="00D94DE9" w:rsidP="005F1202">
      <w:pPr>
        <w:rPr>
          <w:rFonts w:ascii="Arial" w:hAnsi="Arial" w:cs="Arial"/>
          <w:b/>
          <w:sz w:val="24"/>
          <w:szCs w:val="24"/>
        </w:rPr>
      </w:pPr>
      <w:r>
        <w:rPr>
          <w:noProof/>
        </w:rPr>
        <w:drawing>
          <wp:inline distT="0" distB="0" distL="0" distR="0" wp14:anchorId="54400DEF" wp14:editId="62719679">
            <wp:extent cx="5172075" cy="3879915"/>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196051" cy="3897901"/>
                    </a:xfrm>
                    <a:prstGeom prst="rect">
                      <a:avLst/>
                    </a:prstGeom>
                    <a:noFill/>
                    <a:ln>
                      <a:noFill/>
                    </a:ln>
                  </pic:spPr>
                </pic:pic>
              </a:graphicData>
            </a:graphic>
          </wp:inline>
        </w:drawing>
      </w:r>
    </w:p>
    <w:p w14:paraId="60EFB8B2" w14:textId="2E480E66" w:rsidR="00BD3815" w:rsidRDefault="00BD3815" w:rsidP="00BD3815">
      <w:pPr>
        <w:rPr>
          <w:rFonts w:ascii="Arial" w:hAnsi="Arial" w:cs="Arial"/>
          <w:b/>
          <w:sz w:val="24"/>
          <w:szCs w:val="24"/>
        </w:rPr>
      </w:pPr>
      <w:r>
        <w:rPr>
          <w:rFonts w:ascii="Arial" w:hAnsi="Arial" w:cs="Arial"/>
          <w:b/>
          <w:sz w:val="24"/>
          <w:szCs w:val="24"/>
        </w:rPr>
        <w:t xml:space="preserve">This house was built in </w:t>
      </w:r>
      <w:r w:rsidR="00241BE5">
        <w:rPr>
          <w:rFonts w:ascii="Arial" w:hAnsi="Arial" w:cs="Arial"/>
          <w:b/>
          <w:sz w:val="24"/>
          <w:szCs w:val="24"/>
        </w:rPr>
        <w:t>the 20</w:t>
      </w:r>
      <w:r w:rsidR="00241BE5" w:rsidRPr="00241BE5">
        <w:rPr>
          <w:rFonts w:ascii="Arial" w:hAnsi="Arial" w:cs="Arial"/>
          <w:b/>
          <w:sz w:val="24"/>
          <w:szCs w:val="24"/>
          <w:vertAlign w:val="superscript"/>
        </w:rPr>
        <w:t>th</w:t>
      </w:r>
      <w:r w:rsidR="00241BE5">
        <w:rPr>
          <w:rFonts w:ascii="Arial" w:hAnsi="Arial" w:cs="Arial"/>
          <w:b/>
          <w:sz w:val="24"/>
          <w:szCs w:val="24"/>
        </w:rPr>
        <w:t xml:space="preserve"> Century</w:t>
      </w:r>
      <w:r>
        <w:rPr>
          <w:rFonts w:ascii="Arial" w:hAnsi="Arial" w:cs="Arial"/>
          <w:b/>
          <w:sz w:val="24"/>
          <w:szCs w:val="24"/>
        </w:rPr>
        <w:t xml:space="preserve"> and is accessed by the last drive on the right hand side of Reeves Lane after Westhorpe Farmhouse and before Bottom Street. It stands in a large plot overlooking the Chater Valley with Bottom Street serving as its northern boundary. Constructed in brick and slate it has two storeys but with a style and floor-plan area suggestive of a bungalow or large lodge/chalet architecture of the ‘Swiss/Austrian’ type but without timber cladding. The flat roofed dormers and balcony also </w:t>
      </w:r>
      <w:r w:rsidR="00241BE5">
        <w:rPr>
          <w:rFonts w:ascii="Arial" w:hAnsi="Arial" w:cs="Arial"/>
          <w:b/>
          <w:sz w:val="24"/>
          <w:szCs w:val="24"/>
        </w:rPr>
        <w:t>suggest</w:t>
      </w:r>
      <w:r>
        <w:rPr>
          <w:rFonts w:ascii="Arial" w:hAnsi="Arial" w:cs="Arial"/>
          <w:b/>
          <w:sz w:val="24"/>
          <w:szCs w:val="24"/>
        </w:rPr>
        <w:t xml:space="preserve"> a 1970’s experimentalist architectural period.</w:t>
      </w:r>
    </w:p>
    <w:p w14:paraId="1BB74571" w14:textId="1C93E467" w:rsidR="00BD3815" w:rsidRDefault="00BD3815" w:rsidP="005F1202">
      <w:pPr>
        <w:rPr>
          <w:rFonts w:ascii="Arial" w:hAnsi="Arial" w:cs="Arial"/>
          <w:b/>
          <w:sz w:val="24"/>
          <w:szCs w:val="24"/>
        </w:rPr>
      </w:pPr>
      <w:r>
        <w:rPr>
          <w:noProof/>
        </w:rPr>
        <w:drawing>
          <wp:inline distT="0" distB="0" distL="0" distR="0" wp14:anchorId="70ADF28C" wp14:editId="5C3EC85D">
            <wp:extent cx="5307422" cy="3981450"/>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360556" cy="4021309"/>
                    </a:xfrm>
                    <a:prstGeom prst="rect">
                      <a:avLst/>
                    </a:prstGeom>
                    <a:noFill/>
                    <a:ln>
                      <a:noFill/>
                    </a:ln>
                  </pic:spPr>
                </pic:pic>
              </a:graphicData>
            </a:graphic>
          </wp:inline>
        </w:drawing>
      </w:r>
    </w:p>
    <w:p w14:paraId="78D101F9" w14:textId="0A2BAE31" w:rsidR="002B72B2" w:rsidRDefault="0012448D" w:rsidP="002B72B2">
      <w:pPr>
        <w:rPr>
          <w:rFonts w:ascii="Arial" w:hAnsi="Arial" w:cs="Arial"/>
          <w:b/>
          <w:sz w:val="24"/>
          <w:szCs w:val="24"/>
        </w:rPr>
      </w:pPr>
      <w:r>
        <w:rPr>
          <w:rFonts w:ascii="Arial" w:hAnsi="Arial" w:cs="Arial"/>
          <w:b/>
          <w:sz w:val="24"/>
          <w:szCs w:val="24"/>
        </w:rPr>
        <w:t>Below, a v</w:t>
      </w:r>
      <w:r w:rsidR="002B72B2">
        <w:rPr>
          <w:rFonts w:ascii="Arial" w:hAnsi="Arial" w:cs="Arial"/>
          <w:b/>
          <w:sz w:val="24"/>
          <w:szCs w:val="24"/>
        </w:rPr>
        <w:t xml:space="preserve">iew from Reeves Lane along Bottom Street with </w:t>
      </w:r>
      <w:r>
        <w:rPr>
          <w:rFonts w:ascii="Arial" w:hAnsi="Arial" w:cs="Arial"/>
          <w:b/>
          <w:sz w:val="24"/>
          <w:szCs w:val="24"/>
        </w:rPr>
        <w:t xml:space="preserve">the </w:t>
      </w:r>
      <w:r w:rsidR="002B72B2">
        <w:rPr>
          <w:rFonts w:ascii="Arial" w:hAnsi="Arial" w:cs="Arial"/>
          <w:b/>
          <w:sz w:val="24"/>
          <w:szCs w:val="24"/>
        </w:rPr>
        <w:t>boundary of 1 Reeves Lane on the right. The Chater Valley falls sharply away on the left.</w:t>
      </w:r>
    </w:p>
    <w:p w14:paraId="23687158" w14:textId="580A40E5" w:rsidR="002B72B2" w:rsidRDefault="002B72B2" w:rsidP="002B72B2">
      <w:pPr>
        <w:rPr>
          <w:rFonts w:ascii="Arial" w:hAnsi="Arial" w:cs="Arial"/>
          <w:b/>
          <w:sz w:val="24"/>
          <w:szCs w:val="24"/>
        </w:rPr>
      </w:pPr>
      <w:r>
        <w:rPr>
          <w:noProof/>
        </w:rPr>
        <w:drawing>
          <wp:inline distT="0" distB="0" distL="0" distR="0" wp14:anchorId="1C68857C" wp14:editId="78051314">
            <wp:extent cx="3095625" cy="2322234"/>
            <wp:effectExtent l="0" t="0" r="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23771" cy="2343348"/>
                    </a:xfrm>
                    <a:prstGeom prst="rect">
                      <a:avLst/>
                    </a:prstGeom>
                    <a:noFill/>
                    <a:ln>
                      <a:noFill/>
                    </a:ln>
                  </pic:spPr>
                </pic:pic>
              </a:graphicData>
            </a:graphic>
          </wp:inline>
        </w:drawing>
      </w:r>
    </w:p>
    <w:p w14:paraId="53B5DC6F" w14:textId="27528264" w:rsidR="00BC4CCB" w:rsidRPr="00E3023D" w:rsidRDefault="00190419" w:rsidP="005F1202">
      <w:pPr>
        <w:rPr>
          <w:rFonts w:ascii="Arial" w:hAnsi="Arial" w:cs="Arial"/>
          <w:b/>
          <w:sz w:val="24"/>
          <w:szCs w:val="24"/>
          <w:u w:val="single"/>
        </w:rPr>
      </w:pPr>
      <w:r>
        <w:rPr>
          <w:rFonts w:ascii="Arial" w:hAnsi="Arial" w:cs="Arial"/>
          <w:b/>
          <w:sz w:val="24"/>
          <w:szCs w:val="24"/>
          <w:u w:val="single"/>
        </w:rPr>
        <w:t xml:space="preserve">Returning to Top Street </w:t>
      </w:r>
      <w:r w:rsidRPr="00E3023D">
        <w:rPr>
          <w:rFonts w:ascii="Arial" w:hAnsi="Arial" w:cs="Arial"/>
          <w:b/>
          <w:sz w:val="24"/>
          <w:szCs w:val="24"/>
          <w:u w:val="single"/>
        </w:rPr>
        <w:t xml:space="preserve">and the western </w:t>
      </w:r>
      <w:r w:rsidR="00E3023D" w:rsidRPr="00E3023D">
        <w:rPr>
          <w:rFonts w:ascii="Arial" w:hAnsi="Arial" w:cs="Arial"/>
          <w:b/>
          <w:sz w:val="24"/>
          <w:szCs w:val="24"/>
          <w:u w:val="single"/>
        </w:rPr>
        <w:t>access</w:t>
      </w:r>
      <w:r w:rsidRPr="00E3023D">
        <w:rPr>
          <w:rFonts w:ascii="Arial" w:hAnsi="Arial" w:cs="Arial"/>
          <w:b/>
          <w:sz w:val="24"/>
          <w:szCs w:val="24"/>
          <w:u w:val="single"/>
        </w:rPr>
        <w:t xml:space="preserve"> to Wing</w:t>
      </w:r>
      <w:r w:rsidR="00E3023D" w:rsidRPr="00E3023D">
        <w:rPr>
          <w:rFonts w:ascii="Arial" w:hAnsi="Arial" w:cs="Arial"/>
          <w:b/>
          <w:sz w:val="24"/>
          <w:szCs w:val="24"/>
          <w:u w:val="single"/>
        </w:rPr>
        <w:t>,</w:t>
      </w:r>
      <w:r w:rsidRPr="00E3023D">
        <w:rPr>
          <w:rFonts w:ascii="Arial" w:hAnsi="Arial" w:cs="Arial"/>
          <w:b/>
          <w:sz w:val="24"/>
          <w:szCs w:val="24"/>
          <w:u w:val="single"/>
        </w:rPr>
        <w:t xml:space="preserve"> we n</w:t>
      </w:r>
      <w:r w:rsidR="00E3023D">
        <w:rPr>
          <w:rFonts w:ascii="Arial" w:hAnsi="Arial" w:cs="Arial"/>
          <w:b/>
          <w:sz w:val="24"/>
          <w:szCs w:val="24"/>
          <w:u w:val="single"/>
        </w:rPr>
        <w:t>ext</w:t>
      </w:r>
      <w:r w:rsidR="00E3023D" w:rsidRPr="00E3023D">
        <w:rPr>
          <w:rFonts w:ascii="Arial" w:hAnsi="Arial" w:cs="Arial"/>
          <w:b/>
          <w:sz w:val="24"/>
          <w:szCs w:val="24"/>
          <w:u w:val="single"/>
        </w:rPr>
        <w:t xml:space="preserve"> </w:t>
      </w:r>
      <w:r w:rsidR="004D525D">
        <w:rPr>
          <w:rFonts w:ascii="Arial" w:hAnsi="Arial" w:cs="Arial"/>
          <w:b/>
          <w:sz w:val="24"/>
          <w:szCs w:val="24"/>
          <w:u w:val="single"/>
        </w:rPr>
        <w:t>turn</w:t>
      </w:r>
      <w:r w:rsidR="00E3023D" w:rsidRPr="00E3023D">
        <w:rPr>
          <w:rFonts w:ascii="Arial" w:hAnsi="Arial" w:cs="Arial"/>
          <w:b/>
          <w:sz w:val="24"/>
          <w:szCs w:val="24"/>
          <w:u w:val="single"/>
        </w:rPr>
        <w:t xml:space="preserve"> east along Top Street.</w:t>
      </w:r>
      <w:r w:rsidRPr="00E3023D">
        <w:rPr>
          <w:rFonts w:ascii="Arial" w:hAnsi="Arial" w:cs="Arial"/>
          <w:b/>
          <w:sz w:val="24"/>
          <w:szCs w:val="24"/>
          <w:u w:val="single"/>
        </w:rPr>
        <w:t xml:space="preserve"> </w:t>
      </w:r>
    </w:p>
    <w:p w14:paraId="5FC7CB39" w14:textId="0ECC2F9D" w:rsidR="00B355C2" w:rsidRPr="00E3023D" w:rsidRDefault="00B355C2" w:rsidP="005F1202">
      <w:pPr>
        <w:rPr>
          <w:rFonts w:ascii="Arial" w:hAnsi="Arial" w:cs="Arial"/>
          <w:b/>
          <w:sz w:val="24"/>
          <w:szCs w:val="24"/>
          <w:u w:val="single"/>
        </w:rPr>
      </w:pPr>
    </w:p>
    <w:p w14:paraId="5574034A" w14:textId="2172A750" w:rsidR="00BB048E" w:rsidRDefault="00E3023D" w:rsidP="005F1202">
      <w:pPr>
        <w:rPr>
          <w:rFonts w:ascii="Arial" w:hAnsi="Arial" w:cs="Arial"/>
          <w:b/>
          <w:sz w:val="24"/>
          <w:szCs w:val="24"/>
        </w:rPr>
      </w:pPr>
      <w:r>
        <w:rPr>
          <w:noProof/>
        </w:rPr>
        <w:drawing>
          <wp:inline distT="0" distB="0" distL="0" distR="0" wp14:anchorId="062C894B" wp14:editId="7619A343">
            <wp:extent cx="5010150" cy="375844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011530" cy="3759480"/>
                    </a:xfrm>
                    <a:prstGeom prst="rect">
                      <a:avLst/>
                    </a:prstGeom>
                    <a:noFill/>
                    <a:ln>
                      <a:noFill/>
                    </a:ln>
                  </pic:spPr>
                </pic:pic>
              </a:graphicData>
            </a:graphic>
          </wp:inline>
        </w:drawing>
      </w:r>
    </w:p>
    <w:p w14:paraId="48E55F64" w14:textId="64933FA8" w:rsidR="00C23581" w:rsidRPr="00BB048E" w:rsidRDefault="00E3023D" w:rsidP="005F1202">
      <w:pPr>
        <w:rPr>
          <w:rFonts w:ascii="Arial" w:hAnsi="Arial" w:cs="Arial"/>
          <w:b/>
          <w:sz w:val="24"/>
          <w:szCs w:val="24"/>
        </w:rPr>
      </w:pPr>
      <w:r>
        <w:rPr>
          <w:noProof/>
        </w:rPr>
        <w:drawing>
          <wp:inline distT="0" distB="0" distL="0" distR="0" wp14:anchorId="0DE059CF" wp14:editId="0B826A8B">
            <wp:extent cx="5010150" cy="3758445"/>
            <wp:effectExtent l="0" t="0" r="0" b="0"/>
            <wp:docPr id="2048" name="Picture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011933" cy="3759782"/>
                    </a:xfrm>
                    <a:prstGeom prst="rect">
                      <a:avLst/>
                    </a:prstGeom>
                    <a:noFill/>
                    <a:ln>
                      <a:noFill/>
                    </a:ln>
                  </pic:spPr>
                </pic:pic>
              </a:graphicData>
            </a:graphic>
          </wp:inline>
        </w:drawing>
      </w:r>
    </w:p>
    <w:p w14:paraId="6397F6AA" w14:textId="77777777" w:rsidR="007A6185" w:rsidRDefault="007A6185" w:rsidP="005F1202">
      <w:pPr>
        <w:rPr>
          <w:rFonts w:ascii="Arial" w:hAnsi="Arial" w:cs="Arial"/>
          <w:b/>
          <w:sz w:val="24"/>
          <w:szCs w:val="24"/>
        </w:rPr>
      </w:pPr>
    </w:p>
    <w:p w14:paraId="3C042E05" w14:textId="22C2594A" w:rsidR="00DE4C7C" w:rsidRDefault="00E3023D" w:rsidP="005F1202">
      <w:pPr>
        <w:rPr>
          <w:rFonts w:ascii="Arial" w:hAnsi="Arial" w:cs="Arial"/>
          <w:b/>
          <w:sz w:val="24"/>
          <w:szCs w:val="24"/>
        </w:rPr>
      </w:pPr>
      <w:r w:rsidRPr="00E3023D">
        <w:rPr>
          <w:rFonts w:ascii="Arial" w:hAnsi="Arial" w:cs="Arial"/>
          <w:b/>
          <w:sz w:val="24"/>
          <w:szCs w:val="24"/>
        </w:rPr>
        <w:t>Directly ahead</w:t>
      </w:r>
      <w:r>
        <w:rPr>
          <w:rFonts w:ascii="Arial" w:hAnsi="Arial" w:cs="Arial"/>
          <w:b/>
          <w:sz w:val="24"/>
          <w:szCs w:val="24"/>
        </w:rPr>
        <w:t xml:space="preserve"> on the right</w:t>
      </w:r>
      <w:r w:rsidR="00A1628F">
        <w:rPr>
          <w:rFonts w:ascii="Arial" w:hAnsi="Arial" w:cs="Arial"/>
          <w:b/>
          <w:sz w:val="24"/>
          <w:szCs w:val="24"/>
        </w:rPr>
        <w:t xml:space="preserve"> (as </w:t>
      </w:r>
      <w:r w:rsidR="001C7481">
        <w:rPr>
          <w:rFonts w:ascii="Arial" w:hAnsi="Arial" w:cs="Arial"/>
          <w:b/>
          <w:sz w:val="24"/>
          <w:szCs w:val="24"/>
        </w:rPr>
        <w:t xml:space="preserve">shown </w:t>
      </w:r>
      <w:r w:rsidR="00A1628F">
        <w:rPr>
          <w:rFonts w:ascii="Arial" w:hAnsi="Arial" w:cs="Arial"/>
          <w:b/>
          <w:sz w:val="24"/>
          <w:szCs w:val="24"/>
        </w:rPr>
        <w:t>above)</w:t>
      </w:r>
      <w:r>
        <w:rPr>
          <w:rFonts w:ascii="Arial" w:hAnsi="Arial" w:cs="Arial"/>
          <w:b/>
          <w:sz w:val="24"/>
          <w:szCs w:val="24"/>
        </w:rPr>
        <w:t xml:space="preserve"> is Tannachie House</w:t>
      </w:r>
      <w:r w:rsidR="007A6185">
        <w:rPr>
          <w:rFonts w:ascii="Arial" w:hAnsi="Arial" w:cs="Arial"/>
          <w:b/>
          <w:sz w:val="24"/>
          <w:szCs w:val="24"/>
        </w:rPr>
        <w:t>, 19</w:t>
      </w:r>
      <w:r w:rsidR="0074047B">
        <w:rPr>
          <w:rFonts w:ascii="Arial" w:hAnsi="Arial" w:cs="Arial"/>
          <w:b/>
          <w:sz w:val="24"/>
          <w:szCs w:val="24"/>
        </w:rPr>
        <w:t>81</w:t>
      </w:r>
      <w:r w:rsidR="007A6185">
        <w:rPr>
          <w:rFonts w:ascii="Arial" w:hAnsi="Arial" w:cs="Arial"/>
          <w:b/>
          <w:sz w:val="24"/>
          <w:szCs w:val="24"/>
        </w:rPr>
        <w:t>,</w:t>
      </w:r>
      <w:r w:rsidR="00A1628F">
        <w:rPr>
          <w:rFonts w:ascii="Arial" w:hAnsi="Arial" w:cs="Arial"/>
          <w:b/>
          <w:sz w:val="24"/>
          <w:szCs w:val="24"/>
        </w:rPr>
        <w:t xml:space="preserve"> with its garden and paddock</w:t>
      </w:r>
      <w:r w:rsidR="007A6185">
        <w:rPr>
          <w:rFonts w:ascii="Arial" w:hAnsi="Arial" w:cs="Arial"/>
          <w:b/>
          <w:sz w:val="24"/>
          <w:szCs w:val="24"/>
        </w:rPr>
        <w:t>.</w:t>
      </w:r>
      <w:r w:rsidR="00A1628F">
        <w:rPr>
          <w:rFonts w:ascii="Arial" w:hAnsi="Arial" w:cs="Arial"/>
          <w:b/>
          <w:sz w:val="24"/>
          <w:szCs w:val="24"/>
        </w:rPr>
        <w:t xml:space="preserve"> </w:t>
      </w:r>
      <w:r w:rsidR="007A6185">
        <w:rPr>
          <w:rFonts w:ascii="Arial" w:hAnsi="Arial" w:cs="Arial"/>
          <w:b/>
          <w:sz w:val="24"/>
          <w:szCs w:val="24"/>
        </w:rPr>
        <w:t xml:space="preserve">Accessed </w:t>
      </w:r>
      <w:r w:rsidR="00A1628F">
        <w:rPr>
          <w:rFonts w:ascii="Arial" w:hAnsi="Arial" w:cs="Arial"/>
          <w:b/>
          <w:sz w:val="24"/>
          <w:szCs w:val="24"/>
        </w:rPr>
        <w:t>off a private lane</w:t>
      </w:r>
      <w:r w:rsidR="007A6185">
        <w:rPr>
          <w:rFonts w:ascii="Arial" w:hAnsi="Arial" w:cs="Arial"/>
          <w:b/>
          <w:sz w:val="24"/>
          <w:szCs w:val="24"/>
        </w:rPr>
        <w:t xml:space="preserve"> from Top Street, it was built </w:t>
      </w:r>
      <w:r w:rsidR="00A1628F">
        <w:rPr>
          <w:rFonts w:ascii="Arial" w:hAnsi="Arial" w:cs="Arial"/>
          <w:b/>
          <w:sz w:val="24"/>
          <w:szCs w:val="24"/>
        </w:rPr>
        <w:t>on land then in the ownership of the Worrall family</w:t>
      </w:r>
      <w:r w:rsidR="007A6185">
        <w:rPr>
          <w:rFonts w:ascii="Arial" w:hAnsi="Arial" w:cs="Arial"/>
          <w:b/>
          <w:sz w:val="24"/>
          <w:szCs w:val="24"/>
        </w:rPr>
        <w:t xml:space="preserve"> and now forms part of a four house development, two (Tannachie House and Lantern Cottage) closest to Top Street</w:t>
      </w:r>
      <w:r w:rsidR="004D525D">
        <w:rPr>
          <w:rFonts w:ascii="Arial" w:hAnsi="Arial" w:cs="Arial"/>
          <w:b/>
          <w:sz w:val="24"/>
          <w:szCs w:val="24"/>
        </w:rPr>
        <w:t>,</w:t>
      </w:r>
      <w:r w:rsidR="007A6185">
        <w:rPr>
          <w:rFonts w:ascii="Arial" w:hAnsi="Arial" w:cs="Arial"/>
          <w:b/>
          <w:sz w:val="24"/>
          <w:szCs w:val="24"/>
        </w:rPr>
        <w:t xml:space="preserve"> being inside the Conservation Area, and two with larger garden plots</w:t>
      </w:r>
      <w:r w:rsidR="001C7481">
        <w:rPr>
          <w:rFonts w:ascii="Arial" w:hAnsi="Arial" w:cs="Arial"/>
          <w:b/>
          <w:sz w:val="24"/>
          <w:szCs w:val="24"/>
        </w:rPr>
        <w:t xml:space="preserve">, Autumn </w:t>
      </w:r>
      <w:r w:rsidR="00515B40">
        <w:rPr>
          <w:rFonts w:ascii="Arial" w:hAnsi="Arial" w:cs="Arial"/>
          <w:b/>
          <w:sz w:val="24"/>
          <w:szCs w:val="24"/>
        </w:rPr>
        <w:t>House</w:t>
      </w:r>
      <w:r w:rsidR="001C7481">
        <w:rPr>
          <w:rFonts w:ascii="Arial" w:hAnsi="Arial" w:cs="Arial"/>
          <w:b/>
          <w:sz w:val="24"/>
          <w:szCs w:val="24"/>
        </w:rPr>
        <w:t xml:space="preserve"> </w:t>
      </w:r>
      <w:r w:rsidR="007A6185">
        <w:rPr>
          <w:rFonts w:ascii="Arial" w:hAnsi="Arial" w:cs="Arial"/>
          <w:b/>
          <w:sz w:val="24"/>
          <w:szCs w:val="24"/>
        </w:rPr>
        <w:t>and</w:t>
      </w:r>
      <w:r w:rsidR="0074047B">
        <w:rPr>
          <w:rFonts w:ascii="Arial" w:hAnsi="Arial" w:cs="Arial"/>
          <w:b/>
          <w:sz w:val="24"/>
          <w:szCs w:val="24"/>
        </w:rPr>
        <w:t xml:space="preserve"> Woodcock House,</w:t>
      </w:r>
      <w:r w:rsidR="001C7481">
        <w:rPr>
          <w:rFonts w:ascii="Arial" w:hAnsi="Arial" w:cs="Arial"/>
          <w:b/>
          <w:sz w:val="24"/>
          <w:szCs w:val="24"/>
        </w:rPr>
        <w:t xml:space="preserve"> being </w:t>
      </w:r>
      <w:r w:rsidR="007A6185">
        <w:rPr>
          <w:rFonts w:ascii="Arial" w:hAnsi="Arial" w:cs="Arial"/>
          <w:b/>
          <w:sz w:val="24"/>
          <w:szCs w:val="24"/>
        </w:rPr>
        <w:t>built later in the ‘back-land’ outside the Conservation Area</w:t>
      </w:r>
      <w:r w:rsidR="00A1628F">
        <w:rPr>
          <w:rFonts w:ascii="Arial" w:hAnsi="Arial" w:cs="Arial"/>
          <w:b/>
          <w:sz w:val="24"/>
          <w:szCs w:val="24"/>
        </w:rPr>
        <w:t>.</w:t>
      </w:r>
    </w:p>
    <w:p w14:paraId="2FABC55F" w14:textId="7AB93301" w:rsidR="00B92056" w:rsidRDefault="00B92056" w:rsidP="005F1202">
      <w:pPr>
        <w:rPr>
          <w:rFonts w:ascii="Arial" w:hAnsi="Arial" w:cs="Arial"/>
          <w:b/>
          <w:sz w:val="24"/>
          <w:szCs w:val="24"/>
        </w:rPr>
      </w:pPr>
      <w:r>
        <w:rPr>
          <w:noProof/>
        </w:rPr>
        <w:drawing>
          <wp:inline distT="0" distB="0" distL="0" distR="0" wp14:anchorId="3E9BCFC5" wp14:editId="1053ABAF">
            <wp:extent cx="5731510" cy="4299585"/>
            <wp:effectExtent l="0" t="0" r="2540" b="5715"/>
            <wp:docPr id="2050" name="Picture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154B1688" w14:textId="4005AF99" w:rsidR="001C7481" w:rsidRDefault="001C7481" w:rsidP="005F1202">
      <w:pPr>
        <w:rPr>
          <w:rFonts w:ascii="Arial" w:hAnsi="Arial" w:cs="Arial"/>
          <w:b/>
          <w:sz w:val="24"/>
          <w:szCs w:val="24"/>
        </w:rPr>
      </w:pPr>
      <w:r>
        <w:rPr>
          <w:rFonts w:ascii="Arial" w:hAnsi="Arial" w:cs="Arial"/>
          <w:b/>
          <w:sz w:val="24"/>
          <w:szCs w:val="24"/>
        </w:rPr>
        <w:t xml:space="preserve">Immediately on the left, just before the start of the Old Wing Hall (Listed) protected boundary wall (as shown above) are the two </w:t>
      </w:r>
      <w:r w:rsidR="004D525D">
        <w:rPr>
          <w:rFonts w:ascii="Arial" w:hAnsi="Arial" w:cs="Arial"/>
          <w:b/>
          <w:sz w:val="24"/>
          <w:szCs w:val="24"/>
        </w:rPr>
        <w:t xml:space="preserve">‘twin’ </w:t>
      </w:r>
      <w:r>
        <w:rPr>
          <w:rFonts w:ascii="Arial" w:hAnsi="Arial" w:cs="Arial"/>
          <w:b/>
          <w:sz w:val="24"/>
          <w:szCs w:val="24"/>
        </w:rPr>
        <w:t>houses</w:t>
      </w:r>
      <w:r w:rsidR="00911C2F">
        <w:rPr>
          <w:rFonts w:ascii="Arial" w:hAnsi="Arial" w:cs="Arial"/>
          <w:b/>
          <w:sz w:val="24"/>
          <w:szCs w:val="24"/>
        </w:rPr>
        <w:t>,</w:t>
      </w:r>
      <w:r>
        <w:rPr>
          <w:rFonts w:ascii="Arial" w:hAnsi="Arial" w:cs="Arial"/>
          <w:b/>
          <w:sz w:val="24"/>
          <w:szCs w:val="24"/>
        </w:rPr>
        <w:t xml:space="preserve"> 14 and 12 Top Street</w:t>
      </w:r>
      <w:r w:rsidR="00911C2F">
        <w:rPr>
          <w:rFonts w:ascii="Arial" w:hAnsi="Arial" w:cs="Arial"/>
          <w:b/>
          <w:sz w:val="24"/>
          <w:szCs w:val="24"/>
        </w:rPr>
        <w:t>,</w:t>
      </w:r>
      <w:r>
        <w:rPr>
          <w:rFonts w:ascii="Arial" w:hAnsi="Arial" w:cs="Arial"/>
          <w:b/>
          <w:sz w:val="24"/>
          <w:szCs w:val="24"/>
        </w:rPr>
        <w:t xml:space="preserve"> which </w:t>
      </w:r>
      <w:r w:rsidR="00911C2F">
        <w:rPr>
          <w:rFonts w:ascii="Arial" w:hAnsi="Arial" w:cs="Arial"/>
          <w:b/>
          <w:sz w:val="24"/>
          <w:szCs w:val="24"/>
        </w:rPr>
        <w:t>constituted the starting point of the Top Street/Reeves Lane 1972/1973 development</w:t>
      </w:r>
      <w:r w:rsidR="00B92056">
        <w:rPr>
          <w:rFonts w:ascii="Arial" w:hAnsi="Arial" w:cs="Arial"/>
          <w:b/>
          <w:sz w:val="24"/>
          <w:szCs w:val="24"/>
        </w:rPr>
        <w:t xml:space="preserve"> and which is outside the Conservation Area</w:t>
      </w:r>
      <w:r w:rsidR="00911C2F">
        <w:rPr>
          <w:rFonts w:ascii="Arial" w:hAnsi="Arial" w:cs="Arial"/>
          <w:b/>
          <w:sz w:val="24"/>
          <w:szCs w:val="24"/>
        </w:rPr>
        <w:t>.</w:t>
      </w:r>
    </w:p>
    <w:p w14:paraId="6CB5905B" w14:textId="36DFABAA" w:rsidR="00B92056" w:rsidRDefault="00B92056" w:rsidP="005F1202">
      <w:pPr>
        <w:rPr>
          <w:rFonts w:ascii="Arial" w:hAnsi="Arial" w:cs="Arial"/>
          <w:b/>
          <w:sz w:val="24"/>
          <w:szCs w:val="24"/>
        </w:rPr>
      </w:pPr>
      <w:r>
        <w:rPr>
          <w:noProof/>
        </w:rPr>
        <w:drawing>
          <wp:inline distT="0" distB="0" distL="0" distR="0" wp14:anchorId="72D41BBB" wp14:editId="7F121EC7">
            <wp:extent cx="2526739" cy="1895475"/>
            <wp:effectExtent l="0" t="0" r="6985" b="0"/>
            <wp:docPr id="2051" name="Picture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533430" cy="1900495"/>
                    </a:xfrm>
                    <a:prstGeom prst="rect">
                      <a:avLst/>
                    </a:prstGeom>
                    <a:noFill/>
                    <a:ln>
                      <a:noFill/>
                    </a:ln>
                  </pic:spPr>
                </pic:pic>
              </a:graphicData>
            </a:graphic>
          </wp:inline>
        </w:drawing>
      </w:r>
    </w:p>
    <w:p w14:paraId="78E240CD" w14:textId="577C719E" w:rsidR="00911C2F" w:rsidRDefault="00911C2F" w:rsidP="005F1202">
      <w:pPr>
        <w:rPr>
          <w:rFonts w:ascii="Arial" w:hAnsi="Arial" w:cs="Arial"/>
          <w:b/>
          <w:sz w:val="24"/>
          <w:szCs w:val="24"/>
        </w:rPr>
      </w:pPr>
      <w:r>
        <w:rPr>
          <w:rFonts w:ascii="Arial" w:hAnsi="Arial" w:cs="Arial"/>
          <w:b/>
          <w:sz w:val="24"/>
          <w:szCs w:val="24"/>
        </w:rPr>
        <w:t>Taking all the</w:t>
      </w:r>
      <w:r w:rsidR="00E90C01">
        <w:rPr>
          <w:rFonts w:ascii="Arial" w:hAnsi="Arial" w:cs="Arial"/>
          <w:b/>
          <w:sz w:val="24"/>
          <w:szCs w:val="24"/>
        </w:rPr>
        <w:t xml:space="preserve"> 1972/1973</w:t>
      </w:r>
      <w:r>
        <w:rPr>
          <w:rFonts w:ascii="Arial" w:hAnsi="Arial" w:cs="Arial"/>
          <w:b/>
          <w:sz w:val="24"/>
          <w:szCs w:val="24"/>
        </w:rPr>
        <w:t xml:space="preserve"> houses together it is clear that the Conservation Area Boundary</w:t>
      </w:r>
      <w:r w:rsidR="0074047B">
        <w:rPr>
          <w:rFonts w:ascii="Arial" w:hAnsi="Arial" w:cs="Arial"/>
          <w:b/>
          <w:sz w:val="24"/>
          <w:szCs w:val="24"/>
        </w:rPr>
        <w:t>,</w:t>
      </w:r>
      <w:r w:rsidR="00B92056">
        <w:rPr>
          <w:rFonts w:ascii="Arial" w:hAnsi="Arial" w:cs="Arial"/>
          <w:b/>
          <w:sz w:val="24"/>
          <w:szCs w:val="24"/>
        </w:rPr>
        <w:t xml:space="preserve"> </w:t>
      </w:r>
      <w:r w:rsidR="00047D77">
        <w:rPr>
          <w:rFonts w:ascii="Arial" w:hAnsi="Arial" w:cs="Arial"/>
          <w:b/>
          <w:sz w:val="24"/>
          <w:szCs w:val="24"/>
        </w:rPr>
        <w:t>in respect of</w:t>
      </w:r>
      <w:r w:rsidR="00B92056">
        <w:rPr>
          <w:rFonts w:ascii="Arial" w:hAnsi="Arial" w:cs="Arial"/>
          <w:b/>
          <w:sz w:val="24"/>
          <w:szCs w:val="24"/>
        </w:rPr>
        <w:t xml:space="preserve"> Reeves Lane and Top Street</w:t>
      </w:r>
      <w:r w:rsidR="0012448D">
        <w:rPr>
          <w:rFonts w:ascii="Arial" w:hAnsi="Arial" w:cs="Arial"/>
          <w:b/>
          <w:sz w:val="24"/>
          <w:szCs w:val="24"/>
        </w:rPr>
        <w:t>,</w:t>
      </w:r>
      <w:r>
        <w:rPr>
          <w:rFonts w:ascii="Arial" w:hAnsi="Arial" w:cs="Arial"/>
          <w:b/>
          <w:sz w:val="24"/>
          <w:szCs w:val="24"/>
        </w:rPr>
        <w:t xml:space="preserve"> lacks cohesion and consistency, as does the apparent Rutland County Council Planning responses to the settings surrounding Listed Buildings.</w:t>
      </w:r>
    </w:p>
    <w:p w14:paraId="37AF4E12" w14:textId="6D95DEFE" w:rsidR="00911C2F" w:rsidRDefault="00911C2F" w:rsidP="005F1202">
      <w:pPr>
        <w:rPr>
          <w:rFonts w:ascii="Arial" w:hAnsi="Arial" w:cs="Arial"/>
          <w:b/>
          <w:sz w:val="24"/>
          <w:szCs w:val="24"/>
          <w:u w:val="single"/>
        </w:rPr>
      </w:pPr>
      <w:r w:rsidRPr="00B92056">
        <w:rPr>
          <w:rFonts w:ascii="Arial" w:hAnsi="Arial" w:cs="Arial"/>
          <w:b/>
          <w:sz w:val="24"/>
          <w:szCs w:val="24"/>
          <w:u w:val="single"/>
        </w:rPr>
        <w:t>14 Top Street</w:t>
      </w:r>
    </w:p>
    <w:p w14:paraId="29989D74" w14:textId="08514BF0" w:rsidR="00B92056" w:rsidRDefault="00B92056" w:rsidP="005F1202">
      <w:pPr>
        <w:rPr>
          <w:rFonts w:ascii="Arial" w:hAnsi="Arial" w:cs="Arial"/>
          <w:b/>
          <w:sz w:val="24"/>
          <w:szCs w:val="24"/>
          <w:u w:val="single"/>
        </w:rPr>
      </w:pPr>
      <w:r>
        <w:rPr>
          <w:noProof/>
        </w:rPr>
        <w:drawing>
          <wp:inline distT="0" distB="0" distL="0" distR="0" wp14:anchorId="611FB142" wp14:editId="65A3C2B3">
            <wp:extent cx="3867150" cy="2901005"/>
            <wp:effectExtent l="0" t="0" r="0" b="0"/>
            <wp:docPr id="2052" name="Picture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874128" cy="2906240"/>
                    </a:xfrm>
                    <a:prstGeom prst="rect">
                      <a:avLst/>
                    </a:prstGeom>
                    <a:noFill/>
                    <a:ln>
                      <a:noFill/>
                    </a:ln>
                  </pic:spPr>
                </pic:pic>
              </a:graphicData>
            </a:graphic>
          </wp:inline>
        </w:drawing>
      </w:r>
    </w:p>
    <w:p w14:paraId="540A5D3B" w14:textId="167DE92E" w:rsidR="00B92056" w:rsidRDefault="00794C0A" w:rsidP="005F1202">
      <w:pPr>
        <w:rPr>
          <w:rFonts w:ascii="Arial" w:hAnsi="Arial" w:cs="Arial"/>
          <w:b/>
          <w:sz w:val="24"/>
          <w:szCs w:val="24"/>
        </w:rPr>
      </w:pPr>
      <w:r w:rsidRPr="00794C0A">
        <w:rPr>
          <w:rFonts w:ascii="Arial" w:hAnsi="Arial" w:cs="Arial"/>
          <w:b/>
          <w:sz w:val="24"/>
          <w:szCs w:val="24"/>
        </w:rPr>
        <w:t>B</w:t>
      </w:r>
      <w:r>
        <w:rPr>
          <w:rFonts w:ascii="Arial" w:hAnsi="Arial" w:cs="Arial"/>
          <w:b/>
          <w:sz w:val="24"/>
          <w:szCs w:val="24"/>
        </w:rPr>
        <w:t xml:space="preserve">uilt in 1972, in sandstone coloured brick </w:t>
      </w:r>
      <w:r w:rsidR="008328CE">
        <w:rPr>
          <w:rFonts w:ascii="Arial" w:hAnsi="Arial" w:cs="Arial"/>
          <w:b/>
          <w:sz w:val="24"/>
          <w:szCs w:val="24"/>
        </w:rPr>
        <w:t>but</w:t>
      </w:r>
      <w:r>
        <w:rPr>
          <w:rFonts w:ascii="Arial" w:hAnsi="Arial" w:cs="Arial"/>
          <w:b/>
          <w:sz w:val="24"/>
          <w:szCs w:val="24"/>
        </w:rPr>
        <w:t xml:space="preserve"> half rendered, together with inter-locking concrete </w:t>
      </w:r>
      <w:r w:rsidR="008328CE">
        <w:rPr>
          <w:rFonts w:ascii="Arial" w:hAnsi="Arial" w:cs="Arial"/>
          <w:b/>
          <w:sz w:val="24"/>
          <w:szCs w:val="24"/>
        </w:rPr>
        <w:t xml:space="preserve">roof </w:t>
      </w:r>
      <w:r>
        <w:rPr>
          <w:rFonts w:ascii="Arial" w:hAnsi="Arial" w:cs="Arial"/>
          <w:b/>
          <w:sz w:val="24"/>
          <w:szCs w:val="24"/>
        </w:rPr>
        <w:t>tiles</w:t>
      </w:r>
      <w:r w:rsidR="008328CE">
        <w:rPr>
          <w:rFonts w:ascii="Arial" w:hAnsi="Arial" w:cs="Arial"/>
          <w:b/>
          <w:sz w:val="24"/>
          <w:szCs w:val="24"/>
        </w:rPr>
        <w:t>,</w:t>
      </w:r>
      <w:r>
        <w:rPr>
          <w:rFonts w:ascii="Arial" w:hAnsi="Arial" w:cs="Arial"/>
          <w:b/>
          <w:sz w:val="24"/>
          <w:szCs w:val="24"/>
        </w:rPr>
        <w:t xml:space="preserve"> </w:t>
      </w:r>
      <w:r w:rsidR="008328CE">
        <w:rPr>
          <w:rFonts w:ascii="Arial" w:hAnsi="Arial" w:cs="Arial"/>
          <w:b/>
          <w:sz w:val="24"/>
          <w:szCs w:val="24"/>
        </w:rPr>
        <w:t xml:space="preserve">it has the front door/ground-floor bay window canopy configuration consistent with the Reeves Lane properties of this period. </w:t>
      </w:r>
      <w:r>
        <w:rPr>
          <w:rFonts w:ascii="Arial" w:hAnsi="Arial" w:cs="Arial"/>
          <w:b/>
          <w:sz w:val="24"/>
          <w:szCs w:val="24"/>
        </w:rPr>
        <w:t>The staircase window (relieving the bla</w:t>
      </w:r>
      <w:r w:rsidR="008328CE">
        <w:rPr>
          <w:rFonts w:ascii="Arial" w:hAnsi="Arial" w:cs="Arial"/>
          <w:b/>
          <w:sz w:val="24"/>
          <w:szCs w:val="24"/>
        </w:rPr>
        <w:t>n</w:t>
      </w:r>
      <w:r>
        <w:rPr>
          <w:rFonts w:ascii="Arial" w:hAnsi="Arial" w:cs="Arial"/>
          <w:b/>
          <w:sz w:val="24"/>
          <w:szCs w:val="24"/>
        </w:rPr>
        <w:t xml:space="preserve">k wall characteristic of </w:t>
      </w:r>
      <w:r w:rsidR="004D525D">
        <w:rPr>
          <w:rFonts w:ascii="Arial" w:hAnsi="Arial" w:cs="Arial"/>
          <w:b/>
          <w:sz w:val="24"/>
          <w:szCs w:val="24"/>
        </w:rPr>
        <w:t xml:space="preserve">the </w:t>
      </w:r>
      <w:r>
        <w:rPr>
          <w:rFonts w:ascii="Arial" w:hAnsi="Arial" w:cs="Arial"/>
          <w:b/>
          <w:sz w:val="24"/>
          <w:szCs w:val="24"/>
        </w:rPr>
        <w:t xml:space="preserve">other Reeves Lane </w:t>
      </w:r>
      <w:r w:rsidR="008328CE">
        <w:rPr>
          <w:rFonts w:ascii="Arial" w:hAnsi="Arial" w:cs="Arial"/>
          <w:b/>
          <w:sz w:val="24"/>
          <w:szCs w:val="24"/>
        </w:rPr>
        <w:t>properties) was retro-fitted as was the roof-top photovoltaic and solar water heating units.</w:t>
      </w:r>
      <w:r w:rsidR="00BE5AD1">
        <w:rPr>
          <w:rFonts w:ascii="Arial" w:hAnsi="Arial" w:cs="Arial"/>
          <w:b/>
          <w:sz w:val="24"/>
          <w:szCs w:val="24"/>
        </w:rPr>
        <w:t xml:space="preserve"> There is a detached flat-roofed garage.</w:t>
      </w:r>
    </w:p>
    <w:p w14:paraId="01D9BFCE" w14:textId="5BDCC0C1" w:rsidR="008328CE" w:rsidRPr="008328CE" w:rsidRDefault="008328CE" w:rsidP="005F1202">
      <w:pPr>
        <w:rPr>
          <w:rFonts w:ascii="Arial" w:hAnsi="Arial" w:cs="Arial"/>
          <w:b/>
          <w:sz w:val="24"/>
          <w:szCs w:val="24"/>
          <w:u w:val="single"/>
        </w:rPr>
      </w:pPr>
      <w:r w:rsidRPr="008328CE">
        <w:rPr>
          <w:rFonts w:ascii="Arial" w:hAnsi="Arial" w:cs="Arial"/>
          <w:b/>
          <w:sz w:val="24"/>
          <w:szCs w:val="24"/>
          <w:u w:val="single"/>
        </w:rPr>
        <w:t>12 Top Street</w:t>
      </w:r>
    </w:p>
    <w:p w14:paraId="409B47CE" w14:textId="72C5C8AC" w:rsidR="00BF3FDF" w:rsidRDefault="00C70C58" w:rsidP="005F1202">
      <w:pPr>
        <w:rPr>
          <w:rFonts w:ascii="Arial" w:hAnsi="Arial" w:cs="Arial"/>
          <w:b/>
          <w:sz w:val="24"/>
          <w:szCs w:val="24"/>
          <w:u w:val="single"/>
        </w:rPr>
      </w:pPr>
      <w:r>
        <w:rPr>
          <w:noProof/>
        </w:rPr>
        <w:drawing>
          <wp:inline distT="0" distB="0" distL="0" distR="0" wp14:anchorId="6AA3AF81" wp14:editId="299589BD">
            <wp:extent cx="3810000" cy="285771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815093" cy="2861531"/>
                    </a:xfrm>
                    <a:prstGeom prst="rect">
                      <a:avLst/>
                    </a:prstGeom>
                    <a:noFill/>
                    <a:ln>
                      <a:noFill/>
                    </a:ln>
                  </pic:spPr>
                </pic:pic>
              </a:graphicData>
            </a:graphic>
          </wp:inline>
        </w:drawing>
      </w:r>
    </w:p>
    <w:p w14:paraId="4C3006B8" w14:textId="4A552D9E" w:rsidR="00BF3FDF" w:rsidRDefault="00CA59BF" w:rsidP="005F1202">
      <w:pPr>
        <w:rPr>
          <w:rFonts w:ascii="Arial" w:hAnsi="Arial" w:cs="Arial"/>
          <w:b/>
          <w:sz w:val="24"/>
          <w:szCs w:val="24"/>
          <w:u w:val="single"/>
        </w:rPr>
      </w:pPr>
      <w:r>
        <w:rPr>
          <w:rFonts w:ascii="Arial" w:hAnsi="Arial" w:cs="Arial"/>
          <w:b/>
          <w:sz w:val="24"/>
          <w:szCs w:val="24"/>
          <w:u w:val="single"/>
        </w:rPr>
        <w:t>10</w:t>
      </w:r>
      <w:r w:rsidR="00CB1EF9">
        <w:rPr>
          <w:rFonts w:ascii="Arial" w:hAnsi="Arial" w:cs="Arial"/>
          <w:b/>
          <w:sz w:val="24"/>
          <w:szCs w:val="24"/>
          <w:u w:val="single"/>
        </w:rPr>
        <w:t xml:space="preserve"> </w:t>
      </w:r>
      <w:r w:rsidR="00BE5AD1">
        <w:rPr>
          <w:rFonts w:ascii="Arial" w:hAnsi="Arial" w:cs="Arial"/>
          <w:b/>
          <w:sz w:val="24"/>
          <w:szCs w:val="24"/>
          <w:u w:val="single"/>
        </w:rPr>
        <w:t>Top Street</w:t>
      </w:r>
    </w:p>
    <w:p w14:paraId="25671F79" w14:textId="2DF56A4C" w:rsidR="00BE5AD1" w:rsidRDefault="00BE5AD1" w:rsidP="005F1202">
      <w:pPr>
        <w:rPr>
          <w:rFonts w:ascii="Arial" w:hAnsi="Arial" w:cs="Arial"/>
          <w:b/>
          <w:sz w:val="24"/>
          <w:szCs w:val="24"/>
          <w:u w:val="single"/>
        </w:rPr>
      </w:pPr>
      <w:r>
        <w:rPr>
          <w:noProof/>
        </w:rPr>
        <w:drawing>
          <wp:inline distT="0" distB="0" distL="0" distR="0" wp14:anchorId="06DDBCF8" wp14:editId="1BC9F62A">
            <wp:extent cx="5731510" cy="4299585"/>
            <wp:effectExtent l="0" t="0" r="2540" b="5715"/>
            <wp:docPr id="2054" name="Picture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0E0FF4D8" w14:textId="221CE4A8" w:rsidR="00CB1EF9" w:rsidRDefault="00BE5AD1" w:rsidP="005F1202">
      <w:pPr>
        <w:rPr>
          <w:rFonts w:ascii="Arial" w:hAnsi="Arial" w:cs="Arial"/>
          <w:b/>
          <w:sz w:val="24"/>
          <w:szCs w:val="24"/>
        </w:rPr>
      </w:pPr>
      <w:r w:rsidRPr="00BE5AD1">
        <w:rPr>
          <w:rFonts w:ascii="Arial" w:hAnsi="Arial" w:cs="Arial"/>
          <w:b/>
          <w:sz w:val="24"/>
          <w:szCs w:val="24"/>
        </w:rPr>
        <w:t>At</w:t>
      </w:r>
      <w:r>
        <w:rPr>
          <w:rFonts w:ascii="Arial" w:hAnsi="Arial" w:cs="Arial"/>
          <w:b/>
          <w:sz w:val="24"/>
          <w:szCs w:val="24"/>
        </w:rPr>
        <w:t xml:space="preserve"> the end of the Old Wing Hall </w:t>
      </w:r>
      <w:r w:rsidR="008046F1">
        <w:rPr>
          <w:rFonts w:ascii="Arial" w:hAnsi="Arial" w:cs="Arial"/>
          <w:b/>
          <w:sz w:val="24"/>
          <w:szCs w:val="24"/>
        </w:rPr>
        <w:t xml:space="preserve">protected </w:t>
      </w:r>
      <w:r>
        <w:rPr>
          <w:rFonts w:ascii="Arial" w:hAnsi="Arial" w:cs="Arial"/>
          <w:b/>
          <w:sz w:val="24"/>
          <w:szCs w:val="24"/>
        </w:rPr>
        <w:t>boundary</w:t>
      </w:r>
      <w:r w:rsidR="008046F1">
        <w:rPr>
          <w:rFonts w:ascii="Arial" w:hAnsi="Arial" w:cs="Arial"/>
          <w:b/>
          <w:sz w:val="24"/>
          <w:szCs w:val="24"/>
        </w:rPr>
        <w:t xml:space="preserve"> wall (Listed) on Top Street, adjacent to Old Wing Hall (in background of photograph), opposite the King’s Arms public house (Listed), and flanked to the east across the head of Middle Street by the protected wall of Garden Cottage (Listed) there is</w:t>
      </w:r>
      <w:r>
        <w:rPr>
          <w:rFonts w:ascii="Arial" w:hAnsi="Arial" w:cs="Arial"/>
          <w:b/>
          <w:sz w:val="24"/>
          <w:szCs w:val="24"/>
        </w:rPr>
        <w:t xml:space="preserve"> </w:t>
      </w:r>
      <w:r w:rsidR="008046F1">
        <w:rPr>
          <w:rFonts w:ascii="Arial" w:hAnsi="Arial" w:cs="Arial"/>
          <w:b/>
          <w:sz w:val="24"/>
          <w:szCs w:val="24"/>
        </w:rPr>
        <w:t xml:space="preserve">the former ‘Butlers </w:t>
      </w:r>
      <w:r w:rsidR="002C25DC">
        <w:rPr>
          <w:rFonts w:ascii="Arial" w:hAnsi="Arial" w:cs="Arial"/>
          <w:b/>
          <w:sz w:val="24"/>
          <w:szCs w:val="24"/>
        </w:rPr>
        <w:t>House</w:t>
      </w:r>
      <w:r w:rsidR="008046F1">
        <w:rPr>
          <w:rFonts w:ascii="Arial" w:hAnsi="Arial" w:cs="Arial"/>
          <w:b/>
          <w:sz w:val="24"/>
          <w:szCs w:val="24"/>
        </w:rPr>
        <w:t>’</w:t>
      </w:r>
      <w:r w:rsidR="00CB1EF9">
        <w:rPr>
          <w:rFonts w:ascii="Arial" w:hAnsi="Arial" w:cs="Arial"/>
          <w:b/>
          <w:sz w:val="24"/>
          <w:szCs w:val="24"/>
        </w:rPr>
        <w:t>.</w:t>
      </w:r>
      <w:r w:rsidR="008046F1">
        <w:rPr>
          <w:rFonts w:ascii="Arial" w:hAnsi="Arial" w:cs="Arial"/>
          <w:b/>
          <w:sz w:val="24"/>
          <w:szCs w:val="24"/>
        </w:rPr>
        <w:t xml:space="preserve"> </w:t>
      </w:r>
    </w:p>
    <w:p w14:paraId="3CC56B2B" w14:textId="0220818F" w:rsidR="00DE68EF" w:rsidRDefault="00CB1EF9" w:rsidP="005F1202">
      <w:pPr>
        <w:rPr>
          <w:rFonts w:ascii="Arial" w:hAnsi="Arial" w:cs="Arial"/>
          <w:b/>
          <w:sz w:val="24"/>
          <w:szCs w:val="24"/>
        </w:rPr>
      </w:pPr>
      <w:r>
        <w:rPr>
          <w:rFonts w:ascii="Arial" w:hAnsi="Arial" w:cs="Arial"/>
          <w:b/>
          <w:sz w:val="24"/>
          <w:szCs w:val="24"/>
        </w:rPr>
        <w:t>It was f</w:t>
      </w:r>
      <w:r w:rsidR="008046F1">
        <w:rPr>
          <w:rFonts w:ascii="Arial" w:hAnsi="Arial" w:cs="Arial"/>
          <w:b/>
          <w:sz w:val="24"/>
          <w:szCs w:val="24"/>
        </w:rPr>
        <w:t>orm</w:t>
      </w:r>
      <w:r>
        <w:rPr>
          <w:rFonts w:ascii="Arial" w:hAnsi="Arial" w:cs="Arial"/>
          <w:b/>
          <w:sz w:val="24"/>
          <w:szCs w:val="24"/>
        </w:rPr>
        <w:t>er</w:t>
      </w:r>
      <w:r w:rsidR="008046F1">
        <w:rPr>
          <w:rFonts w:ascii="Arial" w:hAnsi="Arial" w:cs="Arial"/>
          <w:b/>
          <w:sz w:val="24"/>
          <w:szCs w:val="24"/>
        </w:rPr>
        <w:t xml:space="preserve">ly part of the </w:t>
      </w:r>
      <w:r w:rsidR="002F7891">
        <w:rPr>
          <w:rFonts w:ascii="Arial" w:hAnsi="Arial" w:cs="Arial"/>
          <w:b/>
          <w:sz w:val="24"/>
          <w:szCs w:val="24"/>
        </w:rPr>
        <w:t>Worrall estate and built around 1900</w:t>
      </w:r>
      <w:r w:rsidR="00BE37A2">
        <w:rPr>
          <w:rFonts w:ascii="Arial" w:hAnsi="Arial" w:cs="Arial"/>
          <w:b/>
          <w:sz w:val="24"/>
          <w:szCs w:val="24"/>
        </w:rPr>
        <w:t>/1902</w:t>
      </w:r>
      <w:r w:rsidR="002F7891">
        <w:rPr>
          <w:rFonts w:ascii="Arial" w:hAnsi="Arial" w:cs="Arial"/>
          <w:b/>
          <w:sz w:val="24"/>
          <w:szCs w:val="24"/>
        </w:rPr>
        <w:t>, although it may have incorporated part of a</w:t>
      </w:r>
      <w:r w:rsidR="00DE68EF">
        <w:rPr>
          <w:rFonts w:ascii="Arial" w:hAnsi="Arial" w:cs="Arial"/>
          <w:b/>
          <w:sz w:val="24"/>
          <w:szCs w:val="24"/>
        </w:rPr>
        <w:t xml:space="preserve"> much</w:t>
      </w:r>
      <w:r w:rsidR="002F7891">
        <w:rPr>
          <w:rFonts w:ascii="Arial" w:hAnsi="Arial" w:cs="Arial"/>
          <w:b/>
          <w:sz w:val="24"/>
          <w:szCs w:val="24"/>
        </w:rPr>
        <w:t xml:space="preserve"> earlier building </w:t>
      </w:r>
      <w:r w:rsidR="00DE68EF">
        <w:rPr>
          <w:rFonts w:ascii="Arial" w:hAnsi="Arial" w:cs="Arial"/>
          <w:b/>
          <w:sz w:val="24"/>
          <w:szCs w:val="24"/>
        </w:rPr>
        <w:t xml:space="preserve">from the Sheild family period </w:t>
      </w:r>
      <w:r w:rsidR="002F7891">
        <w:rPr>
          <w:rFonts w:ascii="Arial" w:hAnsi="Arial" w:cs="Arial"/>
          <w:b/>
          <w:sz w:val="24"/>
          <w:szCs w:val="24"/>
        </w:rPr>
        <w:t>as suggested by the right hand section</w:t>
      </w:r>
      <w:r w:rsidR="00BE37A2">
        <w:rPr>
          <w:rFonts w:ascii="Arial" w:hAnsi="Arial" w:cs="Arial"/>
          <w:b/>
          <w:sz w:val="24"/>
          <w:szCs w:val="24"/>
        </w:rPr>
        <w:t xml:space="preserve"> straight line join</w:t>
      </w:r>
      <w:r w:rsidR="00E90C01">
        <w:rPr>
          <w:rFonts w:ascii="Arial" w:hAnsi="Arial" w:cs="Arial"/>
          <w:b/>
          <w:sz w:val="24"/>
          <w:szCs w:val="24"/>
        </w:rPr>
        <w:t>t</w:t>
      </w:r>
      <w:r w:rsidR="00670B01">
        <w:rPr>
          <w:rFonts w:ascii="Arial" w:hAnsi="Arial" w:cs="Arial"/>
          <w:b/>
          <w:sz w:val="24"/>
          <w:szCs w:val="24"/>
        </w:rPr>
        <w:t>,</w:t>
      </w:r>
      <w:r w:rsidR="002F7891">
        <w:rPr>
          <w:rFonts w:ascii="Arial" w:hAnsi="Arial" w:cs="Arial"/>
          <w:b/>
          <w:sz w:val="24"/>
          <w:szCs w:val="24"/>
        </w:rPr>
        <w:t xml:space="preserve"> its </w:t>
      </w:r>
      <w:r w:rsidR="00670B01">
        <w:rPr>
          <w:rFonts w:ascii="Arial" w:hAnsi="Arial" w:cs="Arial"/>
          <w:b/>
          <w:sz w:val="24"/>
          <w:szCs w:val="24"/>
        </w:rPr>
        <w:t xml:space="preserve">quoin stones and </w:t>
      </w:r>
      <w:r w:rsidR="002F7891">
        <w:rPr>
          <w:rFonts w:ascii="Arial" w:hAnsi="Arial" w:cs="Arial"/>
          <w:b/>
          <w:sz w:val="24"/>
          <w:szCs w:val="24"/>
        </w:rPr>
        <w:t>corbelled upper storey</w:t>
      </w:r>
      <w:r>
        <w:rPr>
          <w:rFonts w:ascii="Arial" w:hAnsi="Arial" w:cs="Arial"/>
          <w:b/>
          <w:sz w:val="24"/>
          <w:szCs w:val="24"/>
        </w:rPr>
        <w:t>, together with its</w:t>
      </w:r>
      <w:r w:rsidR="00BE37A2">
        <w:rPr>
          <w:rFonts w:ascii="Arial" w:hAnsi="Arial" w:cs="Arial"/>
          <w:b/>
          <w:sz w:val="24"/>
          <w:szCs w:val="24"/>
        </w:rPr>
        <w:t xml:space="preserve"> later rough-faced rendering</w:t>
      </w:r>
      <w:r w:rsidR="002F7891">
        <w:rPr>
          <w:rFonts w:ascii="Arial" w:hAnsi="Arial" w:cs="Arial"/>
          <w:b/>
          <w:sz w:val="24"/>
          <w:szCs w:val="24"/>
        </w:rPr>
        <w:t>.</w:t>
      </w:r>
      <w:r w:rsidR="00BE37A2">
        <w:rPr>
          <w:rFonts w:ascii="Arial" w:hAnsi="Arial" w:cs="Arial"/>
          <w:b/>
          <w:sz w:val="24"/>
          <w:szCs w:val="24"/>
        </w:rPr>
        <w:t xml:space="preserve"> The left-hand section is also of later </w:t>
      </w:r>
      <w:r w:rsidR="00DE68EF">
        <w:rPr>
          <w:rFonts w:ascii="Arial" w:hAnsi="Arial" w:cs="Arial"/>
          <w:b/>
          <w:sz w:val="24"/>
          <w:szCs w:val="24"/>
        </w:rPr>
        <w:t xml:space="preserve">‘Victorian’ </w:t>
      </w:r>
      <w:r w:rsidR="00BE37A2">
        <w:rPr>
          <w:rFonts w:ascii="Arial" w:hAnsi="Arial" w:cs="Arial"/>
          <w:b/>
          <w:sz w:val="24"/>
          <w:szCs w:val="24"/>
        </w:rPr>
        <w:t>stone blocks. The roofscape</w:t>
      </w:r>
      <w:r w:rsidR="00B1164B">
        <w:rPr>
          <w:rFonts w:ascii="Arial" w:hAnsi="Arial" w:cs="Arial"/>
          <w:b/>
          <w:sz w:val="24"/>
          <w:szCs w:val="24"/>
        </w:rPr>
        <w:t xml:space="preserve"> (of slate) and its facias</w:t>
      </w:r>
      <w:r w:rsidR="00BE37A2">
        <w:rPr>
          <w:rFonts w:ascii="Arial" w:hAnsi="Arial" w:cs="Arial"/>
          <w:b/>
          <w:sz w:val="24"/>
          <w:szCs w:val="24"/>
        </w:rPr>
        <w:t xml:space="preserve"> </w:t>
      </w:r>
      <w:r w:rsidR="00B1164B">
        <w:rPr>
          <w:rFonts w:ascii="Arial" w:hAnsi="Arial" w:cs="Arial"/>
          <w:b/>
          <w:sz w:val="24"/>
          <w:szCs w:val="24"/>
        </w:rPr>
        <w:t>are</w:t>
      </w:r>
      <w:r w:rsidR="00BE37A2">
        <w:rPr>
          <w:rFonts w:ascii="Arial" w:hAnsi="Arial" w:cs="Arial"/>
          <w:b/>
          <w:sz w:val="24"/>
          <w:szCs w:val="24"/>
        </w:rPr>
        <w:t xml:space="preserve"> reminiscent of properties just a few yards along Top Street dated to 1</w:t>
      </w:r>
      <w:r w:rsidR="0047338D">
        <w:rPr>
          <w:rFonts w:ascii="Arial" w:hAnsi="Arial" w:cs="Arial"/>
          <w:b/>
          <w:sz w:val="24"/>
          <w:szCs w:val="24"/>
        </w:rPr>
        <w:t>89</w:t>
      </w:r>
      <w:r w:rsidR="00BE37A2">
        <w:rPr>
          <w:rFonts w:ascii="Arial" w:hAnsi="Arial" w:cs="Arial"/>
          <w:b/>
          <w:sz w:val="24"/>
          <w:szCs w:val="24"/>
        </w:rPr>
        <w:t>2.</w:t>
      </w:r>
    </w:p>
    <w:p w14:paraId="10D40CDF" w14:textId="46B85D16" w:rsidR="00CA59BF" w:rsidRDefault="00DE68EF" w:rsidP="005F1202">
      <w:pPr>
        <w:rPr>
          <w:rFonts w:ascii="Arial" w:hAnsi="Arial" w:cs="Arial"/>
          <w:b/>
          <w:sz w:val="24"/>
          <w:szCs w:val="24"/>
        </w:rPr>
      </w:pPr>
      <w:r>
        <w:rPr>
          <w:rFonts w:ascii="Arial" w:hAnsi="Arial" w:cs="Arial"/>
          <w:b/>
          <w:sz w:val="24"/>
          <w:szCs w:val="24"/>
        </w:rPr>
        <w:t xml:space="preserve">This house constitutes a local Heritage Asset in terms of </w:t>
      </w:r>
      <w:r w:rsidR="00670B01">
        <w:rPr>
          <w:rFonts w:ascii="Arial" w:hAnsi="Arial" w:cs="Arial"/>
          <w:b/>
          <w:sz w:val="24"/>
          <w:szCs w:val="24"/>
        </w:rPr>
        <w:t xml:space="preserve">imposing </w:t>
      </w:r>
      <w:r>
        <w:rPr>
          <w:rFonts w:ascii="Arial" w:hAnsi="Arial" w:cs="Arial"/>
          <w:b/>
          <w:sz w:val="24"/>
          <w:szCs w:val="24"/>
        </w:rPr>
        <w:t>street scene</w:t>
      </w:r>
      <w:r w:rsidR="00E90C01">
        <w:rPr>
          <w:rFonts w:ascii="Arial" w:hAnsi="Arial" w:cs="Arial"/>
          <w:b/>
          <w:sz w:val="24"/>
          <w:szCs w:val="24"/>
        </w:rPr>
        <w:t>,</w:t>
      </w:r>
      <w:r>
        <w:rPr>
          <w:rFonts w:ascii="Arial" w:hAnsi="Arial" w:cs="Arial"/>
          <w:b/>
          <w:sz w:val="24"/>
          <w:szCs w:val="24"/>
        </w:rPr>
        <w:t xml:space="preserve"> historical value</w:t>
      </w:r>
      <w:r w:rsidR="00E90C01">
        <w:rPr>
          <w:rFonts w:ascii="Arial" w:hAnsi="Arial" w:cs="Arial"/>
          <w:b/>
          <w:sz w:val="24"/>
          <w:szCs w:val="24"/>
        </w:rPr>
        <w:t xml:space="preserve"> and the integrity of the ‘group’ setting of related Listed Buildings</w:t>
      </w:r>
      <w:r w:rsidR="003E45CF">
        <w:rPr>
          <w:rFonts w:ascii="Arial" w:hAnsi="Arial" w:cs="Arial"/>
          <w:b/>
          <w:sz w:val="24"/>
          <w:szCs w:val="24"/>
        </w:rPr>
        <w:t xml:space="preserve"> and walls. It is another</w:t>
      </w:r>
      <w:r w:rsidR="00CA59BF">
        <w:rPr>
          <w:rFonts w:ascii="Arial" w:hAnsi="Arial" w:cs="Arial"/>
          <w:b/>
          <w:sz w:val="24"/>
          <w:szCs w:val="24"/>
        </w:rPr>
        <w:t xml:space="preserve"> unlisted</w:t>
      </w:r>
      <w:r w:rsidR="003E45CF">
        <w:rPr>
          <w:rFonts w:ascii="Arial" w:hAnsi="Arial" w:cs="Arial"/>
          <w:b/>
          <w:sz w:val="24"/>
          <w:szCs w:val="24"/>
        </w:rPr>
        <w:t xml:space="preserve"> example, symptomatic of the lack of interpretive historical cohesion in all the Listed Building citations</w:t>
      </w:r>
      <w:r w:rsidR="009C620C">
        <w:rPr>
          <w:rFonts w:ascii="Arial" w:hAnsi="Arial" w:cs="Arial"/>
          <w:b/>
          <w:sz w:val="24"/>
          <w:szCs w:val="24"/>
        </w:rPr>
        <w:t xml:space="preserve"> executed hurriedly in 1984</w:t>
      </w:r>
      <w:r w:rsidR="003E45CF">
        <w:rPr>
          <w:rFonts w:ascii="Arial" w:hAnsi="Arial" w:cs="Arial"/>
          <w:b/>
          <w:sz w:val="24"/>
          <w:szCs w:val="24"/>
        </w:rPr>
        <w:t xml:space="preserve"> which then carries over into present day planning </w:t>
      </w:r>
      <w:r w:rsidR="00CA59BF">
        <w:rPr>
          <w:rFonts w:ascii="Arial" w:hAnsi="Arial" w:cs="Arial"/>
          <w:b/>
          <w:sz w:val="24"/>
          <w:szCs w:val="24"/>
        </w:rPr>
        <w:t>considerations</w:t>
      </w:r>
      <w:r w:rsidR="003E45CF">
        <w:rPr>
          <w:rFonts w:ascii="Arial" w:hAnsi="Arial" w:cs="Arial"/>
          <w:b/>
          <w:sz w:val="24"/>
          <w:szCs w:val="24"/>
        </w:rPr>
        <w:t xml:space="preserve"> as seemingly piecemeal </w:t>
      </w:r>
      <w:r w:rsidR="00CA59BF">
        <w:rPr>
          <w:rFonts w:ascii="Arial" w:hAnsi="Arial" w:cs="Arial"/>
          <w:b/>
          <w:sz w:val="24"/>
          <w:szCs w:val="24"/>
        </w:rPr>
        <w:t>decisions</w:t>
      </w:r>
      <w:r w:rsidR="009C620C">
        <w:rPr>
          <w:rFonts w:ascii="Arial" w:hAnsi="Arial" w:cs="Arial"/>
          <w:b/>
          <w:sz w:val="24"/>
          <w:szCs w:val="24"/>
        </w:rPr>
        <w:t xml:space="preserve"> despite the existence of the Conservation Area</w:t>
      </w:r>
      <w:r w:rsidR="00CA59BF">
        <w:rPr>
          <w:rFonts w:ascii="Arial" w:hAnsi="Arial" w:cs="Arial"/>
          <w:b/>
          <w:sz w:val="24"/>
          <w:szCs w:val="24"/>
        </w:rPr>
        <w:t>.</w:t>
      </w:r>
      <w:r w:rsidR="003E45CF">
        <w:rPr>
          <w:rFonts w:ascii="Arial" w:hAnsi="Arial" w:cs="Arial"/>
          <w:b/>
          <w:sz w:val="24"/>
          <w:szCs w:val="24"/>
        </w:rPr>
        <w:t xml:space="preserve">  </w:t>
      </w:r>
      <w:r w:rsidR="008046F1">
        <w:rPr>
          <w:rFonts w:ascii="Arial" w:hAnsi="Arial" w:cs="Arial"/>
          <w:b/>
          <w:sz w:val="24"/>
          <w:szCs w:val="24"/>
        </w:rPr>
        <w:t xml:space="preserve"> </w:t>
      </w:r>
    </w:p>
    <w:p w14:paraId="253BF8DB" w14:textId="3DA7282A" w:rsidR="0039226C" w:rsidRPr="00CA59BF" w:rsidRDefault="00CA59BF" w:rsidP="005F1202">
      <w:pPr>
        <w:rPr>
          <w:rFonts w:ascii="Arial" w:hAnsi="Arial" w:cs="Arial"/>
          <w:b/>
          <w:sz w:val="24"/>
          <w:szCs w:val="24"/>
        </w:rPr>
      </w:pPr>
      <w:r>
        <w:rPr>
          <w:rFonts w:ascii="Arial" w:hAnsi="Arial" w:cs="Arial"/>
          <w:b/>
          <w:sz w:val="24"/>
          <w:szCs w:val="24"/>
          <w:u w:val="single"/>
        </w:rPr>
        <w:t>6</w:t>
      </w:r>
      <w:r w:rsidRPr="00CA59BF">
        <w:rPr>
          <w:rFonts w:ascii="Arial" w:hAnsi="Arial" w:cs="Arial"/>
          <w:b/>
          <w:sz w:val="24"/>
          <w:szCs w:val="24"/>
          <w:u w:val="single"/>
        </w:rPr>
        <w:t xml:space="preserve">, </w:t>
      </w:r>
      <w:r>
        <w:rPr>
          <w:rFonts w:ascii="Arial" w:hAnsi="Arial" w:cs="Arial"/>
          <w:b/>
          <w:sz w:val="24"/>
          <w:szCs w:val="24"/>
          <w:u w:val="single"/>
        </w:rPr>
        <w:t xml:space="preserve">4, </w:t>
      </w:r>
      <w:r w:rsidRPr="00CA59BF">
        <w:rPr>
          <w:rFonts w:ascii="Arial" w:hAnsi="Arial" w:cs="Arial"/>
          <w:b/>
          <w:sz w:val="24"/>
          <w:szCs w:val="24"/>
          <w:u w:val="single"/>
        </w:rPr>
        <w:t>2,</w:t>
      </w:r>
      <w:r>
        <w:rPr>
          <w:rFonts w:ascii="Arial" w:hAnsi="Arial" w:cs="Arial"/>
          <w:b/>
          <w:sz w:val="24"/>
          <w:szCs w:val="24"/>
          <w:u w:val="single"/>
        </w:rPr>
        <w:t xml:space="preserve"> </w:t>
      </w:r>
      <w:r w:rsidR="0047338D">
        <w:rPr>
          <w:rFonts w:ascii="Arial" w:hAnsi="Arial" w:cs="Arial"/>
          <w:b/>
          <w:sz w:val="24"/>
          <w:szCs w:val="24"/>
          <w:u w:val="single"/>
        </w:rPr>
        <w:t>Top Street</w:t>
      </w:r>
    </w:p>
    <w:p w14:paraId="6B3F1926" w14:textId="29D157BA" w:rsidR="0047338D" w:rsidRDefault="007D2E46" w:rsidP="005F1202">
      <w:pPr>
        <w:rPr>
          <w:rFonts w:ascii="Arial" w:hAnsi="Arial" w:cs="Arial"/>
          <w:b/>
          <w:sz w:val="24"/>
          <w:szCs w:val="24"/>
          <w:u w:val="single"/>
        </w:rPr>
      </w:pPr>
      <w:r>
        <w:rPr>
          <w:noProof/>
        </w:rPr>
        <w:drawing>
          <wp:inline distT="0" distB="0" distL="0" distR="0" wp14:anchorId="67412D94" wp14:editId="44586532">
            <wp:extent cx="5731510" cy="4299585"/>
            <wp:effectExtent l="0" t="0" r="2540" b="5715"/>
            <wp:docPr id="2058" name="Picture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47100D9B" w14:textId="257DA053" w:rsidR="0039226C" w:rsidRPr="007D2E46" w:rsidRDefault="00FC61DB" w:rsidP="005F1202">
      <w:pPr>
        <w:rPr>
          <w:rFonts w:ascii="Arial" w:hAnsi="Arial" w:cs="Arial"/>
          <w:b/>
          <w:sz w:val="24"/>
          <w:szCs w:val="24"/>
        </w:rPr>
      </w:pPr>
      <w:r w:rsidRPr="00B07A34">
        <w:rPr>
          <w:rFonts w:ascii="Arial" w:hAnsi="Arial" w:cs="Arial"/>
          <w:b/>
          <w:noProof/>
          <w:sz w:val="24"/>
          <w:szCs w:val="24"/>
          <w:u w:val="single"/>
        </w:rPr>
        <w:drawing>
          <wp:inline distT="0" distB="0" distL="0" distR="0" wp14:anchorId="5F7C4846" wp14:editId="0B917505">
            <wp:extent cx="5731510" cy="3725545"/>
            <wp:effectExtent l="0" t="0" r="2540" b="8255"/>
            <wp:docPr id="2055" name="Picture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3725545"/>
                    </a:xfrm>
                    <a:prstGeom prst="rect">
                      <a:avLst/>
                    </a:prstGeom>
                    <a:noFill/>
                    <a:ln>
                      <a:noFill/>
                    </a:ln>
                  </pic:spPr>
                </pic:pic>
              </a:graphicData>
            </a:graphic>
          </wp:inline>
        </w:drawing>
      </w:r>
    </w:p>
    <w:p w14:paraId="64C5D1C2" w14:textId="6250A00C" w:rsidR="00FC61DB" w:rsidRDefault="00FC61DB" w:rsidP="00FC61DB">
      <w:pPr>
        <w:rPr>
          <w:rFonts w:ascii="Arial" w:hAnsi="Arial" w:cs="Arial"/>
          <w:b/>
          <w:sz w:val="24"/>
          <w:szCs w:val="24"/>
        </w:rPr>
      </w:pPr>
      <w:r w:rsidRPr="007D2E46">
        <w:rPr>
          <w:rFonts w:ascii="Arial" w:hAnsi="Arial" w:cs="Arial"/>
          <w:b/>
          <w:sz w:val="24"/>
          <w:szCs w:val="24"/>
        </w:rPr>
        <w:t xml:space="preserve">This run of </w:t>
      </w:r>
      <w:r>
        <w:rPr>
          <w:rFonts w:ascii="Arial" w:hAnsi="Arial" w:cs="Arial"/>
          <w:b/>
          <w:sz w:val="24"/>
          <w:szCs w:val="24"/>
        </w:rPr>
        <w:t xml:space="preserve">three </w:t>
      </w:r>
      <w:r w:rsidRPr="007D2E46">
        <w:rPr>
          <w:rFonts w:ascii="Arial" w:hAnsi="Arial" w:cs="Arial"/>
          <w:b/>
          <w:sz w:val="24"/>
          <w:szCs w:val="24"/>
        </w:rPr>
        <w:t>properties</w:t>
      </w:r>
      <w:r>
        <w:rPr>
          <w:rFonts w:ascii="Arial" w:hAnsi="Arial" w:cs="Arial"/>
          <w:b/>
          <w:sz w:val="24"/>
          <w:szCs w:val="24"/>
        </w:rPr>
        <w:t xml:space="preserve"> on the right-hand (north) side of Top Street </w:t>
      </w:r>
      <w:r w:rsidR="00CF7B65">
        <w:rPr>
          <w:rFonts w:ascii="Arial" w:hAnsi="Arial" w:cs="Arial"/>
          <w:b/>
          <w:sz w:val="24"/>
          <w:szCs w:val="24"/>
        </w:rPr>
        <w:t xml:space="preserve">when </w:t>
      </w:r>
      <w:r>
        <w:rPr>
          <w:rFonts w:ascii="Arial" w:hAnsi="Arial" w:cs="Arial"/>
          <w:b/>
          <w:sz w:val="24"/>
          <w:szCs w:val="24"/>
        </w:rPr>
        <w:t xml:space="preserve">facing east, starting with </w:t>
      </w:r>
      <w:r w:rsidR="00276340">
        <w:rPr>
          <w:rFonts w:ascii="Arial" w:hAnsi="Arial" w:cs="Arial"/>
          <w:b/>
          <w:sz w:val="24"/>
          <w:szCs w:val="24"/>
        </w:rPr>
        <w:t>6, which was once a post office and shop</w:t>
      </w:r>
      <w:r>
        <w:rPr>
          <w:rFonts w:ascii="Arial" w:hAnsi="Arial" w:cs="Arial"/>
          <w:b/>
          <w:sz w:val="24"/>
          <w:szCs w:val="24"/>
        </w:rPr>
        <w:t xml:space="preserve"> (left)</w:t>
      </w:r>
      <w:r w:rsidR="00276340">
        <w:rPr>
          <w:rFonts w:ascii="Arial" w:hAnsi="Arial" w:cs="Arial"/>
          <w:b/>
          <w:sz w:val="24"/>
          <w:szCs w:val="24"/>
        </w:rPr>
        <w:t>,</w:t>
      </w:r>
      <w:r>
        <w:rPr>
          <w:rFonts w:ascii="Arial" w:hAnsi="Arial" w:cs="Arial"/>
          <w:b/>
          <w:sz w:val="24"/>
          <w:szCs w:val="24"/>
        </w:rPr>
        <w:t xml:space="preserve"> and ending with </w:t>
      </w:r>
      <w:r w:rsidR="009C620C">
        <w:rPr>
          <w:rFonts w:ascii="Arial" w:hAnsi="Arial" w:cs="Arial"/>
          <w:b/>
          <w:sz w:val="24"/>
          <w:szCs w:val="24"/>
        </w:rPr>
        <w:t>number 2</w:t>
      </w:r>
      <w:r w:rsidR="00276340">
        <w:rPr>
          <w:rFonts w:ascii="Arial" w:hAnsi="Arial" w:cs="Arial"/>
          <w:b/>
          <w:sz w:val="24"/>
          <w:szCs w:val="24"/>
        </w:rPr>
        <w:t>,</w:t>
      </w:r>
      <w:r>
        <w:rPr>
          <w:rFonts w:ascii="Arial" w:hAnsi="Arial" w:cs="Arial"/>
          <w:b/>
          <w:sz w:val="24"/>
          <w:szCs w:val="24"/>
        </w:rPr>
        <w:t xml:space="preserve"> just before the stone bus shelter and farm yard development at </w:t>
      </w:r>
      <w:r w:rsidR="009C620C">
        <w:rPr>
          <w:rFonts w:ascii="Arial" w:hAnsi="Arial" w:cs="Arial"/>
          <w:b/>
          <w:sz w:val="24"/>
          <w:szCs w:val="24"/>
        </w:rPr>
        <w:t>Church Cottage</w:t>
      </w:r>
      <w:r>
        <w:rPr>
          <w:rFonts w:ascii="Arial" w:hAnsi="Arial" w:cs="Arial"/>
          <w:b/>
          <w:sz w:val="24"/>
          <w:szCs w:val="24"/>
        </w:rPr>
        <w:t xml:space="preserve">, comprise four bays originally constructed by Edward Worrall in 1892. The last bay on the right was </w:t>
      </w:r>
      <w:r w:rsidR="00276340">
        <w:rPr>
          <w:rFonts w:ascii="Arial" w:hAnsi="Arial" w:cs="Arial"/>
          <w:b/>
          <w:sz w:val="24"/>
          <w:szCs w:val="24"/>
        </w:rPr>
        <w:t xml:space="preserve">later partially </w:t>
      </w:r>
      <w:r>
        <w:rPr>
          <w:rFonts w:ascii="Arial" w:hAnsi="Arial" w:cs="Arial"/>
          <w:b/>
          <w:sz w:val="24"/>
          <w:szCs w:val="24"/>
        </w:rPr>
        <w:t>separated and extended with two stepped additions</w:t>
      </w:r>
      <w:r w:rsidR="00085F03">
        <w:rPr>
          <w:rFonts w:ascii="Arial" w:hAnsi="Arial" w:cs="Arial"/>
          <w:b/>
          <w:sz w:val="24"/>
          <w:szCs w:val="24"/>
        </w:rPr>
        <w:t>.</w:t>
      </w:r>
      <w:r>
        <w:rPr>
          <w:rFonts w:ascii="Arial" w:hAnsi="Arial" w:cs="Arial"/>
          <w:b/>
          <w:sz w:val="24"/>
          <w:szCs w:val="24"/>
        </w:rPr>
        <w:t xml:space="preserve"> They are all constructed of limestone with some ironstone and </w:t>
      </w:r>
      <w:r w:rsidR="00042865">
        <w:rPr>
          <w:rFonts w:ascii="Arial" w:hAnsi="Arial" w:cs="Arial"/>
          <w:b/>
          <w:sz w:val="24"/>
          <w:szCs w:val="24"/>
        </w:rPr>
        <w:t xml:space="preserve">have </w:t>
      </w:r>
      <w:r>
        <w:rPr>
          <w:rFonts w:ascii="Arial" w:hAnsi="Arial" w:cs="Arial"/>
          <w:b/>
          <w:sz w:val="24"/>
          <w:szCs w:val="24"/>
        </w:rPr>
        <w:t>slate roofs. The newer buil</w:t>
      </w:r>
      <w:r w:rsidR="00042865">
        <w:rPr>
          <w:rFonts w:ascii="Arial" w:hAnsi="Arial" w:cs="Arial"/>
          <w:b/>
          <w:sz w:val="24"/>
          <w:szCs w:val="24"/>
        </w:rPr>
        <w:t>t</w:t>
      </w:r>
      <w:r>
        <w:rPr>
          <w:rFonts w:ascii="Arial" w:hAnsi="Arial" w:cs="Arial"/>
          <w:b/>
          <w:sz w:val="24"/>
          <w:szCs w:val="24"/>
        </w:rPr>
        <w:t xml:space="preserve"> extension</w:t>
      </w:r>
      <w:r w:rsidR="00085F03">
        <w:rPr>
          <w:rFonts w:ascii="Arial" w:hAnsi="Arial" w:cs="Arial"/>
          <w:b/>
          <w:sz w:val="24"/>
          <w:szCs w:val="24"/>
        </w:rPr>
        <w:t>/</w:t>
      </w:r>
      <w:r>
        <w:rPr>
          <w:rFonts w:ascii="Arial" w:hAnsi="Arial" w:cs="Arial"/>
          <w:b/>
          <w:sz w:val="24"/>
          <w:szCs w:val="24"/>
        </w:rPr>
        <w:t>s have clearly tried to match the stone (precisely in the first case, which might be a much older extension) and there was also an attempt to mimic the red ridge tiles but in a slightly less elaborate design. The old photograph (‘The Villages of Rutland’ Rutland Local History Society Vol 1) dates to 1905.</w:t>
      </w:r>
      <w:r w:rsidR="009C239F">
        <w:rPr>
          <w:rFonts w:ascii="Arial" w:hAnsi="Arial" w:cs="Arial"/>
          <w:b/>
          <w:sz w:val="24"/>
          <w:szCs w:val="24"/>
        </w:rPr>
        <w:t xml:space="preserve"> This red detailing echoes the red capping to the limestone wall boundary running along the north side of Top Street in front of Old Wing Hall</w:t>
      </w:r>
      <w:r w:rsidR="009C620C">
        <w:rPr>
          <w:rFonts w:ascii="Arial" w:hAnsi="Arial" w:cs="Arial"/>
          <w:b/>
          <w:sz w:val="24"/>
          <w:szCs w:val="24"/>
        </w:rPr>
        <w:t xml:space="preserve"> (Listed)</w:t>
      </w:r>
      <w:r w:rsidR="009C239F">
        <w:rPr>
          <w:rFonts w:ascii="Arial" w:hAnsi="Arial" w:cs="Arial"/>
          <w:b/>
          <w:sz w:val="24"/>
          <w:szCs w:val="24"/>
        </w:rPr>
        <w:t xml:space="preserve">. </w:t>
      </w:r>
    </w:p>
    <w:p w14:paraId="44676D33" w14:textId="5E60D10B" w:rsidR="009428ED" w:rsidRDefault="00072F2A" w:rsidP="00FC61DB">
      <w:pPr>
        <w:rPr>
          <w:rFonts w:ascii="Arial" w:hAnsi="Arial" w:cs="Arial"/>
          <w:b/>
          <w:sz w:val="24"/>
          <w:szCs w:val="24"/>
        </w:rPr>
      </w:pPr>
      <w:r>
        <w:rPr>
          <w:rFonts w:ascii="Arial" w:hAnsi="Arial" w:cs="Arial"/>
          <w:b/>
          <w:sz w:val="24"/>
          <w:szCs w:val="24"/>
        </w:rPr>
        <w:t>Modern, double glazed windows have been installed with a</w:t>
      </w:r>
      <w:r w:rsidR="0012704B">
        <w:rPr>
          <w:rFonts w:ascii="Arial" w:hAnsi="Arial" w:cs="Arial"/>
          <w:b/>
          <w:sz w:val="24"/>
          <w:szCs w:val="24"/>
        </w:rPr>
        <w:t>n overlay</w:t>
      </w:r>
      <w:r w:rsidR="002C25DC">
        <w:rPr>
          <w:rFonts w:ascii="Arial" w:hAnsi="Arial" w:cs="Arial"/>
          <w:b/>
          <w:sz w:val="24"/>
          <w:szCs w:val="24"/>
        </w:rPr>
        <w:t xml:space="preserve"> glazing bar </w:t>
      </w:r>
      <w:r>
        <w:rPr>
          <w:rFonts w:ascii="Arial" w:hAnsi="Arial" w:cs="Arial"/>
          <w:b/>
          <w:sz w:val="24"/>
          <w:szCs w:val="24"/>
        </w:rPr>
        <w:t>template based on the original window designs</w:t>
      </w:r>
      <w:r w:rsidR="0012704B">
        <w:rPr>
          <w:rFonts w:ascii="Arial" w:hAnsi="Arial" w:cs="Arial"/>
          <w:b/>
          <w:sz w:val="24"/>
          <w:szCs w:val="24"/>
        </w:rPr>
        <w:t>.</w:t>
      </w:r>
    </w:p>
    <w:p w14:paraId="0380E64C" w14:textId="77777777" w:rsidR="002C25DC" w:rsidRDefault="002C25DC" w:rsidP="00FC61DB">
      <w:pPr>
        <w:rPr>
          <w:rFonts w:ascii="Arial" w:hAnsi="Arial" w:cs="Arial"/>
          <w:b/>
          <w:sz w:val="24"/>
          <w:szCs w:val="24"/>
        </w:rPr>
      </w:pPr>
    </w:p>
    <w:p w14:paraId="205EC797" w14:textId="4A18DE06" w:rsidR="00042865" w:rsidRDefault="00042865" w:rsidP="00FC61DB">
      <w:pPr>
        <w:rPr>
          <w:rFonts w:ascii="Arial" w:hAnsi="Arial" w:cs="Arial"/>
          <w:b/>
          <w:sz w:val="24"/>
          <w:szCs w:val="24"/>
        </w:rPr>
      </w:pPr>
      <w:r>
        <w:rPr>
          <w:noProof/>
        </w:rPr>
        <w:drawing>
          <wp:inline distT="0" distB="0" distL="0" distR="0" wp14:anchorId="0FF87A1B" wp14:editId="06355EB8">
            <wp:extent cx="5731510" cy="4299585"/>
            <wp:effectExtent l="0" t="0" r="2540" b="5715"/>
            <wp:docPr id="2063" name="Picture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66A4A6E0" w14:textId="25039903" w:rsidR="00072F2A" w:rsidRDefault="00072F2A" w:rsidP="00FC61DB">
      <w:pPr>
        <w:rPr>
          <w:rFonts w:ascii="Arial" w:hAnsi="Arial" w:cs="Arial"/>
          <w:b/>
          <w:sz w:val="24"/>
          <w:szCs w:val="24"/>
        </w:rPr>
      </w:pPr>
      <w:r>
        <w:rPr>
          <w:noProof/>
        </w:rPr>
        <w:drawing>
          <wp:inline distT="0" distB="0" distL="0" distR="0" wp14:anchorId="40ED9658" wp14:editId="3922F35C">
            <wp:extent cx="2717140" cy="2038306"/>
            <wp:effectExtent l="0" t="0" r="7620" b="635"/>
            <wp:docPr id="2061" name="Picture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767122" cy="2075801"/>
                    </a:xfrm>
                    <a:prstGeom prst="rect">
                      <a:avLst/>
                    </a:prstGeom>
                    <a:noFill/>
                    <a:ln>
                      <a:noFill/>
                    </a:ln>
                  </pic:spPr>
                </pic:pic>
              </a:graphicData>
            </a:graphic>
          </wp:inline>
        </w:drawing>
      </w:r>
      <w:r w:rsidR="005B58CD">
        <w:rPr>
          <w:noProof/>
        </w:rPr>
        <w:drawing>
          <wp:inline distT="0" distB="0" distL="0" distR="0" wp14:anchorId="1611E082" wp14:editId="0D5BBFB4">
            <wp:extent cx="2724150" cy="2043565"/>
            <wp:effectExtent l="0" t="0" r="0"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47433" cy="2061031"/>
                    </a:xfrm>
                    <a:prstGeom prst="rect">
                      <a:avLst/>
                    </a:prstGeom>
                    <a:noFill/>
                    <a:ln>
                      <a:noFill/>
                    </a:ln>
                  </pic:spPr>
                </pic:pic>
              </a:graphicData>
            </a:graphic>
          </wp:inline>
        </w:drawing>
      </w:r>
    </w:p>
    <w:p w14:paraId="01015F0D" w14:textId="2285FBC1" w:rsidR="00FC61DB" w:rsidRDefault="0012704B" w:rsidP="00FC61DB">
      <w:pPr>
        <w:rPr>
          <w:rFonts w:ascii="Arial" w:hAnsi="Arial" w:cs="Arial"/>
          <w:b/>
          <w:sz w:val="24"/>
          <w:szCs w:val="24"/>
        </w:rPr>
      </w:pPr>
      <w:r>
        <w:rPr>
          <w:rFonts w:ascii="Arial" w:hAnsi="Arial" w:cs="Arial"/>
          <w:b/>
          <w:sz w:val="24"/>
          <w:szCs w:val="24"/>
        </w:rPr>
        <w:t>T</w:t>
      </w:r>
      <w:r w:rsidR="00FC61DB">
        <w:rPr>
          <w:rFonts w:ascii="Arial" w:hAnsi="Arial" w:cs="Arial"/>
          <w:b/>
          <w:sz w:val="24"/>
          <w:szCs w:val="24"/>
        </w:rPr>
        <w:t xml:space="preserve">hese buildings, like </w:t>
      </w:r>
      <w:r>
        <w:rPr>
          <w:rFonts w:ascii="Arial" w:hAnsi="Arial" w:cs="Arial"/>
          <w:b/>
          <w:sz w:val="24"/>
          <w:szCs w:val="24"/>
        </w:rPr>
        <w:t>‘</w:t>
      </w:r>
      <w:r w:rsidR="00FC61DB">
        <w:rPr>
          <w:rFonts w:ascii="Arial" w:hAnsi="Arial" w:cs="Arial"/>
          <w:b/>
          <w:sz w:val="24"/>
          <w:szCs w:val="24"/>
        </w:rPr>
        <w:t>The Butlers House</w:t>
      </w:r>
      <w:r>
        <w:rPr>
          <w:rFonts w:ascii="Arial" w:hAnsi="Arial" w:cs="Arial"/>
          <w:b/>
          <w:sz w:val="24"/>
          <w:szCs w:val="24"/>
        </w:rPr>
        <w:t>’</w:t>
      </w:r>
      <w:r w:rsidR="00FC61DB">
        <w:rPr>
          <w:rFonts w:ascii="Arial" w:hAnsi="Arial" w:cs="Arial"/>
          <w:b/>
          <w:sz w:val="24"/>
          <w:szCs w:val="24"/>
        </w:rPr>
        <w:t xml:space="preserve">, warrant </w:t>
      </w:r>
      <w:r w:rsidR="00195DFB">
        <w:rPr>
          <w:rFonts w:ascii="Arial" w:hAnsi="Arial" w:cs="Arial"/>
          <w:b/>
          <w:sz w:val="24"/>
          <w:szCs w:val="24"/>
        </w:rPr>
        <w:t>‘L</w:t>
      </w:r>
      <w:r w:rsidR="00FC61DB">
        <w:rPr>
          <w:rFonts w:ascii="Arial" w:hAnsi="Arial" w:cs="Arial"/>
          <w:b/>
          <w:sz w:val="24"/>
          <w:szCs w:val="24"/>
        </w:rPr>
        <w:t>ocal</w:t>
      </w:r>
      <w:r w:rsidR="00195DFB">
        <w:rPr>
          <w:rFonts w:ascii="Arial" w:hAnsi="Arial" w:cs="Arial"/>
          <w:b/>
          <w:sz w:val="24"/>
          <w:szCs w:val="24"/>
        </w:rPr>
        <w:t xml:space="preserve"> </w:t>
      </w:r>
      <w:r w:rsidR="00FC61DB">
        <w:rPr>
          <w:rFonts w:ascii="Arial" w:hAnsi="Arial" w:cs="Arial"/>
          <w:b/>
          <w:sz w:val="24"/>
          <w:szCs w:val="24"/>
        </w:rPr>
        <w:t xml:space="preserve">Heritage Asset’ status because of their historical significance in the development of manorial holdings within the village and because their architecture predicates the street scene consistent with the last chronological phase of </w:t>
      </w:r>
      <w:r w:rsidR="00CF7B65">
        <w:rPr>
          <w:rFonts w:ascii="Arial" w:hAnsi="Arial" w:cs="Arial"/>
          <w:b/>
          <w:sz w:val="24"/>
          <w:szCs w:val="24"/>
        </w:rPr>
        <w:t xml:space="preserve">Wing’s </w:t>
      </w:r>
      <w:r w:rsidR="00FC61DB">
        <w:rPr>
          <w:rFonts w:ascii="Arial" w:hAnsi="Arial" w:cs="Arial"/>
          <w:b/>
          <w:sz w:val="24"/>
          <w:szCs w:val="24"/>
        </w:rPr>
        <w:t>Listed Buildings.</w:t>
      </w:r>
    </w:p>
    <w:p w14:paraId="7A04F500" w14:textId="77777777" w:rsidR="005B58CD" w:rsidRDefault="005B58CD" w:rsidP="00FC61DB">
      <w:pPr>
        <w:rPr>
          <w:rFonts w:ascii="Arial" w:hAnsi="Arial" w:cs="Arial"/>
          <w:b/>
          <w:sz w:val="24"/>
          <w:szCs w:val="24"/>
          <w:u w:val="single"/>
        </w:rPr>
      </w:pPr>
    </w:p>
    <w:p w14:paraId="27DCDCC2" w14:textId="150EF620" w:rsidR="00CF7B65" w:rsidRPr="00CF7B65" w:rsidRDefault="00CF7B65" w:rsidP="00FC61DB">
      <w:pPr>
        <w:rPr>
          <w:rFonts w:ascii="Arial" w:hAnsi="Arial" w:cs="Arial"/>
          <w:b/>
          <w:sz w:val="24"/>
          <w:szCs w:val="24"/>
          <w:u w:val="single"/>
        </w:rPr>
      </w:pPr>
      <w:r w:rsidRPr="00CF7B65">
        <w:rPr>
          <w:rFonts w:ascii="Arial" w:hAnsi="Arial" w:cs="Arial"/>
          <w:b/>
          <w:sz w:val="24"/>
          <w:szCs w:val="24"/>
          <w:u w:val="single"/>
        </w:rPr>
        <w:t>Top Street</w:t>
      </w:r>
      <w:r w:rsidR="00317529">
        <w:rPr>
          <w:rFonts w:ascii="Arial" w:hAnsi="Arial" w:cs="Arial"/>
          <w:b/>
          <w:sz w:val="24"/>
          <w:szCs w:val="24"/>
          <w:u w:val="single"/>
        </w:rPr>
        <w:t xml:space="preserve"> Tannachie House</w:t>
      </w:r>
    </w:p>
    <w:p w14:paraId="5BCB9756" w14:textId="39BA77AD" w:rsidR="00863838" w:rsidRDefault="00317529" w:rsidP="00FC61DB">
      <w:pPr>
        <w:rPr>
          <w:rFonts w:ascii="Arial" w:hAnsi="Arial" w:cs="Arial"/>
          <w:b/>
          <w:sz w:val="24"/>
          <w:szCs w:val="24"/>
        </w:rPr>
      </w:pPr>
      <w:r w:rsidRPr="00317529">
        <w:rPr>
          <w:rFonts w:ascii="Arial" w:hAnsi="Arial" w:cs="Arial"/>
          <w:b/>
          <w:noProof/>
          <w:sz w:val="24"/>
          <w:szCs w:val="24"/>
        </w:rPr>
        <w:drawing>
          <wp:inline distT="0" distB="0" distL="0" distR="0" wp14:anchorId="0AA2F00D" wp14:editId="27DFCF62">
            <wp:extent cx="5542670" cy="3826683"/>
            <wp:effectExtent l="0" t="0" r="1270" b="2540"/>
            <wp:docPr id="2059" name="Picture 20">
              <a:extLst xmlns:a="http://schemas.openxmlformats.org/drawingml/2006/main">
                <a:ext uri="{FF2B5EF4-FFF2-40B4-BE49-F238E27FC236}">
                  <a16:creationId xmlns:a16="http://schemas.microsoft.com/office/drawing/2014/main" id="{18622D9E-04E6-48DC-819A-085F61C4D5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18622D9E-04E6-48DC-819A-085F61C4D5ED}"/>
                        </a:ext>
                      </a:extLst>
                    </pic:cNvPr>
                    <pic:cNvPicPr>
                      <a:picLocks noChangeAspect="1"/>
                    </pic:cNvPicPr>
                  </pic:nvPicPr>
                  <pic:blipFill>
                    <a:blip r:embed="rId9"/>
                    <a:stretch>
                      <a:fillRect/>
                    </a:stretch>
                  </pic:blipFill>
                  <pic:spPr>
                    <a:xfrm>
                      <a:off x="0" y="0"/>
                      <a:ext cx="5542670" cy="3826683"/>
                    </a:xfrm>
                    <a:prstGeom prst="rect">
                      <a:avLst/>
                    </a:prstGeom>
                  </pic:spPr>
                </pic:pic>
              </a:graphicData>
            </a:graphic>
          </wp:inline>
        </w:drawing>
      </w:r>
    </w:p>
    <w:p w14:paraId="5083FC46" w14:textId="2B7A189A" w:rsidR="007159A8" w:rsidRDefault="00317529" w:rsidP="007159A8">
      <w:pPr>
        <w:rPr>
          <w:rFonts w:ascii="Arial" w:hAnsi="Arial" w:cs="Arial"/>
          <w:b/>
          <w:sz w:val="24"/>
          <w:szCs w:val="24"/>
        </w:rPr>
      </w:pPr>
      <w:r>
        <w:rPr>
          <w:rFonts w:ascii="Arial" w:hAnsi="Arial" w:cs="Arial"/>
          <w:b/>
          <w:sz w:val="24"/>
          <w:szCs w:val="24"/>
        </w:rPr>
        <w:t xml:space="preserve">Retracing steps back along Top Street to the private </w:t>
      </w:r>
      <w:r w:rsidR="00AC7D82">
        <w:rPr>
          <w:rFonts w:ascii="Arial" w:hAnsi="Arial" w:cs="Arial"/>
          <w:b/>
          <w:sz w:val="24"/>
          <w:szCs w:val="24"/>
        </w:rPr>
        <w:t>lane</w:t>
      </w:r>
      <w:r>
        <w:rPr>
          <w:rFonts w:ascii="Arial" w:hAnsi="Arial" w:cs="Arial"/>
          <w:b/>
          <w:sz w:val="24"/>
          <w:szCs w:val="24"/>
        </w:rPr>
        <w:t xml:space="preserve"> leading off in a southerly direction, Tannachie House stands on its western corner, with Lantern Cottage standing on its eastern corner (see below).</w:t>
      </w:r>
      <w:r w:rsidR="00D700AE">
        <w:rPr>
          <w:rFonts w:ascii="Arial" w:hAnsi="Arial" w:cs="Arial"/>
          <w:b/>
          <w:sz w:val="24"/>
          <w:szCs w:val="24"/>
        </w:rPr>
        <w:t xml:space="preserve"> </w:t>
      </w:r>
      <w:r w:rsidR="007159A8">
        <w:rPr>
          <w:rFonts w:ascii="Arial" w:hAnsi="Arial" w:cs="Arial"/>
          <w:b/>
          <w:sz w:val="24"/>
          <w:szCs w:val="24"/>
        </w:rPr>
        <w:t xml:space="preserve">These two properties built in </w:t>
      </w:r>
      <w:r w:rsidR="00BB32BA">
        <w:rPr>
          <w:rFonts w:ascii="Arial" w:hAnsi="Arial" w:cs="Arial"/>
          <w:b/>
          <w:sz w:val="24"/>
          <w:szCs w:val="24"/>
        </w:rPr>
        <w:t>1981</w:t>
      </w:r>
      <w:r w:rsidR="004C545D">
        <w:rPr>
          <w:rFonts w:ascii="Arial" w:hAnsi="Arial" w:cs="Arial"/>
          <w:b/>
          <w:sz w:val="24"/>
          <w:szCs w:val="24"/>
        </w:rPr>
        <w:t xml:space="preserve"> and 1993,</w:t>
      </w:r>
      <w:r w:rsidR="00BB32BA">
        <w:rPr>
          <w:rFonts w:ascii="Arial" w:hAnsi="Arial" w:cs="Arial"/>
          <w:b/>
          <w:sz w:val="24"/>
          <w:szCs w:val="24"/>
        </w:rPr>
        <w:t xml:space="preserve"> </w:t>
      </w:r>
      <w:r w:rsidR="007159A8">
        <w:rPr>
          <w:rFonts w:ascii="Arial" w:hAnsi="Arial" w:cs="Arial"/>
          <w:b/>
          <w:sz w:val="24"/>
          <w:szCs w:val="24"/>
        </w:rPr>
        <w:t>constitut</w:t>
      </w:r>
      <w:r w:rsidR="00BB32BA">
        <w:rPr>
          <w:rFonts w:ascii="Arial" w:hAnsi="Arial" w:cs="Arial"/>
          <w:b/>
          <w:sz w:val="24"/>
          <w:szCs w:val="24"/>
        </w:rPr>
        <w:t>e</w:t>
      </w:r>
      <w:r w:rsidR="007159A8">
        <w:rPr>
          <w:rFonts w:ascii="Arial" w:hAnsi="Arial" w:cs="Arial"/>
          <w:b/>
          <w:sz w:val="24"/>
          <w:szCs w:val="24"/>
        </w:rPr>
        <w:t xml:space="preserve"> modern infill</w:t>
      </w:r>
      <w:r w:rsidR="00BB32BA">
        <w:rPr>
          <w:rFonts w:ascii="Arial" w:hAnsi="Arial" w:cs="Arial"/>
          <w:b/>
          <w:sz w:val="24"/>
          <w:szCs w:val="24"/>
        </w:rPr>
        <w:t>,</w:t>
      </w:r>
      <w:r w:rsidR="007159A8">
        <w:rPr>
          <w:rFonts w:ascii="Arial" w:hAnsi="Arial" w:cs="Arial"/>
          <w:b/>
          <w:sz w:val="24"/>
          <w:szCs w:val="24"/>
        </w:rPr>
        <w:t xml:space="preserve"> </w:t>
      </w:r>
      <w:r w:rsidR="00AC7D82">
        <w:rPr>
          <w:rFonts w:ascii="Arial" w:hAnsi="Arial" w:cs="Arial"/>
          <w:b/>
          <w:sz w:val="24"/>
          <w:szCs w:val="24"/>
        </w:rPr>
        <w:t>are within the C.A.</w:t>
      </w:r>
      <w:r w:rsidR="00BB32BA">
        <w:rPr>
          <w:rFonts w:ascii="Arial" w:hAnsi="Arial" w:cs="Arial"/>
          <w:b/>
          <w:sz w:val="24"/>
          <w:szCs w:val="24"/>
        </w:rPr>
        <w:t>,</w:t>
      </w:r>
      <w:r w:rsidR="00AC7D82">
        <w:rPr>
          <w:rFonts w:ascii="Arial" w:hAnsi="Arial" w:cs="Arial"/>
          <w:b/>
          <w:sz w:val="24"/>
          <w:szCs w:val="24"/>
        </w:rPr>
        <w:t xml:space="preserve"> and </w:t>
      </w:r>
      <w:r w:rsidR="007159A8">
        <w:rPr>
          <w:rFonts w:ascii="Arial" w:hAnsi="Arial" w:cs="Arial"/>
          <w:b/>
          <w:sz w:val="24"/>
          <w:szCs w:val="24"/>
        </w:rPr>
        <w:t xml:space="preserve">have used </w:t>
      </w:r>
      <w:r w:rsidR="007159A8" w:rsidRPr="00317529">
        <w:rPr>
          <w:rFonts w:ascii="Arial" w:hAnsi="Arial" w:cs="Arial"/>
          <w:b/>
          <w:sz w:val="24"/>
          <w:szCs w:val="24"/>
        </w:rPr>
        <w:t xml:space="preserve">Conservation Area design elements - </w:t>
      </w:r>
      <w:r w:rsidR="007159A8">
        <w:rPr>
          <w:rFonts w:ascii="Arial" w:hAnsi="Arial" w:cs="Arial"/>
          <w:b/>
          <w:sz w:val="24"/>
          <w:szCs w:val="24"/>
        </w:rPr>
        <w:t>l</w:t>
      </w:r>
      <w:r w:rsidR="007159A8" w:rsidRPr="00317529">
        <w:rPr>
          <w:rFonts w:ascii="Arial" w:hAnsi="Arial" w:cs="Arial"/>
          <w:b/>
          <w:sz w:val="24"/>
          <w:szCs w:val="24"/>
        </w:rPr>
        <w:t xml:space="preserve">antern </w:t>
      </w:r>
      <w:r w:rsidR="007159A8">
        <w:rPr>
          <w:rFonts w:ascii="Arial" w:hAnsi="Arial" w:cs="Arial"/>
          <w:b/>
          <w:sz w:val="24"/>
          <w:szCs w:val="24"/>
        </w:rPr>
        <w:t xml:space="preserve">dormer </w:t>
      </w:r>
      <w:r w:rsidR="007159A8" w:rsidRPr="00317529">
        <w:rPr>
          <w:rFonts w:ascii="Arial" w:hAnsi="Arial" w:cs="Arial"/>
          <w:b/>
          <w:sz w:val="24"/>
          <w:szCs w:val="24"/>
        </w:rPr>
        <w:t>windows</w:t>
      </w:r>
      <w:r w:rsidR="007159A8">
        <w:rPr>
          <w:rFonts w:ascii="Arial" w:hAnsi="Arial" w:cs="Arial"/>
          <w:b/>
          <w:sz w:val="24"/>
          <w:szCs w:val="24"/>
        </w:rPr>
        <w:t xml:space="preserve"> with Listed casement sizing, red-brick corbelled eaves in the one case, and </w:t>
      </w:r>
      <w:r w:rsidR="007159A8" w:rsidRPr="00317529">
        <w:rPr>
          <w:rFonts w:ascii="Arial" w:hAnsi="Arial" w:cs="Arial"/>
          <w:b/>
          <w:sz w:val="24"/>
          <w:szCs w:val="24"/>
        </w:rPr>
        <w:t xml:space="preserve">shaped </w:t>
      </w:r>
      <w:r w:rsidR="007159A8">
        <w:rPr>
          <w:rFonts w:ascii="Arial" w:hAnsi="Arial" w:cs="Arial"/>
          <w:b/>
          <w:sz w:val="24"/>
          <w:szCs w:val="24"/>
        </w:rPr>
        <w:t xml:space="preserve">coping </w:t>
      </w:r>
      <w:r w:rsidR="007159A8" w:rsidRPr="00317529">
        <w:rPr>
          <w:rFonts w:ascii="Arial" w:hAnsi="Arial" w:cs="Arial"/>
          <w:b/>
          <w:sz w:val="24"/>
          <w:szCs w:val="24"/>
        </w:rPr>
        <w:t>stone</w:t>
      </w:r>
      <w:r w:rsidR="007159A8">
        <w:rPr>
          <w:rFonts w:ascii="Arial" w:hAnsi="Arial" w:cs="Arial"/>
          <w:b/>
          <w:sz w:val="24"/>
          <w:szCs w:val="24"/>
        </w:rPr>
        <w:t xml:space="preserve"> capped </w:t>
      </w:r>
      <w:r w:rsidR="007159A8" w:rsidRPr="00317529">
        <w:rPr>
          <w:rFonts w:ascii="Arial" w:hAnsi="Arial" w:cs="Arial"/>
          <w:b/>
          <w:sz w:val="24"/>
          <w:szCs w:val="24"/>
        </w:rPr>
        <w:t xml:space="preserve">gables with limestone corbels &amp; </w:t>
      </w:r>
      <w:r w:rsidR="009C620C">
        <w:rPr>
          <w:rFonts w:ascii="Arial" w:hAnsi="Arial" w:cs="Arial"/>
          <w:b/>
          <w:sz w:val="24"/>
          <w:szCs w:val="24"/>
        </w:rPr>
        <w:t xml:space="preserve">ashlar </w:t>
      </w:r>
      <w:r w:rsidR="007159A8">
        <w:rPr>
          <w:rFonts w:ascii="Arial" w:hAnsi="Arial" w:cs="Arial"/>
          <w:b/>
          <w:sz w:val="24"/>
          <w:szCs w:val="24"/>
        </w:rPr>
        <w:t xml:space="preserve">quoin </w:t>
      </w:r>
      <w:r w:rsidR="007159A8" w:rsidRPr="00317529">
        <w:rPr>
          <w:rFonts w:ascii="Arial" w:hAnsi="Arial" w:cs="Arial"/>
          <w:b/>
          <w:sz w:val="24"/>
          <w:szCs w:val="24"/>
        </w:rPr>
        <w:t>detailing</w:t>
      </w:r>
      <w:r w:rsidR="007159A8">
        <w:rPr>
          <w:rFonts w:ascii="Arial" w:hAnsi="Arial" w:cs="Arial"/>
          <w:b/>
          <w:sz w:val="24"/>
          <w:szCs w:val="24"/>
        </w:rPr>
        <w:t xml:space="preserve"> in the other.</w:t>
      </w:r>
      <w:r w:rsidR="007159A8" w:rsidRPr="00317529">
        <w:rPr>
          <w:rFonts w:ascii="Arial" w:hAnsi="Arial" w:cs="Arial"/>
          <w:b/>
          <w:sz w:val="24"/>
          <w:szCs w:val="24"/>
        </w:rPr>
        <w:t xml:space="preserve"> </w:t>
      </w:r>
      <w:r w:rsidR="00D700AE">
        <w:rPr>
          <w:rFonts w:ascii="Arial" w:hAnsi="Arial" w:cs="Arial"/>
          <w:b/>
          <w:sz w:val="24"/>
          <w:szCs w:val="24"/>
        </w:rPr>
        <w:t xml:space="preserve">The stone for </w:t>
      </w:r>
      <w:r w:rsidR="004C545D">
        <w:rPr>
          <w:rFonts w:ascii="Arial" w:hAnsi="Arial" w:cs="Arial"/>
          <w:b/>
          <w:sz w:val="24"/>
          <w:szCs w:val="24"/>
        </w:rPr>
        <w:t>Tannachie House</w:t>
      </w:r>
      <w:r w:rsidR="00D700AE">
        <w:rPr>
          <w:rFonts w:ascii="Arial" w:hAnsi="Arial" w:cs="Arial"/>
          <w:b/>
          <w:sz w:val="24"/>
          <w:szCs w:val="24"/>
        </w:rPr>
        <w:t xml:space="preserve"> was recovered from an old local barn. </w:t>
      </w:r>
      <w:r w:rsidR="007159A8">
        <w:rPr>
          <w:rFonts w:ascii="Arial" w:hAnsi="Arial" w:cs="Arial"/>
          <w:b/>
          <w:sz w:val="24"/>
          <w:szCs w:val="24"/>
        </w:rPr>
        <w:t>T</w:t>
      </w:r>
      <w:r w:rsidR="007159A8" w:rsidRPr="00317529">
        <w:rPr>
          <w:rFonts w:ascii="Arial" w:hAnsi="Arial" w:cs="Arial"/>
          <w:b/>
          <w:sz w:val="24"/>
          <w:szCs w:val="24"/>
        </w:rPr>
        <w:t>he results are in harmony with the</w:t>
      </w:r>
      <w:r w:rsidR="007159A8">
        <w:rPr>
          <w:rFonts w:ascii="Arial" w:hAnsi="Arial" w:cs="Arial"/>
          <w:b/>
          <w:sz w:val="24"/>
          <w:szCs w:val="24"/>
        </w:rPr>
        <w:t xml:space="preserve"> village</w:t>
      </w:r>
      <w:r w:rsidR="007159A8" w:rsidRPr="00317529">
        <w:rPr>
          <w:rFonts w:ascii="Arial" w:hAnsi="Arial" w:cs="Arial"/>
          <w:b/>
          <w:sz w:val="24"/>
          <w:szCs w:val="24"/>
        </w:rPr>
        <w:t xml:space="preserve"> Listed Buildings</w:t>
      </w:r>
      <w:r w:rsidR="007159A8">
        <w:rPr>
          <w:rFonts w:ascii="Arial" w:hAnsi="Arial" w:cs="Arial"/>
          <w:b/>
          <w:sz w:val="24"/>
          <w:szCs w:val="24"/>
        </w:rPr>
        <w:t xml:space="preserve"> of the 18</w:t>
      </w:r>
      <w:r w:rsidR="007159A8" w:rsidRPr="005B58CD">
        <w:rPr>
          <w:rFonts w:ascii="Arial" w:hAnsi="Arial" w:cs="Arial"/>
          <w:b/>
          <w:sz w:val="24"/>
          <w:szCs w:val="24"/>
          <w:vertAlign w:val="superscript"/>
        </w:rPr>
        <w:t>th</w:t>
      </w:r>
      <w:r w:rsidR="007159A8">
        <w:rPr>
          <w:rFonts w:ascii="Arial" w:hAnsi="Arial" w:cs="Arial"/>
          <w:b/>
          <w:sz w:val="24"/>
          <w:szCs w:val="24"/>
        </w:rPr>
        <w:t xml:space="preserve"> and 19</w:t>
      </w:r>
      <w:r w:rsidR="007159A8" w:rsidRPr="007159A8">
        <w:rPr>
          <w:rFonts w:ascii="Arial" w:hAnsi="Arial" w:cs="Arial"/>
          <w:b/>
          <w:sz w:val="24"/>
          <w:szCs w:val="24"/>
          <w:vertAlign w:val="superscript"/>
        </w:rPr>
        <w:t>th</w:t>
      </w:r>
      <w:r w:rsidR="007159A8">
        <w:rPr>
          <w:rFonts w:ascii="Arial" w:hAnsi="Arial" w:cs="Arial"/>
          <w:b/>
          <w:sz w:val="24"/>
          <w:szCs w:val="24"/>
        </w:rPr>
        <w:t xml:space="preserve"> Century periods. There is also closer proximity of frontages to street-scene, again consistent with many of the Listed Building settings around the village dated to the 17</w:t>
      </w:r>
      <w:r w:rsidR="007159A8" w:rsidRPr="005B58CD">
        <w:rPr>
          <w:rFonts w:ascii="Arial" w:hAnsi="Arial" w:cs="Arial"/>
          <w:b/>
          <w:sz w:val="24"/>
          <w:szCs w:val="24"/>
          <w:vertAlign w:val="superscript"/>
        </w:rPr>
        <w:t>th</w:t>
      </w:r>
      <w:r w:rsidR="007159A8">
        <w:rPr>
          <w:rFonts w:ascii="Arial" w:hAnsi="Arial" w:cs="Arial"/>
          <w:b/>
          <w:sz w:val="24"/>
          <w:szCs w:val="24"/>
        </w:rPr>
        <w:t xml:space="preserve"> and 18</w:t>
      </w:r>
      <w:r w:rsidR="007159A8" w:rsidRPr="005B58CD">
        <w:rPr>
          <w:rFonts w:ascii="Arial" w:hAnsi="Arial" w:cs="Arial"/>
          <w:b/>
          <w:sz w:val="24"/>
          <w:szCs w:val="24"/>
          <w:vertAlign w:val="superscript"/>
        </w:rPr>
        <w:t>th</w:t>
      </w:r>
      <w:r w:rsidR="007159A8">
        <w:rPr>
          <w:rFonts w:ascii="Arial" w:hAnsi="Arial" w:cs="Arial"/>
          <w:b/>
          <w:sz w:val="24"/>
          <w:szCs w:val="24"/>
        </w:rPr>
        <w:t xml:space="preserve"> Centuries.</w:t>
      </w:r>
    </w:p>
    <w:p w14:paraId="1514A1AF" w14:textId="77777777" w:rsidR="00DA4AE4" w:rsidRDefault="00DA4AE4" w:rsidP="00FC61DB">
      <w:pPr>
        <w:rPr>
          <w:rFonts w:ascii="Arial" w:hAnsi="Arial" w:cs="Arial"/>
          <w:b/>
          <w:sz w:val="24"/>
          <w:szCs w:val="24"/>
          <w:u w:val="single"/>
        </w:rPr>
      </w:pPr>
    </w:p>
    <w:p w14:paraId="1F9C8906" w14:textId="538B64BB" w:rsidR="00317529" w:rsidRDefault="00317529" w:rsidP="00FC61DB">
      <w:pPr>
        <w:rPr>
          <w:rFonts w:ascii="Arial" w:hAnsi="Arial" w:cs="Arial"/>
          <w:b/>
          <w:sz w:val="24"/>
          <w:szCs w:val="24"/>
          <w:u w:val="single"/>
        </w:rPr>
      </w:pPr>
      <w:r w:rsidRPr="00317529">
        <w:rPr>
          <w:rFonts w:ascii="Arial" w:hAnsi="Arial" w:cs="Arial"/>
          <w:b/>
          <w:sz w:val="24"/>
          <w:szCs w:val="24"/>
          <w:u w:val="single"/>
        </w:rPr>
        <w:t>Top Street Lantern Cottage</w:t>
      </w:r>
    </w:p>
    <w:p w14:paraId="25A42F94" w14:textId="77777777" w:rsidR="00DA4AE4" w:rsidRDefault="00DA4AE4" w:rsidP="00FC61DB">
      <w:pPr>
        <w:rPr>
          <w:rFonts w:ascii="Arial" w:hAnsi="Arial" w:cs="Arial"/>
          <w:b/>
          <w:sz w:val="24"/>
          <w:szCs w:val="24"/>
          <w:u w:val="single"/>
        </w:rPr>
      </w:pPr>
    </w:p>
    <w:p w14:paraId="13FE6716" w14:textId="60529D3F" w:rsidR="00317529" w:rsidRDefault="0097694C" w:rsidP="00FC61DB">
      <w:pPr>
        <w:rPr>
          <w:rFonts w:ascii="Arial" w:hAnsi="Arial" w:cs="Arial"/>
          <w:b/>
          <w:sz w:val="24"/>
          <w:szCs w:val="24"/>
          <w:u w:val="single"/>
        </w:rPr>
      </w:pPr>
      <w:r>
        <w:rPr>
          <w:noProof/>
        </w:rPr>
        <w:drawing>
          <wp:inline distT="0" distB="0" distL="0" distR="0" wp14:anchorId="537C82D2" wp14:editId="6511E2E5">
            <wp:extent cx="5731510" cy="4299585"/>
            <wp:effectExtent l="0" t="0" r="2540" b="5715"/>
            <wp:docPr id="2066" name="Picture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1088A5FC" w14:textId="77777777" w:rsidR="00DA4AE4" w:rsidRDefault="00DA4AE4" w:rsidP="00317529">
      <w:pPr>
        <w:rPr>
          <w:rFonts w:ascii="Arial" w:hAnsi="Arial" w:cs="Arial"/>
          <w:b/>
          <w:sz w:val="24"/>
          <w:szCs w:val="24"/>
          <w:u w:val="single"/>
        </w:rPr>
      </w:pPr>
    </w:p>
    <w:p w14:paraId="7557DB1F" w14:textId="77777777" w:rsidR="00DA4AE4" w:rsidRDefault="00DA4AE4" w:rsidP="00317529">
      <w:pPr>
        <w:rPr>
          <w:rFonts w:ascii="Arial" w:hAnsi="Arial" w:cs="Arial"/>
          <w:b/>
          <w:sz w:val="24"/>
          <w:szCs w:val="24"/>
          <w:u w:val="single"/>
        </w:rPr>
      </w:pPr>
    </w:p>
    <w:p w14:paraId="6FB2ED60" w14:textId="77777777" w:rsidR="00DA4AE4" w:rsidRDefault="00DA4AE4" w:rsidP="00317529">
      <w:pPr>
        <w:rPr>
          <w:rFonts w:ascii="Arial" w:hAnsi="Arial" w:cs="Arial"/>
          <w:b/>
          <w:sz w:val="24"/>
          <w:szCs w:val="24"/>
          <w:u w:val="single"/>
        </w:rPr>
      </w:pPr>
    </w:p>
    <w:p w14:paraId="22B14DE2" w14:textId="77777777" w:rsidR="00DA4AE4" w:rsidRDefault="00DA4AE4" w:rsidP="00317529">
      <w:pPr>
        <w:rPr>
          <w:rFonts w:ascii="Arial" w:hAnsi="Arial" w:cs="Arial"/>
          <w:b/>
          <w:sz w:val="24"/>
          <w:szCs w:val="24"/>
          <w:u w:val="single"/>
        </w:rPr>
      </w:pPr>
    </w:p>
    <w:p w14:paraId="7AFB3D6D" w14:textId="77777777" w:rsidR="00DA4AE4" w:rsidRDefault="00DA4AE4" w:rsidP="00317529">
      <w:pPr>
        <w:rPr>
          <w:rFonts w:ascii="Arial" w:hAnsi="Arial" w:cs="Arial"/>
          <w:b/>
          <w:sz w:val="24"/>
          <w:szCs w:val="24"/>
          <w:u w:val="single"/>
        </w:rPr>
      </w:pPr>
    </w:p>
    <w:p w14:paraId="5BC646C6" w14:textId="77777777" w:rsidR="00DA4AE4" w:rsidRDefault="00DA4AE4" w:rsidP="00317529">
      <w:pPr>
        <w:rPr>
          <w:rFonts w:ascii="Arial" w:hAnsi="Arial" w:cs="Arial"/>
          <w:b/>
          <w:sz w:val="24"/>
          <w:szCs w:val="24"/>
          <w:u w:val="single"/>
        </w:rPr>
      </w:pPr>
    </w:p>
    <w:p w14:paraId="25C4C886" w14:textId="325D157D" w:rsidR="007108EB" w:rsidRDefault="00500CCD" w:rsidP="00317529">
      <w:pPr>
        <w:rPr>
          <w:rFonts w:ascii="Arial" w:hAnsi="Arial" w:cs="Arial"/>
          <w:b/>
          <w:sz w:val="24"/>
          <w:szCs w:val="24"/>
          <w:u w:val="single"/>
        </w:rPr>
      </w:pPr>
      <w:r w:rsidRPr="00500CCD">
        <w:rPr>
          <w:rFonts w:ascii="Arial" w:hAnsi="Arial" w:cs="Arial"/>
          <w:b/>
          <w:sz w:val="24"/>
          <w:szCs w:val="24"/>
          <w:u w:val="single"/>
        </w:rPr>
        <w:t>Top Street</w:t>
      </w:r>
      <w:r>
        <w:rPr>
          <w:rFonts w:ascii="Arial" w:hAnsi="Arial" w:cs="Arial"/>
          <w:b/>
          <w:sz w:val="24"/>
          <w:szCs w:val="24"/>
          <w:u w:val="single"/>
        </w:rPr>
        <w:t xml:space="preserve"> Autumn House</w:t>
      </w:r>
    </w:p>
    <w:p w14:paraId="6DC518F4" w14:textId="4860AE7E" w:rsidR="00500CCD" w:rsidRDefault="00500CCD" w:rsidP="00317529">
      <w:pPr>
        <w:rPr>
          <w:rFonts w:ascii="Arial" w:hAnsi="Arial" w:cs="Arial"/>
          <w:b/>
          <w:sz w:val="24"/>
          <w:szCs w:val="24"/>
          <w:u w:val="single"/>
        </w:rPr>
      </w:pPr>
    </w:p>
    <w:p w14:paraId="7DF1DD30" w14:textId="1EE806A8" w:rsidR="00500CCD" w:rsidRDefault="00DA4AE4" w:rsidP="00317529">
      <w:pPr>
        <w:rPr>
          <w:rFonts w:ascii="Arial" w:hAnsi="Arial" w:cs="Arial"/>
          <w:b/>
          <w:sz w:val="24"/>
          <w:szCs w:val="24"/>
          <w:u w:val="single"/>
        </w:rPr>
      </w:pPr>
      <w:r>
        <w:rPr>
          <w:noProof/>
        </w:rPr>
        <w:drawing>
          <wp:inline distT="0" distB="0" distL="0" distR="0" wp14:anchorId="4654151A" wp14:editId="22BA5785">
            <wp:extent cx="2390775" cy="1793480"/>
            <wp:effectExtent l="0" t="0" r="0" b="0"/>
            <wp:docPr id="2065" name="Picture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426008" cy="1819911"/>
                    </a:xfrm>
                    <a:prstGeom prst="rect">
                      <a:avLst/>
                    </a:prstGeom>
                    <a:noFill/>
                    <a:ln>
                      <a:noFill/>
                    </a:ln>
                  </pic:spPr>
                </pic:pic>
              </a:graphicData>
            </a:graphic>
          </wp:inline>
        </w:drawing>
      </w:r>
      <w:r w:rsidR="00500CCD">
        <w:rPr>
          <w:noProof/>
        </w:rPr>
        <w:drawing>
          <wp:inline distT="0" distB="0" distL="0" distR="0" wp14:anchorId="7C89A42A" wp14:editId="0A0A72EC">
            <wp:extent cx="5210175" cy="3908497"/>
            <wp:effectExtent l="0" t="0" r="0" b="0"/>
            <wp:docPr id="2064" name="Picture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211731" cy="3909664"/>
                    </a:xfrm>
                    <a:prstGeom prst="rect">
                      <a:avLst/>
                    </a:prstGeom>
                    <a:noFill/>
                    <a:ln>
                      <a:noFill/>
                    </a:ln>
                  </pic:spPr>
                </pic:pic>
              </a:graphicData>
            </a:graphic>
          </wp:inline>
        </w:drawing>
      </w:r>
    </w:p>
    <w:p w14:paraId="0F0438EF" w14:textId="717C4D41" w:rsidR="001A3A66" w:rsidRDefault="0055706C" w:rsidP="00317529">
      <w:pPr>
        <w:rPr>
          <w:rFonts w:ascii="Arial" w:hAnsi="Arial" w:cs="Arial"/>
          <w:b/>
          <w:sz w:val="24"/>
          <w:szCs w:val="24"/>
        </w:rPr>
      </w:pPr>
      <w:r w:rsidRPr="0055706C">
        <w:rPr>
          <w:rFonts w:ascii="Arial" w:hAnsi="Arial" w:cs="Arial"/>
          <w:b/>
          <w:sz w:val="24"/>
          <w:szCs w:val="24"/>
        </w:rPr>
        <w:t>Sitting</w:t>
      </w:r>
      <w:r>
        <w:rPr>
          <w:rFonts w:ascii="Arial" w:hAnsi="Arial" w:cs="Arial"/>
          <w:b/>
          <w:sz w:val="24"/>
          <w:szCs w:val="24"/>
        </w:rPr>
        <w:t xml:space="preserve"> south of Tannachie House on the private </w:t>
      </w:r>
      <w:r w:rsidR="00E43091">
        <w:rPr>
          <w:rFonts w:ascii="Arial" w:hAnsi="Arial" w:cs="Arial"/>
          <w:b/>
          <w:sz w:val="24"/>
          <w:szCs w:val="24"/>
        </w:rPr>
        <w:t>lane</w:t>
      </w:r>
      <w:r w:rsidR="00D35ED8">
        <w:rPr>
          <w:rFonts w:ascii="Arial" w:hAnsi="Arial" w:cs="Arial"/>
          <w:b/>
          <w:sz w:val="24"/>
          <w:szCs w:val="24"/>
        </w:rPr>
        <w:t xml:space="preserve"> but outside the C.A.,</w:t>
      </w:r>
      <w:r>
        <w:rPr>
          <w:rFonts w:ascii="Arial" w:hAnsi="Arial" w:cs="Arial"/>
          <w:b/>
          <w:sz w:val="24"/>
          <w:szCs w:val="24"/>
        </w:rPr>
        <w:t xml:space="preserve"> Autumn House, built in 1993 in </w:t>
      </w:r>
      <w:r w:rsidR="002C25DC">
        <w:rPr>
          <w:rFonts w:ascii="Arial" w:hAnsi="Arial" w:cs="Arial"/>
          <w:b/>
          <w:sz w:val="24"/>
          <w:szCs w:val="24"/>
        </w:rPr>
        <w:t>lime</w:t>
      </w:r>
      <w:r>
        <w:rPr>
          <w:rFonts w:ascii="Arial" w:hAnsi="Arial" w:cs="Arial"/>
          <w:b/>
          <w:sz w:val="24"/>
          <w:szCs w:val="24"/>
        </w:rPr>
        <w:t xml:space="preserve">stone/ironstone with a slate roof, is also an admirable piece of architecture in its adoption of Listed Building materials, together with some detailing which accommodates the local vernacular </w:t>
      </w:r>
      <w:r w:rsidR="008C5BCA">
        <w:rPr>
          <w:rFonts w:ascii="Arial" w:hAnsi="Arial" w:cs="Arial"/>
          <w:b/>
          <w:sz w:val="24"/>
          <w:szCs w:val="24"/>
        </w:rPr>
        <w:t>style. Th</w:t>
      </w:r>
      <w:r w:rsidR="00353437">
        <w:rPr>
          <w:rFonts w:ascii="Arial" w:hAnsi="Arial" w:cs="Arial"/>
          <w:b/>
          <w:sz w:val="24"/>
          <w:szCs w:val="24"/>
        </w:rPr>
        <w:t>e</w:t>
      </w:r>
      <w:r w:rsidR="00284ACF">
        <w:rPr>
          <w:rFonts w:ascii="Arial" w:hAnsi="Arial" w:cs="Arial"/>
          <w:b/>
          <w:sz w:val="24"/>
          <w:szCs w:val="24"/>
        </w:rPr>
        <w:t>s</w:t>
      </w:r>
      <w:r w:rsidR="00353437">
        <w:rPr>
          <w:rFonts w:ascii="Arial" w:hAnsi="Arial" w:cs="Arial"/>
          <w:b/>
          <w:sz w:val="24"/>
          <w:szCs w:val="24"/>
        </w:rPr>
        <w:t>e</w:t>
      </w:r>
      <w:r w:rsidR="00284ACF">
        <w:rPr>
          <w:rFonts w:ascii="Arial" w:hAnsi="Arial" w:cs="Arial"/>
          <w:b/>
          <w:sz w:val="24"/>
          <w:szCs w:val="24"/>
        </w:rPr>
        <w:t xml:space="preserve"> comprise</w:t>
      </w:r>
      <w:r w:rsidR="008C5BCA">
        <w:rPr>
          <w:rFonts w:ascii="Arial" w:hAnsi="Arial" w:cs="Arial"/>
          <w:b/>
          <w:sz w:val="24"/>
          <w:szCs w:val="24"/>
        </w:rPr>
        <w:t xml:space="preserve"> raised gable coping stones suggestive of the thatched roofs once prevalent amongst the 17</w:t>
      </w:r>
      <w:r w:rsidR="008C5BCA" w:rsidRPr="008C5BCA">
        <w:rPr>
          <w:rFonts w:ascii="Arial" w:hAnsi="Arial" w:cs="Arial"/>
          <w:b/>
          <w:sz w:val="24"/>
          <w:szCs w:val="24"/>
          <w:vertAlign w:val="superscript"/>
        </w:rPr>
        <w:t>th</w:t>
      </w:r>
      <w:r w:rsidR="008C5BCA">
        <w:rPr>
          <w:rFonts w:ascii="Arial" w:hAnsi="Arial" w:cs="Arial"/>
          <w:b/>
          <w:sz w:val="24"/>
          <w:szCs w:val="24"/>
        </w:rPr>
        <w:t xml:space="preserve"> and 18</w:t>
      </w:r>
      <w:r w:rsidR="008C5BCA" w:rsidRPr="008C5BCA">
        <w:rPr>
          <w:rFonts w:ascii="Arial" w:hAnsi="Arial" w:cs="Arial"/>
          <w:b/>
          <w:sz w:val="24"/>
          <w:szCs w:val="24"/>
          <w:vertAlign w:val="superscript"/>
        </w:rPr>
        <w:t>th</w:t>
      </w:r>
      <w:r w:rsidR="008C5BCA">
        <w:rPr>
          <w:rFonts w:ascii="Arial" w:hAnsi="Arial" w:cs="Arial"/>
          <w:b/>
          <w:sz w:val="24"/>
          <w:szCs w:val="24"/>
        </w:rPr>
        <w:t xml:space="preserve"> Century Listed buildings around the village</w:t>
      </w:r>
      <w:r w:rsidR="001A3A66">
        <w:rPr>
          <w:rFonts w:ascii="Arial" w:hAnsi="Arial" w:cs="Arial"/>
          <w:b/>
          <w:sz w:val="24"/>
          <w:szCs w:val="24"/>
        </w:rPr>
        <w:t xml:space="preserve">, stone gable recesses suggestive of former </w:t>
      </w:r>
      <w:r w:rsidR="00E43091">
        <w:rPr>
          <w:rFonts w:ascii="Arial" w:hAnsi="Arial" w:cs="Arial"/>
          <w:b/>
          <w:sz w:val="24"/>
          <w:szCs w:val="24"/>
        </w:rPr>
        <w:t>barn</w:t>
      </w:r>
      <w:r w:rsidR="001A3A66">
        <w:rPr>
          <w:rFonts w:ascii="Arial" w:hAnsi="Arial" w:cs="Arial"/>
          <w:b/>
          <w:sz w:val="24"/>
          <w:szCs w:val="24"/>
        </w:rPr>
        <w:t xml:space="preserve"> vents, a lantern dormer, and </w:t>
      </w:r>
      <w:r w:rsidR="00515B40">
        <w:rPr>
          <w:rFonts w:ascii="Arial" w:hAnsi="Arial" w:cs="Arial"/>
          <w:b/>
          <w:sz w:val="24"/>
          <w:szCs w:val="24"/>
        </w:rPr>
        <w:t xml:space="preserve">2/3 light </w:t>
      </w:r>
      <w:r w:rsidR="001A3A66">
        <w:rPr>
          <w:rFonts w:ascii="Arial" w:hAnsi="Arial" w:cs="Arial"/>
          <w:b/>
          <w:sz w:val="24"/>
          <w:szCs w:val="24"/>
        </w:rPr>
        <w:t>casement windows</w:t>
      </w:r>
      <w:r w:rsidR="00515B40">
        <w:rPr>
          <w:rFonts w:ascii="Arial" w:hAnsi="Arial" w:cs="Arial"/>
          <w:b/>
          <w:sz w:val="24"/>
          <w:szCs w:val="24"/>
        </w:rPr>
        <w:t xml:space="preserve"> with single glazing bars</w:t>
      </w:r>
      <w:r w:rsidR="001A3A66">
        <w:rPr>
          <w:rFonts w:ascii="Arial" w:hAnsi="Arial" w:cs="Arial"/>
          <w:b/>
          <w:sz w:val="24"/>
          <w:szCs w:val="24"/>
        </w:rPr>
        <w:t xml:space="preserve"> reminiscent of Westcott</w:t>
      </w:r>
      <w:r w:rsidR="008C5BCA">
        <w:rPr>
          <w:rFonts w:ascii="Arial" w:hAnsi="Arial" w:cs="Arial"/>
          <w:b/>
          <w:sz w:val="24"/>
          <w:szCs w:val="24"/>
        </w:rPr>
        <w:t xml:space="preserve">. </w:t>
      </w:r>
    </w:p>
    <w:p w14:paraId="7531CAD8" w14:textId="77777777" w:rsidR="00DA4AE4" w:rsidRDefault="00DA4AE4" w:rsidP="00317529">
      <w:pPr>
        <w:rPr>
          <w:rFonts w:ascii="Arial" w:hAnsi="Arial" w:cs="Arial"/>
          <w:b/>
          <w:sz w:val="24"/>
          <w:szCs w:val="24"/>
          <w:u w:val="single"/>
        </w:rPr>
      </w:pPr>
    </w:p>
    <w:p w14:paraId="5F0C7465" w14:textId="20A192AF" w:rsidR="001A3A66" w:rsidRDefault="00285817" w:rsidP="00317529">
      <w:pPr>
        <w:rPr>
          <w:rFonts w:ascii="Arial" w:hAnsi="Arial" w:cs="Arial"/>
          <w:b/>
          <w:sz w:val="24"/>
          <w:szCs w:val="24"/>
          <w:u w:val="single"/>
        </w:rPr>
      </w:pPr>
      <w:r w:rsidRPr="00285817">
        <w:rPr>
          <w:rFonts w:ascii="Arial" w:hAnsi="Arial" w:cs="Arial"/>
          <w:b/>
          <w:sz w:val="24"/>
          <w:szCs w:val="24"/>
          <w:u w:val="single"/>
        </w:rPr>
        <w:t xml:space="preserve">Top Street </w:t>
      </w:r>
      <w:r w:rsidR="007C2A3C">
        <w:rPr>
          <w:rFonts w:ascii="Arial" w:hAnsi="Arial" w:cs="Arial"/>
          <w:b/>
          <w:sz w:val="24"/>
          <w:szCs w:val="24"/>
          <w:u w:val="single"/>
        </w:rPr>
        <w:t>Woodcock House</w:t>
      </w:r>
    </w:p>
    <w:p w14:paraId="7184F925" w14:textId="77777777" w:rsidR="00DA4AE4" w:rsidRDefault="00DA4AE4" w:rsidP="00317529">
      <w:pPr>
        <w:rPr>
          <w:rFonts w:ascii="Arial" w:hAnsi="Arial" w:cs="Arial"/>
          <w:b/>
          <w:sz w:val="24"/>
          <w:szCs w:val="24"/>
          <w:u w:val="single"/>
        </w:rPr>
      </w:pPr>
    </w:p>
    <w:p w14:paraId="39E255E8" w14:textId="6685B16E" w:rsidR="00DA4AE4" w:rsidRDefault="00285817" w:rsidP="00317529">
      <w:pPr>
        <w:rPr>
          <w:rFonts w:ascii="Arial" w:hAnsi="Arial" w:cs="Arial"/>
          <w:b/>
          <w:sz w:val="24"/>
          <w:szCs w:val="24"/>
          <w:u w:val="single"/>
        </w:rPr>
      </w:pPr>
      <w:r>
        <w:rPr>
          <w:noProof/>
        </w:rPr>
        <w:drawing>
          <wp:inline distT="0" distB="0" distL="0" distR="0" wp14:anchorId="472D6B42" wp14:editId="641C7907">
            <wp:extent cx="3326661" cy="2495550"/>
            <wp:effectExtent l="0" t="0" r="7620" b="0"/>
            <wp:docPr id="2067" name="Picture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362029" cy="2522082"/>
                    </a:xfrm>
                    <a:prstGeom prst="rect">
                      <a:avLst/>
                    </a:prstGeom>
                    <a:noFill/>
                    <a:ln>
                      <a:noFill/>
                    </a:ln>
                  </pic:spPr>
                </pic:pic>
              </a:graphicData>
            </a:graphic>
          </wp:inline>
        </w:drawing>
      </w:r>
    </w:p>
    <w:p w14:paraId="620D993A" w14:textId="45F390EE" w:rsidR="00285817" w:rsidRPr="00285817" w:rsidRDefault="00285817" w:rsidP="00317529">
      <w:pPr>
        <w:rPr>
          <w:rFonts w:ascii="Arial" w:hAnsi="Arial" w:cs="Arial"/>
          <w:b/>
          <w:sz w:val="24"/>
          <w:szCs w:val="24"/>
          <w:u w:val="single"/>
        </w:rPr>
      </w:pPr>
      <w:r>
        <w:rPr>
          <w:noProof/>
        </w:rPr>
        <w:drawing>
          <wp:inline distT="0" distB="0" distL="0" distR="0" wp14:anchorId="48C47AF1" wp14:editId="390D621F">
            <wp:extent cx="4619625" cy="3465488"/>
            <wp:effectExtent l="0" t="0" r="0" b="1905"/>
            <wp:docPr id="2068" name="Picture 2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667153" cy="3501142"/>
                    </a:xfrm>
                    <a:prstGeom prst="rect">
                      <a:avLst/>
                    </a:prstGeom>
                    <a:noFill/>
                    <a:ln>
                      <a:noFill/>
                    </a:ln>
                  </pic:spPr>
                </pic:pic>
              </a:graphicData>
            </a:graphic>
          </wp:inline>
        </w:drawing>
      </w:r>
    </w:p>
    <w:p w14:paraId="0B7234BE" w14:textId="77777777" w:rsidR="00DA4AE4" w:rsidRDefault="00DA4AE4" w:rsidP="00317529">
      <w:pPr>
        <w:rPr>
          <w:rFonts w:ascii="Arial" w:hAnsi="Arial" w:cs="Arial"/>
          <w:b/>
          <w:sz w:val="24"/>
          <w:szCs w:val="24"/>
        </w:rPr>
      </w:pPr>
    </w:p>
    <w:p w14:paraId="1AB4BD5C" w14:textId="5F88B5A6" w:rsidR="0063781C" w:rsidRPr="00463F7C" w:rsidRDefault="007C2A3C" w:rsidP="00317529">
      <w:pPr>
        <w:rPr>
          <w:rFonts w:ascii="Arial" w:hAnsi="Arial" w:cs="Arial"/>
          <w:b/>
          <w:sz w:val="24"/>
          <w:szCs w:val="24"/>
        </w:rPr>
      </w:pPr>
      <w:r>
        <w:rPr>
          <w:rFonts w:ascii="Arial" w:hAnsi="Arial" w:cs="Arial"/>
          <w:b/>
          <w:sz w:val="24"/>
          <w:szCs w:val="24"/>
        </w:rPr>
        <w:t>Woodcock House</w:t>
      </w:r>
      <w:r w:rsidR="00285817">
        <w:rPr>
          <w:rFonts w:ascii="Arial" w:hAnsi="Arial" w:cs="Arial"/>
          <w:b/>
          <w:sz w:val="24"/>
          <w:szCs w:val="24"/>
        </w:rPr>
        <w:t xml:space="preserve"> is </w:t>
      </w:r>
      <w:r w:rsidR="00FB4887">
        <w:rPr>
          <w:rFonts w:ascii="Arial" w:hAnsi="Arial" w:cs="Arial"/>
          <w:b/>
          <w:sz w:val="24"/>
          <w:szCs w:val="24"/>
        </w:rPr>
        <w:t xml:space="preserve">also </w:t>
      </w:r>
      <w:r w:rsidR="00E43091">
        <w:rPr>
          <w:rFonts w:ascii="Arial" w:hAnsi="Arial" w:cs="Arial"/>
          <w:b/>
          <w:sz w:val="24"/>
          <w:szCs w:val="24"/>
        </w:rPr>
        <w:t>outside the C</w:t>
      </w:r>
      <w:r w:rsidR="00FB4887">
        <w:rPr>
          <w:rFonts w:ascii="Arial" w:hAnsi="Arial" w:cs="Arial"/>
          <w:b/>
          <w:sz w:val="24"/>
          <w:szCs w:val="24"/>
        </w:rPr>
        <w:t>.</w:t>
      </w:r>
      <w:r w:rsidR="00E43091">
        <w:rPr>
          <w:rFonts w:ascii="Arial" w:hAnsi="Arial" w:cs="Arial"/>
          <w:b/>
          <w:sz w:val="24"/>
          <w:szCs w:val="24"/>
        </w:rPr>
        <w:t>A</w:t>
      </w:r>
      <w:r w:rsidR="00FB4887">
        <w:rPr>
          <w:rFonts w:ascii="Arial" w:hAnsi="Arial" w:cs="Arial"/>
          <w:b/>
          <w:sz w:val="24"/>
          <w:szCs w:val="24"/>
        </w:rPr>
        <w:t xml:space="preserve">., from the same period, </w:t>
      </w:r>
      <w:r w:rsidR="00285817">
        <w:rPr>
          <w:rFonts w:ascii="Arial" w:hAnsi="Arial" w:cs="Arial"/>
          <w:b/>
          <w:sz w:val="24"/>
          <w:szCs w:val="24"/>
        </w:rPr>
        <w:t>of a</w:t>
      </w:r>
      <w:r w:rsidR="00353437">
        <w:rPr>
          <w:rFonts w:ascii="Arial" w:hAnsi="Arial" w:cs="Arial"/>
          <w:b/>
          <w:sz w:val="24"/>
          <w:szCs w:val="24"/>
        </w:rPr>
        <w:t xml:space="preserve"> more</w:t>
      </w:r>
      <w:r w:rsidR="00285817">
        <w:rPr>
          <w:rFonts w:ascii="Arial" w:hAnsi="Arial" w:cs="Arial"/>
          <w:b/>
          <w:sz w:val="24"/>
          <w:szCs w:val="24"/>
        </w:rPr>
        <w:t xml:space="preserve"> modern external configuration</w:t>
      </w:r>
      <w:r w:rsidR="00FB4887">
        <w:rPr>
          <w:rFonts w:ascii="Arial" w:hAnsi="Arial" w:cs="Arial"/>
          <w:b/>
          <w:sz w:val="24"/>
          <w:szCs w:val="24"/>
        </w:rPr>
        <w:t>,</w:t>
      </w:r>
      <w:r w:rsidR="00285817">
        <w:rPr>
          <w:rFonts w:ascii="Arial" w:hAnsi="Arial" w:cs="Arial"/>
          <w:b/>
          <w:sz w:val="24"/>
          <w:szCs w:val="24"/>
        </w:rPr>
        <w:t xml:space="preserve"> but built of </w:t>
      </w:r>
      <w:r w:rsidR="00353437">
        <w:rPr>
          <w:rFonts w:ascii="Arial" w:hAnsi="Arial" w:cs="Arial"/>
          <w:b/>
          <w:sz w:val="24"/>
          <w:szCs w:val="24"/>
        </w:rPr>
        <w:t>lime</w:t>
      </w:r>
      <w:r w:rsidR="00285817">
        <w:rPr>
          <w:rFonts w:ascii="Arial" w:hAnsi="Arial" w:cs="Arial"/>
          <w:b/>
          <w:sz w:val="24"/>
          <w:szCs w:val="24"/>
        </w:rPr>
        <w:t>stone and slate</w:t>
      </w:r>
      <w:r w:rsidR="0055706C">
        <w:rPr>
          <w:rFonts w:ascii="Arial" w:hAnsi="Arial" w:cs="Arial"/>
          <w:b/>
          <w:sz w:val="24"/>
          <w:szCs w:val="24"/>
        </w:rPr>
        <w:t xml:space="preserve"> </w:t>
      </w:r>
      <w:r w:rsidR="008C5BEA">
        <w:rPr>
          <w:rFonts w:ascii="Arial" w:hAnsi="Arial" w:cs="Arial"/>
          <w:b/>
          <w:sz w:val="24"/>
          <w:szCs w:val="24"/>
        </w:rPr>
        <w:t xml:space="preserve">with dormers. The </w:t>
      </w:r>
      <w:r w:rsidR="0046199E">
        <w:rPr>
          <w:rFonts w:ascii="Arial" w:hAnsi="Arial" w:cs="Arial"/>
          <w:b/>
          <w:sz w:val="24"/>
          <w:szCs w:val="24"/>
        </w:rPr>
        <w:t xml:space="preserve">overhanging </w:t>
      </w:r>
      <w:r w:rsidR="008C5BEA">
        <w:rPr>
          <w:rFonts w:ascii="Arial" w:hAnsi="Arial" w:cs="Arial"/>
          <w:b/>
          <w:sz w:val="24"/>
          <w:szCs w:val="24"/>
        </w:rPr>
        <w:t>facia weather</w:t>
      </w:r>
      <w:r w:rsidR="0046199E">
        <w:rPr>
          <w:rFonts w:ascii="Arial" w:hAnsi="Arial" w:cs="Arial"/>
          <w:b/>
          <w:sz w:val="24"/>
          <w:szCs w:val="24"/>
        </w:rPr>
        <w:t>-</w:t>
      </w:r>
      <w:r w:rsidR="008C5BEA">
        <w:rPr>
          <w:rFonts w:ascii="Arial" w:hAnsi="Arial" w:cs="Arial"/>
          <w:b/>
          <w:sz w:val="24"/>
          <w:szCs w:val="24"/>
        </w:rPr>
        <w:t>boarding is more redolent of a late 19</w:t>
      </w:r>
      <w:r w:rsidR="008C5BEA" w:rsidRPr="008C5BEA">
        <w:rPr>
          <w:rFonts w:ascii="Arial" w:hAnsi="Arial" w:cs="Arial"/>
          <w:b/>
          <w:sz w:val="24"/>
          <w:szCs w:val="24"/>
          <w:vertAlign w:val="superscript"/>
        </w:rPr>
        <w:t>th</w:t>
      </w:r>
      <w:r w:rsidR="008C5BEA">
        <w:rPr>
          <w:rFonts w:ascii="Arial" w:hAnsi="Arial" w:cs="Arial"/>
          <w:b/>
          <w:sz w:val="24"/>
          <w:szCs w:val="24"/>
        </w:rPr>
        <w:t xml:space="preserve"> Century style</w:t>
      </w:r>
      <w:r w:rsidR="00353437">
        <w:rPr>
          <w:rFonts w:ascii="Arial" w:hAnsi="Arial" w:cs="Arial"/>
          <w:b/>
          <w:sz w:val="24"/>
          <w:szCs w:val="24"/>
        </w:rPr>
        <w:t>, echoing to some degree the overhanging eve</w:t>
      </w:r>
      <w:r w:rsidR="00515B40">
        <w:rPr>
          <w:rFonts w:ascii="Arial" w:hAnsi="Arial" w:cs="Arial"/>
          <w:b/>
          <w:sz w:val="24"/>
          <w:szCs w:val="24"/>
        </w:rPr>
        <w:t xml:space="preserve"> ‘barge-board’</w:t>
      </w:r>
      <w:r w:rsidR="00353437">
        <w:rPr>
          <w:rFonts w:ascii="Arial" w:hAnsi="Arial" w:cs="Arial"/>
          <w:b/>
          <w:sz w:val="24"/>
          <w:szCs w:val="24"/>
        </w:rPr>
        <w:t xml:space="preserve"> facias of the 1892 Edward Worrall cottages along Top Street</w:t>
      </w:r>
      <w:r w:rsidR="00DC498C">
        <w:rPr>
          <w:rFonts w:ascii="Arial" w:hAnsi="Arial" w:cs="Arial"/>
          <w:b/>
          <w:sz w:val="24"/>
          <w:szCs w:val="24"/>
        </w:rPr>
        <w:t xml:space="preserve"> and the gable eaves at 1 Church Street. Fenestration matches the vernacular style – square two and three light</w:t>
      </w:r>
      <w:r w:rsidR="005F40E5">
        <w:rPr>
          <w:rFonts w:ascii="Arial" w:hAnsi="Arial" w:cs="Arial"/>
          <w:b/>
          <w:sz w:val="24"/>
          <w:szCs w:val="24"/>
        </w:rPr>
        <w:t xml:space="preserve"> casements with central glazing bars of the ‘Sub-Medieval’ phase.</w:t>
      </w:r>
    </w:p>
    <w:p w14:paraId="0FE9431F" w14:textId="2A716033" w:rsidR="00463F7C" w:rsidRDefault="00463F7C" w:rsidP="00317529">
      <w:pPr>
        <w:rPr>
          <w:rFonts w:ascii="Arial" w:hAnsi="Arial" w:cs="Arial"/>
          <w:b/>
          <w:sz w:val="24"/>
          <w:szCs w:val="24"/>
          <w:u w:val="single"/>
        </w:rPr>
      </w:pPr>
      <w:r>
        <w:rPr>
          <w:rFonts w:ascii="Arial" w:hAnsi="Arial" w:cs="Arial"/>
          <w:b/>
          <w:sz w:val="24"/>
          <w:szCs w:val="24"/>
          <w:u w:val="single"/>
        </w:rPr>
        <w:t>Top Street</w:t>
      </w:r>
    </w:p>
    <w:p w14:paraId="5A84536D" w14:textId="77777777" w:rsidR="00463F7C" w:rsidRDefault="00463F7C" w:rsidP="00317529">
      <w:pPr>
        <w:rPr>
          <w:rFonts w:ascii="Arial" w:hAnsi="Arial" w:cs="Arial"/>
          <w:b/>
          <w:sz w:val="24"/>
          <w:szCs w:val="24"/>
          <w:u w:val="single"/>
        </w:rPr>
      </w:pPr>
    </w:p>
    <w:p w14:paraId="09A2F1F2" w14:textId="1AAD92E6" w:rsidR="00B51FAB" w:rsidRDefault="00B51FAB" w:rsidP="00317529">
      <w:pPr>
        <w:rPr>
          <w:rFonts w:ascii="Arial" w:hAnsi="Arial" w:cs="Arial"/>
          <w:b/>
          <w:sz w:val="24"/>
          <w:szCs w:val="24"/>
          <w:u w:val="single"/>
        </w:rPr>
      </w:pPr>
      <w:r>
        <w:rPr>
          <w:noProof/>
        </w:rPr>
        <w:drawing>
          <wp:inline distT="0" distB="0" distL="0" distR="0" wp14:anchorId="06686D85" wp14:editId="2D2EB95D">
            <wp:extent cx="5524500" cy="3329498"/>
            <wp:effectExtent l="0" t="0" r="0" b="4445"/>
            <wp:docPr id="2071" name="Picture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57367" cy="3349306"/>
                    </a:xfrm>
                    <a:prstGeom prst="rect">
                      <a:avLst/>
                    </a:prstGeom>
                    <a:noFill/>
                    <a:ln>
                      <a:noFill/>
                    </a:ln>
                  </pic:spPr>
                </pic:pic>
              </a:graphicData>
            </a:graphic>
          </wp:inline>
        </w:drawing>
      </w:r>
    </w:p>
    <w:p w14:paraId="37A1181F" w14:textId="6140C30D" w:rsidR="00613FE4" w:rsidRDefault="00B51FAB" w:rsidP="00317529">
      <w:pPr>
        <w:rPr>
          <w:rFonts w:ascii="Arial" w:hAnsi="Arial" w:cs="Arial"/>
          <w:b/>
          <w:sz w:val="24"/>
          <w:szCs w:val="24"/>
        </w:rPr>
      </w:pPr>
      <w:r w:rsidRPr="00B51FAB">
        <w:rPr>
          <w:rFonts w:ascii="Arial" w:hAnsi="Arial" w:cs="Arial"/>
          <w:b/>
          <w:sz w:val="24"/>
          <w:szCs w:val="24"/>
        </w:rPr>
        <w:t>Returning</w:t>
      </w:r>
      <w:r>
        <w:rPr>
          <w:rFonts w:ascii="Arial" w:hAnsi="Arial" w:cs="Arial"/>
          <w:b/>
          <w:sz w:val="24"/>
          <w:szCs w:val="24"/>
        </w:rPr>
        <w:t xml:space="preserve"> to Top Street from the private lane and turning right (east) past City Yard House (Listed) and The King’s Arms</w:t>
      </w:r>
      <w:r w:rsidR="00463F7C">
        <w:rPr>
          <w:rFonts w:ascii="Arial" w:hAnsi="Arial" w:cs="Arial"/>
          <w:b/>
          <w:sz w:val="24"/>
          <w:szCs w:val="24"/>
        </w:rPr>
        <w:t xml:space="preserve"> shown in the top left-hand side of the above 1960’s aerial photograph</w:t>
      </w:r>
      <w:r>
        <w:rPr>
          <w:rFonts w:ascii="Arial" w:hAnsi="Arial" w:cs="Arial"/>
          <w:b/>
          <w:sz w:val="24"/>
          <w:szCs w:val="24"/>
        </w:rPr>
        <w:t xml:space="preserve"> (Listed)</w:t>
      </w:r>
      <w:r w:rsidR="00353437">
        <w:rPr>
          <w:rFonts w:ascii="Arial" w:hAnsi="Arial" w:cs="Arial"/>
          <w:b/>
          <w:sz w:val="24"/>
          <w:szCs w:val="24"/>
        </w:rPr>
        <w:t>,</w:t>
      </w:r>
      <w:r>
        <w:rPr>
          <w:rFonts w:ascii="Arial" w:hAnsi="Arial" w:cs="Arial"/>
          <w:b/>
          <w:sz w:val="24"/>
          <w:szCs w:val="24"/>
        </w:rPr>
        <w:t xml:space="preserve"> </w:t>
      </w:r>
      <w:r w:rsidR="00463F7C">
        <w:rPr>
          <w:rFonts w:ascii="Arial" w:hAnsi="Arial" w:cs="Arial"/>
          <w:b/>
          <w:sz w:val="24"/>
          <w:szCs w:val="24"/>
        </w:rPr>
        <w:t>9 &amp; 7 Top Street are shown in the bottom right-hand side.</w:t>
      </w:r>
    </w:p>
    <w:p w14:paraId="6F5DB602" w14:textId="1712360D" w:rsidR="00FC68B5" w:rsidRDefault="00CB604C" w:rsidP="00317529">
      <w:pPr>
        <w:rPr>
          <w:rFonts w:ascii="Arial" w:hAnsi="Arial" w:cs="Arial"/>
          <w:b/>
          <w:sz w:val="24"/>
          <w:szCs w:val="24"/>
          <w:u w:val="single"/>
        </w:rPr>
      </w:pPr>
      <w:r w:rsidRPr="00CB604C">
        <w:rPr>
          <w:rFonts w:ascii="Arial" w:hAnsi="Arial" w:cs="Arial"/>
          <w:b/>
          <w:sz w:val="24"/>
          <w:szCs w:val="24"/>
          <w:u w:val="single"/>
        </w:rPr>
        <w:t>9 &amp; 7 Top Street</w:t>
      </w:r>
    </w:p>
    <w:p w14:paraId="1782FC35" w14:textId="77777777" w:rsidR="00AD2EAD" w:rsidRDefault="00AD2EAD" w:rsidP="00317529">
      <w:pPr>
        <w:rPr>
          <w:rFonts w:ascii="Arial" w:hAnsi="Arial" w:cs="Arial"/>
          <w:b/>
          <w:sz w:val="24"/>
          <w:szCs w:val="24"/>
          <w:u w:val="single"/>
        </w:rPr>
      </w:pPr>
    </w:p>
    <w:p w14:paraId="51C30784" w14:textId="59A5B07E" w:rsidR="00CB604C" w:rsidRPr="009C239F" w:rsidRDefault="009C239F" w:rsidP="00317529">
      <w:pPr>
        <w:rPr>
          <w:rFonts w:ascii="Arial" w:hAnsi="Arial" w:cs="Arial"/>
          <w:b/>
          <w:sz w:val="24"/>
          <w:szCs w:val="24"/>
        </w:rPr>
      </w:pPr>
      <w:r>
        <w:rPr>
          <w:noProof/>
        </w:rPr>
        <w:drawing>
          <wp:inline distT="0" distB="0" distL="0" distR="0" wp14:anchorId="12F48F39" wp14:editId="56A7F1F3">
            <wp:extent cx="4171950" cy="3129656"/>
            <wp:effectExtent l="0" t="0" r="0" b="0"/>
            <wp:docPr id="2073" name="Picture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201310" cy="3151681"/>
                    </a:xfrm>
                    <a:prstGeom prst="rect">
                      <a:avLst/>
                    </a:prstGeom>
                    <a:noFill/>
                    <a:ln>
                      <a:noFill/>
                    </a:ln>
                  </pic:spPr>
                </pic:pic>
              </a:graphicData>
            </a:graphic>
          </wp:inline>
        </w:drawing>
      </w:r>
    </w:p>
    <w:p w14:paraId="59D8FC0B" w14:textId="53DA69C7" w:rsidR="006A7FF6" w:rsidRDefault="009C239F" w:rsidP="00FC61DB">
      <w:pPr>
        <w:rPr>
          <w:rFonts w:ascii="Arial" w:hAnsi="Arial" w:cs="Arial"/>
          <w:b/>
          <w:sz w:val="24"/>
          <w:szCs w:val="24"/>
        </w:rPr>
      </w:pPr>
      <w:r w:rsidRPr="009C239F">
        <w:rPr>
          <w:rFonts w:ascii="Arial" w:hAnsi="Arial" w:cs="Arial"/>
          <w:b/>
          <w:sz w:val="24"/>
          <w:szCs w:val="24"/>
        </w:rPr>
        <w:t>Immediately</w:t>
      </w:r>
      <w:r>
        <w:rPr>
          <w:rFonts w:ascii="Arial" w:hAnsi="Arial" w:cs="Arial"/>
          <w:b/>
          <w:sz w:val="24"/>
          <w:szCs w:val="24"/>
        </w:rPr>
        <w:t xml:space="preserve"> east of The Old Forge, on the southern side of Top Street</w:t>
      </w:r>
      <w:r w:rsidR="00043DA8">
        <w:rPr>
          <w:rFonts w:ascii="Arial" w:hAnsi="Arial" w:cs="Arial"/>
          <w:b/>
          <w:sz w:val="24"/>
          <w:szCs w:val="24"/>
        </w:rPr>
        <w:t xml:space="preserve"> and inside the C.A.</w:t>
      </w:r>
      <w:r>
        <w:rPr>
          <w:rFonts w:ascii="Arial" w:hAnsi="Arial" w:cs="Arial"/>
          <w:b/>
          <w:sz w:val="24"/>
          <w:szCs w:val="24"/>
        </w:rPr>
        <w:t>, 9 and 7 are also cottages</w:t>
      </w:r>
      <w:r w:rsidR="00AD2EAD">
        <w:rPr>
          <w:rFonts w:ascii="Arial" w:hAnsi="Arial" w:cs="Arial"/>
          <w:b/>
          <w:sz w:val="24"/>
          <w:szCs w:val="24"/>
        </w:rPr>
        <w:t xml:space="preserve"> like those opposite,</w:t>
      </w:r>
      <w:r>
        <w:rPr>
          <w:rFonts w:ascii="Arial" w:hAnsi="Arial" w:cs="Arial"/>
          <w:b/>
          <w:sz w:val="24"/>
          <w:szCs w:val="24"/>
        </w:rPr>
        <w:t xml:space="preserve"> built during the Edward Worrall period</w:t>
      </w:r>
      <w:r w:rsidR="00AD2EAD">
        <w:rPr>
          <w:rFonts w:ascii="Arial" w:hAnsi="Arial" w:cs="Arial"/>
          <w:b/>
          <w:sz w:val="24"/>
          <w:szCs w:val="24"/>
        </w:rPr>
        <w:t xml:space="preserve"> of substantial Worrall estate ownership within Wing Parish. </w:t>
      </w:r>
      <w:r w:rsidR="006A7FF6">
        <w:rPr>
          <w:rFonts w:ascii="Arial" w:hAnsi="Arial" w:cs="Arial"/>
          <w:b/>
          <w:sz w:val="24"/>
          <w:szCs w:val="24"/>
        </w:rPr>
        <w:t>Now in private and individual ownership, t</w:t>
      </w:r>
      <w:r w:rsidR="00AD2EAD">
        <w:rPr>
          <w:rFonts w:ascii="Arial" w:hAnsi="Arial" w:cs="Arial"/>
          <w:b/>
          <w:sz w:val="24"/>
          <w:szCs w:val="24"/>
        </w:rPr>
        <w:t>hey are constructed from Victorian era limestone and ironstone blocks with limestone quoin and window detailing, slate roofs, and lantern dormers</w:t>
      </w:r>
      <w:r w:rsidR="00FB4887">
        <w:rPr>
          <w:rFonts w:ascii="Arial" w:hAnsi="Arial" w:cs="Arial"/>
          <w:b/>
          <w:sz w:val="24"/>
          <w:szCs w:val="24"/>
        </w:rPr>
        <w:t xml:space="preserve"> which are set crossing the eaves line, a characteristic found in a few other buildings within Wing (see below)</w:t>
      </w:r>
      <w:r w:rsidR="00AD2EAD">
        <w:rPr>
          <w:rFonts w:ascii="Arial" w:hAnsi="Arial" w:cs="Arial"/>
          <w:b/>
          <w:sz w:val="24"/>
          <w:szCs w:val="24"/>
        </w:rPr>
        <w:t xml:space="preserve">. </w:t>
      </w:r>
    </w:p>
    <w:p w14:paraId="290A9684" w14:textId="21260597" w:rsidR="00317529" w:rsidRDefault="00AD2EAD" w:rsidP="00FC61DB">
      <w:pPr>
        <w:rPr>
          <w:rFonts w:ascii="Arial" w:hAnsi="Arial" w:cs="Arial"/>
          <w:b/>
          <w:sz w:val="24"/>
          <w:szCs w:val="24"/>
        </w:rPr>
      </w:pPr>
      <w:r>
        <w:rPr>
          <w:rFonts w:ascii="Arial" w:hAnsi="Arial" w:cs="Arial"/>
          <w:b/>
          <w:sz w:val="24"/>
          <w:szCs w:val="24"/>
        </w:rPr>
        <w:t>As with the cottages opposite</w:t>
      </w:r>
      <w:r w:rsidR="0009369D">
        <w:rPr>
          <w:rFonts w:ascii="Arial" w:hAnsi="Arial" w:cs="Arial"/>
          <w:b/>
          <w:sz w:val="24"/>
          <w:szCs w:val="24"/>
        </w:rPr>
        <w:t>,</w:t>
      </w:r>
      <w:r>
        <w:rPr>
          <w:rFonts w:ascii="Arial" w:hAnsi="Arial" w:cs="Arial"/>
          <w:b/>
          <w:sz w:val="24"/>
          <w:szCs w:val="24"/>
        </w:rPr>
        <w:t xml:space="preserve"> they constitute Local Heritage Assets</w:t>
      </w:r>
      <w:r w:rsidR="009C239F">
        <w:rPr>
          <w:rFonts w:ascii="Arial" w:hAnsi="Arial" w:cs="Arial"/>
          <w:b/>
          <w:sz w:val="24"/>
          <w:szCs w:val="24"/>
        </w:rPr>
        <w:t xml:space="preserve"> </w:t>
      </w:r>
      <w:r>
        <w:rPr>
          <w:rFonts w:ascii="Arial" w:hAnsi="Arial" w:cs="Arial"/>
          <w:b/>
          <w:sz w:val="24"/>
          <w:szCs w:val="24"/>
        </w:rPr>
        <w:t>and appear in very early photographs of Top Street</w:t>
      </w:r>
      <w:r w:rsidR="00CE53B5">
        <w:rPr>
          <w:rFonts w:ascii="Arial" w:hAnsi="Arial" w:cs="Arial"/>
          <w:b/>
          <w:sz w:val="24"/>
          <w:szCs w:val="24"/>
        </w:rPr>
        <w:t>,</w:t>
      </w:r>
      <w:r>
        <w:rPr>
          <w:rFonts w:ascii="Arial" w:hAnsi="Arial" w:cs="Arial"/>
          <w:b/>
          <w:sz w:val="24"/>
          <w:szCs w:val="24"/>
        </w:rPr>
        <w:t xml:space="preserve"> </w:t>
      </w:r>
      <w:r w:rsidR="006A7FF6">
        <w:rPr>
          <w:rFonts w:ascii="Arial" w:hAnsi="Arial" w:cs="Arial"/>
          <w:b/>
          <w:sz w:val="24"/>
          <w:szCs w:val="24"/>
        </w:rPr>
        <w:t xml:space="preserve">just beyond the </w:t>
      </w:r>
      <w:r w:rsidR="00043DA8">
        <w:rPr>
          <w:rFonts w:ascii="Arial" w:hAnsi="Arial" w:cs="Arial"/>
          <w:b/>
          <w:sz w:val="24"/>
          <w:szCs w:val="24"/>
        </w:rPr>
        <w:t>Poplar trees</w:t>
      </w:r>
      <w:r w:rsidR="00CE53B5">
        <w:rPr>
          <w:rFonts w:ascii="Arial" w:hAnsi="Arial" w:cs="Arial"/>
          <w:b/>
          <w:sz w:val="24"/>
          <w:szCs w:val="24"/>
        </w:rPr>
        <w:t xml:space="preserve"> as below,</w:t>
      </w:r>
      <w:r w:rsidR="00055157">
        <w:rPr>
          <w:rFonts w:ascii="Arial" w:hAnsi="Arial" w:cs="Arial"/>
          <w:b/>
          <w:sz w:val="24"/>
          <w:szCs w:val="24"/>
        </w:rPr>
        <w:t xml:space="preserve"> and</w:t>
      </w:r>
      <w:r w:rsidR="00CE53B5">
        <w:rPr>
          <w:rFonts w:ascii="Arial" w:hAnsi="Arial" w:cs="Arial"/>
          <w:b/>
          <w:sz w:val="24"/>
          <w:szCs w:val="24"/>
        </w:rPr>
        <w:t xml:space="preserve"> see the</w:t>
      </w:r>
      <w:r w:rsidR="00463F7C">
        <w:rPr>
          <w:rFonts w:ascii="Arial" w:hAnsi="Arial" w:cs="Arial"/>
          <w:b/>
          <w:sz w:val="24"/>
          <w:szCs w:val="24"/>
        </w:rPr>
        <w:t>ir</w:t>
      </w:r>
      <w:r w:rsidR="00055157">
        <w:rPr>
          <w:rFonts w:ascii="Arial" w:hAnsi="Arial" w:cs="Arial"/>
          <w:b/>
          <w:sz w:val="24"/>
          <w:szCs w:val="24"/>
        </w:rPr>
        <w:t xml:space="preserve"> window detail</w:t>
      </w:r>
      <w:r w:rsidR="00CE53B5">
        <w:rPr>
          <w:rFonts w:ascii="Arial" w:hAnsi="Arial" w:cs="Arial"/>
          <w:b/>
          <w:sz w:val="24"/>
          <w:szCs w:val="24"/>
        </w:rPr>
        <w:t xml:space="preserve"> (also below)</w:t>
      </w:r>
      <w:r>
        <w:rPr>
          <w:rFonts w:ascii="Arial" w:hAnsi="Arial" w:cs="Arial"/>
          <w:b/>
          <w:sz w:val="24"/>
          <w:szCs w:val="24"/>
        </w:rPr>
        <w:t>.</w:t>
      </w:r>
    </w:p>
    <w:p w14:paraId="43578005" w14:textId="515EA890" w:rsidR="0039226C" w:rsidRDefault="006A7FF6" w:rsidP="005F1202">
      <w:pPr>
        <w:rPr>
          <w:rFonts w:ascii="Arial" w:hAnsi="Arial" w:cs="Arial"/>
          <w:b/>
          <w:sz w:val="24"/>
          <w:szCs w:val="24"/>
          <w:u w:val="single"/>
        </w:rPr>
      </w:pPr>
      <w:r w:rsidRPr="00BF6769">
        <w:rPr>
          <w:rFonts w:ascii="Arial" w:hAnsi="Arial" w:cs="Arial"/>
          <w:b/>
          <w:noProof/>
          <w:color w:val="333333"/>
          <w:spacing w:val="8"/>
          <w:u w:val="single"/>
        </w:rPr>
        <w:drawing>
          <wp:inline distT="0" distB="0" distL="0" distR="0" wp14:anchorId="37757973" wp14:editId="242228B9">
            <wp:extent cx="5731510" cy="3451225"/>
            <wp:effectExtent l="0" t="0" r="254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31510" cy="3451225"/>
                    </a:xfrm>
                    <a:prstGeom prst="rect">
                      <a:avLst/>
                    </a:prstGeom>
                    <a:noFill/>
                    <a:ln>
                      <a:noFill/>
                    </a:ln>
                  </pic:spPr>
                </pic:pic>
              </a:graphicData>
            </a:graphic>
          </wp:inline>
        </w:drawing>
      </w:r>
    </w:p>
    <w:p w14:paraId="035E5781" w14:textId="6C8AC7D7" w:rsidR="00807DB3" w:rsidRDefault="00D35ED8" w:rsidP="005F1202">
      <w:pPr>
        <w:rPr>
          <w:rFonts w:ascii="Arial" w:hAnsi="Arial" w:cs="Arial"/>
          <w:b/>
          <w:sz w:val="24"/>
          <w:szCs w:val="24"/>
        </w:rPr>
      </w:pPr>
      <w:r>
        <w:rPr>
          <w:noProof/>
        </w:rPr>
        <w:drawing>
          <wp:inline distT="0" distB="0" distL="0" distR="0" wp14:anchorId="4963B62E" wp14:editId="3F4E7ED1">
            <wp:extent cx="2854015" cy="2140985"/>
            <wp:effectExtent l="0" t="5398" r="0" b="0"/>
            <wp:docPr id="2074" name="Picture 2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rot="5400000">
                      <a:off x="0" y="0"/>
                      <a:ext cx="2878582" cy="2159414"/>
                    </a:xfrm>
                    <a:prstGeom prst="rect">
                      <a:avLst/>
                    </a:prstGeom>
                    <a:noFill/>
                    <a:ln>
                      <a:noFill/>
                    </a:ln>
                  </pic:spPr>
                </pic:pic>
              </a:graphicData>
            </a:graphic>
          </wp:inline>
        </w:drawing>
      </w:r>
      <w:r w:rsidR="00E05FE3">
        <w:rPr>
          <w:noProof/>
        </w:rPr>
        <w:drawing>
          <wp:inline distT="0" distB="0" distL="0" distR="0" wp14:anchorId="2BEA85F7" wp14:editId="2235BFC5">
            <wp:extent cx="3143250" cy="2847911"/>
            <wp:effectExtent l="0" t="0" r="0" b="0"/>
            <wp:docPr id="2053" name="Picture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176724" cy="2878240"/>
                    </a:xfrm>
                    <a:prstGeom prst="rect">
                      <a:avLst/>
                    </a:prstGeom>
                    <a:noFill/>
                    <a:ln>
                      <a:noFill/>
                    </a:ln>
                  </pic:spPr>
                </pic:pic>
              </a:graphicData>
            </a:graphic>
          </wp:inline>
        </w:drawing>
      </w:r>
    </w:p>
    <w:p w14:paraId="6B47C8A5" w14:textId="04ED72B3" w:rsidR="00807DB3" w:rsidRPr="00807DB3" w:rsidRDefault="00807DB3" w:rsidP="005F1202">
      <w:pPr>
        <w:rPr>
          <w:rFonts w:ascii="Arial" w:hAnsi="Arial" w:cs="Arial"/>
          <w:b/>
          <w:sz w:val="24"/>
          <w:szCs w:val="24"/>
          <w:u w:val="single"/>
        </w:rPr>
      </w:pPr>
      <w:r w:rsidRPr="00807DB3">
        <w:rPr>
          <w:rFonts w:ascii="Arial" w:hAnsi="Arial" w:cs="Arial"/>
          <w:b/>
          <w:sz w:val="24"/>
          <w:szCs w:val="24"/>
          <w:u w:val="single"/>
        </w:rPr>
        <w:t>5</w:t>
      </w:r>
      <w:r w:rsidR="001D4BC7">
        <w:rPr>
          <w:rFonts w:ascii="Arial" w:hAnsi="Arial" w:cs="Arial"/>
          <w:b/>
          <w:sz w:val="24"/>
          <w:szCs w:val="24"/>
          <w:u w:val="single"/>
        </w:rPr>
        <w:t>A</w:t>
      </w:r>
      <w:r w:rsidRPr="00807DB3">
        <w:rPr>
          <w:rFonts w:ascii="Arial" w:hAnsi="Arial" w:cs="Arial"/>
          <w:b/>
          <w:sz w:val="24"/>
          <w:szCs w:val="24"/>
          <w:u w:val="single"/>
        </w:rPr>
        <w:t xml:space="preserve"> and 5</w:t>
      </w:r>
      <w:r w:rsidR="001D4BC7">
        <w:rPr>
          <w:rFonts w:ascii="Arial" w:hAnsi="Arial" w:cs="Arial"/>
          <w:b/>
          <w:sz w:val="24"/>
          <w:szCs w:val="24"/>
          <w:u w:val="single"/>
        </w:rPr>
        <w:t>B</w:t>
      </w:r>
      <w:r w:rsidRPr="00807DB3">
        <w:rPr>
          <w:rFonts w:ascii="Arial" w:hAnsi="Arial" w:cs="Arial"/>
          <w:b/>
          <w:sz w:val="24"/>
          <w:szCs w:val="24"/>
          <w:u w:val="single"/>
        </w:rPr>
        <w:t xml:space="preserve"> Top Street</w:t>
      </w:r>
    </w:p>
    <w:p w14:paraId="218BEBCE" w14:textId="62D2FD7C" w:rsidR="007E2E34" w:rsidRDefault="00043DA8" w:rsidP="005F1202">
      <w:pPr>
        <w:rPr>
          <w:rFonts w:ascii="Arial" w:hAnsi="Arial" w:cs="Arial"/>
          <w:b/>
          <w:sz w:val="24"/>
          <w:szCs w:val="24"/>
        </w:rPr>
      </w:pPr>
      <w:r w:rsidRPr="00043DA8">
        <w:rPr>
          <w:rFonts w:ascii="Arial" w:hAnsi="Arial" w:cs="Arial"/>
          <w:b/>
          <w:sz w:val="24"/>
          <w:szCs w:val="24"/>
        </w:rPr>
        <w:t>T</w:t>
      </w:r>
      <w:r>
        <w:rPr>
          <w:rFonts w:ascii="Arial" w:hAnsi="Arial" w:cs="Arial"/>
          <w:b/>
          <w:sz w:val="24"/>
          <w:szCs w:val="24"/>
        </w:rPr>
        <w:t>he private drive</w:t>
      </w:r>
      <w:r w:rsidR="00D35ED8">
        <w:rPr>
          <w:rFonts w:ascii="Arial" w:hAnsi="Arial" w:cs="Arial"/>
          <w:b/>
          <w:sz w:val="24"/>
          <w:szCs w:val="24"/>
        </w:rPr>
        <w:t>,</w:t>
      </w:r>
      <w:r>
        <w:rPr>
          <w:rFonts w:ascii="Arial" w:hAnsi="Arial" w:cs="Arial"/>
          <w:b/>
          <w:sz w:val="24"/>
          <w:szCs w:val="24"/>
        </w:rPr>
        <w:t xml:space="preserve"> shown </w:t>
      </w:r>
      <w:r w:rsidR="004640F8">
        <w:rPr>
          <w:rFonts w:ascii="Arial" w:hAnsi="Arial" w:cs="Arial"/>
          <w:b/>
          <w:sz w:val="24"/>
          <w:szCs w:val="24"/>
        </w:rPr>
        <w:t xml:space="preserve">above </w:t>
      </w:r>
      <w:r w:rsidR="00E05FE3">
        <w:rPr>
          <w:rFonts w:ascii="Arial" w:hAnsi="Arial" w:cs="Arial"/>
          <w:b/>
          <w:sz w:val="24"/>
          <w:szCs w:val="24"/>
        </w:rPr>
        <w:t>on</w:t>
      </w:r>
      <w:r>
        <w:rPr>
          <w:rFonts w:ascii="Arial" w:hAnsi="Arial" w:cs="Arial"/>
          <w:b/>
          <w:sz w:val="24"/>
          <w:szCs w:val="24"/>
        </w:rPr>
        <w:t xml:space="preserve"> the</w:t>
      </w:r>
      <w:r w:rsidR="00E05FE3">
        <w:rPr>
          <w:rFonts w:ascii="Arial" w:hAnsi="Arial" w:cs="Arial"/>
          <w:b/>
          <w:sz w:val="24"/>
          <w:szCs w:val="24"/>
        </w:rPr>
        <w:t xml:space="preserve"> left of 9 and 7 Top Street in the</w:t>
      </w:r>
      <w:r>
        <w:rPr>
          <w:rFonts w:ascii="Arial" w:hAnsi="Arial" w:cs="Arial"/>
          <w:b/>
          <w:sz w:val="24"/>
          <w:szCs w:val="24"/>
        </w:rPr>
        <w:t xml:space="preserve"> contemporary photograph</w:t>
      </w:r>
      <w:r w:rsidR="00E05FE3">
        <w:rPr>
          <w:rFonts w:ascii="Arial" w:hAnsi="Arial" w:cs="Arial"/>
          <w:b/>
          <w:sz w:val="24"/>
          <w:szCs w:val="24"/>
        </w:rPr>
        <w:t xml:space="preserve"> and</w:t>
      </w:r>
      <w:r>
        <w:rPr>
          <w:rFonts w:ascii="Arial" w:hAnsi="Arial" w:cs="Arial"/>
          <w:b/>
          <w:sz w:val="24"/>
          <w:szCs w:val="24"/>
        </w:rPr>
        <w:t xml:space="preserve"> </w:t>
      </w:r>
      <w:r w:rsidR="004640F8">
        <w:rPr>
          <w:rFonts w:ascii="Arial" w:hAnsi="Arial" w:cs="Arial"/>
          <w:b/>
          <w:sz w:val="24"/>
          <w:szCs w:val="24"/>
        </w:rPr>
        <w:t>of</w:t>
      </w:r>
      <w:r>
        <w:rPr>
          <w:rFonts w:ascii="Arial" w:hAnsi="Arial" w:cs="Arial"/>
          <w:b/>
          <w:sz w:val="24"/>
          <w:szCs w:val="24"/>
        </w:rPr>
        <w:t xml:space="preserve"> the land between 7 Top Street and Wingwell Farmhouse (Listed)</w:t>
      </w:r>
      <w:r w:rsidR="00E05FE3">
        <w:rPr>
          <w:rFonts w:ascii="Arial" w:hAnsi="Arial" w:cs="Arial"/>
          <w:b/>
          <w:sz w:val="24"/>
          <w:szCs w:val="24"/>
        </w:rPr>
        <w:t xml:space="preserve"> at 5 Top Street</w:t>
      </w:r>
      <w:r w:rsidR="00807DB3">
        <w:rPr>
          <w:rFonts w:ascii="Arial" w:hAnsi="Arial" w:cs="Arial"/>
          <w:b/>
          <w:sz w:val="24"/>
          <w:szCs w:val="24"/>
        </w:rPr>
        <w:t xml:space="preserve"> </w:t>
      </w:r>
      <w:r w:rsidR="00E05FE3">
        <w:rPr>
          <w:rFonts w:ascii="Arial" w:hAnsi="Arial" w:cs="Arial"/>
          <w:b/>
          <w:sz w:val="24"/>
          <w:szCs w:val="24"/>
        </w:rPr>
        <w:t xml:space="preserve">in the 1960’s aerial photograph </w:t>
      </w:r>
      <w:r w:rsidR="00D35ED8">
        <w:rPr>
          <w:rFonts w:ascii="Arial" w:hAnsi="Arial" w:cs="Arial"/>
          <w:b/>
          <w:sz w:val="24"/>
          <w:szCs w:val="24"/>
        </w:rPr>
        <w:t>,</w:t>
      </w:r>
      <w:r w:rsidR="00807DB3">
        <w:rPr>
          <w:rFonts w:ascii="Arial" w:hAnsi="Arial" w:cs="Arial"/>
          <w:b/>
          <w:sz w:val="24"/>
          <w:szCs w:val="24"/>
        </w:rPr>
        <w:t xml:space="preserve"> now also provides access to two 21</w:t>
      </w:r>
      <w:r w:rsidR="00807DB3" w:rsidRPr="00807DB3">
        <w:rPr>
          <w:rFonts w:ascii="Arial" w:hAnsi="Arial" w:cs="Arial"/>
          <w:b/>
          <w:sz w:val="24"/>
          <w:szCs w:val="24"/>
          <w:vertAlign w:val="superscript"/>
        </w:rPr>
        <w:t>st</w:t>
      </w:r>
      <w:r w:rsidR="00807DB3">
        <w:rPr>
          <w:rFonts w:ascii="Arial" w:hAnsi="Arial" w:cs="Arial"/>
          <w:b/>
          <w:sz w:val="24"/>
          <w:szCs w:val="24"/>
        </w:rPr>
        <w:t xml:space="preserve"> Century houses developed at the head of this drive on land formerly part of the Wingwell Farmhouse </w:t>
      </w:r>
      <w:r w:rsidR="00E72851">
        <w:rPr>
          <w:rFonts w:ascii="Arial" w:hAnsi="Arial" w:cs="Arial"/>
          <w:b/>
          <w:sz w:val="24"/>
          <w:szCs w:val="24"/>
        </w:rPr>
        <w:t>land-</w:t>
      </w:r>
      <w:r w:rsidR="00807DB3">
        <w:rPr>
          <w:rFonts w:ascii="Arial" w:hAnsi="Arial" w:cs="Arial"/>
          <w:b/>
          <w:sz w:val="24"/>
          <w:szCs w:val="24"/>
        </w:rPr>
        <w:t>holding</w:t>
      </w:r>
      <w:r w:rsidR="004640F8">
        <w:rPr>
          <w:rFonts w:ascii="Arial" w:hAnsi="Arial" w:cs="Arial"/>
          <w:b/>
          <w:sz w:val="24"/>
          <w:szCs w:val="24"/>
        </w:rPr>
        <w:t>,</w:t>
      </w:r>
      <w:r w:rsidR="00807DB3">
        <w:rPr>
          <w:rFonts w:ascii="Arial" w:hAnsi="Arial" w:cs="Arial"/>
          <w:b/>
          <w:sz w:val="24"/>
          <w:szCs w:val="24"/>
        </w:rPr>
        <w:t xml:space="preserve"> but </w:t>
      </w:r>
      <w:r w:rsidR="007E2E34">
        <w:rPr>
          <w:rFonts w:ascii="Arial" w:hAnsi="Arial" w:cs="Arial"/>
          <w:b/>
          <w:sz w:val="24"/>
          <w:szCs w:val="24"/>
        </w:rPr>
        <w:t xml:space="preserve">lying </w:t>
      </w:r>
      <w:r w:rsidR="00807DB3">
        <w:rPr>
          <w:rFonts w:ascii="Arial" w:hAnsi="Arial" w:cs="Arial"/>
          <w:b/>
          <w:sz w:val="24"/>
          <w:szCs w:val="24"/>
        </w:rPr>
        <w:t>outside the C.A.</w:t>
      </w:r>
      <w:r w:rsidR="007E2E34">
        <w:rPr>
          <w:rFonts w:ascii="Arial" w:hAnsi="Arial" w:cs="Arial"/>
          <w:b/>
          <w:sz w:val="24"/>
          <w:szCs w:val="24"/>
        </w:rPr>
        <w:t xml:space="preserve"> boundary</w:t>
      </w:r>
    </w:p>
    <w:p w14:paraId="6FDBC7F7" w14:textId="128534B9" w:rsidR="00055157" w:rsidRPr="007E2E34" w:rsidRDefault="00055157" w:rsidP="005F1202">
      <w:pPr>
        <w:rPr>
          <w:rFonts w:ascii="Arial" w:hAnsi="Arial" w:cs="Arial"/>
          <w:b/>
          <w:sz w:val="24"/>
          <w:szCs w:val="24"/>
        </w:rPr>
      </w:pPr>
      <w:r w:rsidRPr="00055157">
        <w:rPr>
          <w:rFonts w:ascii="Arial" w:hAnsi="Arial" w:cs="Arial"/>
          <w:b/>
          <w:sz w:val="24"/>
          <w:szCs w:val="24"/>
          <w:u w:val="single"/>
        </w:rPr>
        <w:t>5</w:t>
      </w:r>
      <w:r w:rsidR="004640F8">
        <w:rPr>
          <w:rFonts w:ascii="Arial" w:hAnsi="Arial" w:cs="Arial"/>
          <w:b/>
          <w:sz w:val="24"/>
          <w:szCs w:val="24"/>
          <w:u w:val="single"/>
        </w:rPr>
        <w:t>B</w:t>
      </w:r>
      <w:r w:rsidRPr="00055157">
        <w:rPr>
          <w:rFonts w:ascii="Arial" w:hAnsi="Arial" w:cs="Arial"/>
          <w:b/>
          <w:sz w:val="24"/>
          <w:szCs w:val="24"/>
          <w:u w:val="single"/>
        </w:rPr>
        <w:t xml:space="preserve"> Top Street</w:t>
      </w:r>
    </w:p>
    <w:p w14:paraId="3079638B" w14:textId="176300C3" w:rsidR="00B0522C" w:rsidRDefault="00055157" w:rsidP="005F1202">
      <w:pPr>
        <w:rPr>
          <w:rFonts w:ascii="Arial" w:hAnsi="Arial" w:cs="Arial"/>
          <w:b/>
          <w:sz w:val="24"/>
          <w:szCs w:val="24"/>
        </w:rPr>
      </w:pPr>
      <w:r>
        <w:rPr>
          <w:rFonts w:ascii="Arial" w:hAnsi="Arial" w:cs="Arial"/>
          <w:b/>
          <w:sz w:val="24"/>
          <w:szCs w:val="24"/>
        </w:rPr>
        <w:t>5</w:t>
      </w:r>
      <w:r w:rsidR="004640F8">
        <w:rPr>
          <w:rFonts w:ascii="Arial" w:hAnsi="Arial" w:cs="Arial"/>
          <w:b/>
          <w:sz w:val="24"/>
          <w:szCs w:val="24"/>
        </w:rPr>
        <w:t>B</w:t>
      </w:r>
      <w:r>
        <w:rPr>
          <w:rFonts w:ascii="Arial" w:hAnsi="Arial" w:cs="Arial"/>
          <w:b/>
          <w:sz w:val="24"/>
          <w:szCs w:val="24"/>
        </w:rPr>
        <w:t xml:space="preserve"> is a</w:t>
      </w:r>
      <w:r w:rsidR="001571E9">
        <w:rPr>
          <w:rFonts w:ascii="Arial" w:hAnsi="Arial" w:cs="Arial"/>
          <w:b/>
          <w:sz w:val="24"/>
          <w:szCs w:val="24"/>
        </w:rPr>
        <w:t xml:space="preserve">n architecturally modern </w:t>
      </w:r>
      <w:r>
        <w:rPr>
          <w:rFonts w:ascii="Arial" w:hAnsi="Arial" w:cs="Arial"/>
          <w:b/>
          <w:sz w:val="24"/>
          <w:szCs w:val="24"/>
        </w:rPr>
        <w:t xml:space="preserve">‘passive house’ constructed partly of limestone in the local </w:t>
      </w:r>
      <w:r w:rsidR="00DE7267">
        <w:rPr>
          <w:rFonts w:ascii="Arial" w:hAnsi="Arial" w:cs="Arial"/>
          <w:b/>
          <w:sz w:val="24"/>
          <w:szCs w:val="24"/>
        </w:rPr>
        <w:t>vernacular</w:t>
      </w:r>
      <w:r w:rsidR="007E2E34">
        <w:rPr>
          <w:rFonts w:ascii="Arial" w:hAnsi="Arial" w:cs="Arial"/>
          <w:b/>
          <w:sz w:val="24"/>
          <w:szCs w:val="24"/>
        </w:rPr>
        <w:t>,</w:t>
      </w:r>
      <w:r w:rsidR="00DE7267">
        <w:rPr>
          <w:rFonts w:ascii="Arial" w:hAnsi="Arial" w:cs="Arial"/>
          <w:b/>
          <w:sz w:val="24"/>
          <w:szCs w:val="24"/>
        </w:rPr>
        <w:t xml:space="preserve"> with </w:t>
      </w:r>
      <w:r w:rsidR="007E2E34">
        <w:rPr>
          <w:rFonts w:ascii="Arial" w:hAnsi="Arial" w:cs="Arial"/>
          <w:b/>
          <w:sz w:val="24"/>
          <w:szCs w:val="24"/>
        </w:rPr>
        <w:t xml:space="preserve">precision </w:t>
      </w:r>
      <w:r w:rsidR="00DE7267">
        <w:rPr>
          <w:rFonts w:ascii="Arial" w:hAnsi="Arial" w:cs="Arial"/>
          <w:b/>
          <w:sz w:val="24"/>
          <w:szCs w:val="24"/>
        </w:rPr>
        <w:t>limestone door and window sets, and</w:t>
      </w:r>
      <w:r w:rsidR="007E2E34">
        <w:rPr>
          <w:rFonts w:ascii="Arial" w:hAnsi="Arial" w:cs="Arial"/>
          <w:b/>
          <w:sz w:val="24"/>
          <w:szCs w:val="24"/>
        </w:rPr>
        <w:t xml:space="preserve"> is</w:t>
      </w:r>
      <w:r w:rsidR="00DE7267">
        <w:rPr>
          <w:rFonts w:ascii="Arial" w:hAnsi="Arial" w:cs="Arial"/>
          <w:b/>
          <w:sz w:val="24"/>
          <w:szCs w:val="24"/>
        </w:rPr>
        <w:t xml:space="preserve"> partly </w:t>
      </w:r>
      <w:r w:rsidR="00167B48">
        <w:rPr>
          <w:rFonts w:ascii="Arial" w:hAnsi="Arial" w:cs="Arial"/>
          <w:b/>
          <w:sz w:val="24"/>
          <w:szCs w:val="24"/>
        </w:rPr>
        <w:t>of</w:t>
      </w:r>
      <w:r w:rsidR="00DE7267">
        <w:rPr>
          <w:rFonts w:ascii="Arial" w:hAnsi="Arial" w:cs="Arial"/>
          <w:b/>
          <w:sz w:val="24"/>
          <w:szCs w:val="24"/>
        </w:rPr>
        <w:t xml:space="preserve"> </w:t>
      </w:r>
      <w:r w:rsidR="007E2E34">
        <w:rPr>
          <w:rFonts w:ascii="Arial" w:hAnsi="Arial" w:cs="Arial"/>
          <w:b/>
          <w:sz w:val="24"/>
          <w:szCs w:val="24"/>
        </w:rPr>
        <w:t>precis</w:t>
      </w:r>
      <w:r w:rsidR="001D5744">
        <w:rPr>
          <w:rFonts w:ascii="Arial" w:hAnsi="Arial" w:cs="Arial"/>
          <w:b/>
          <w:sz w:val="24"/>
          <w:szCs w:val="24"/>
        </w:rPr>
        <w:t>ion</w:t>
      </w:r>
      <w:r w:rsidR="007E2E34">
        <w:rPr>
          <w:rFonts w:ascii="Arial" w:hAnsi="Arial" w:cs="Arial"/>
          <w:b/>
          <w:sz w:val="24"/>
          <w:szCs w:val="24"/>
        </w:rPr>
        <w:t xml:space="preserve"> </w:t>
      </w:r>
      <w:r w:rsidR="0079088F">
        <w:rPr>
          <w:rFonts w:ascii="Arial" w:hAnsi="Arial" w:cs="Arial"/>
          <w:b/>
          <w:sz w:val="24"/>
          <w:szCs w:val="24"/>
        </w:rPr>
        <w:t>cedar</w:t>
      </w:r>
      <w:r w:rsidR="00DE7267">
        <w:rPr>
          <w:rFonts w:ascii="Arial" w:hAnsi="Arial" w:cs="Arial"/>
          <w:b/>
          <w:sz w:val="24"/>
          <w:szCs w:val="24"/>
        </w:rPr>
        <w:t xml:space="preserve"> timber cladding</w:t>
      </w:r>
      <w:r w:rsidR="00560917">
        <w:rPr>
          <w:rFonts w:ascii="Arial" w:hAnsi="Arial" w:cs="Arial"/>
          <w:b/>
          <w:sz w:val="24"/>
          <w:szCs w:val="24"/>
        </w:rPr>
        <w:t>,</w:t>
      </w:r>
      <w:r w:rsidR="00DE7267">
        <w:rPr>
          <w:rFonts w:ascii="Arial" w:hAnsi="Arial" w:cs="Arial"/>
          <w:b/>
          <w:sz w:val="24"/>
          <w:szCs w:val="24"/>
        </w:rPr>
        <w:t xml:space="preserve"> with a </w:t>
      </w:r>
      <w:r w:rsidR="001D5744">
        <w:rPr>
          <w:rFonts w:ascii="Arial" w:hAnsi="Arial" w:cs="Arial"/>
          <w:b/>
          <w:sz w:val="24"/>
          <w:szCs w:val="24"/>
        </w:rPr>
        <w:t>slate</w:t>
      </w:r>
      <w:r w:rsidR="00DE7267">
        <w:rPr>
          <w:rFonts w:ascii="Arial" w:hAnsi="Arial" w:cs="Arial"/>
          <w:b/>
          <w:sz w:val="24"/>
          <w:szCs w:val="24"/>
        </w:rPr>
        <w:t xml:space="preserve"> roof.</w:t>
      </w:r>
    </w:p>
    <w:p w14:paraId="75AFDB3C" w14:textId="27005FB7" w:rsidR="00DE7267" w:rsidRDefault="00DE7267" w:rsidP="005F1202">
      <w:pPr>
        <w:rPr>
          <w:rFonts w:ascii="Arial" w:hAnsi="Arial" w:cs="Arial"/>
          <w:b/>
          <w:sz w:val="24"/>
          <w:szCs w:val="24"/>
        </w:rPr>
      </w:pPr>
      <w:r>
        <w:rPr>
          <w:noProof/>
        </w:rPr>
        <w:drawing>
          <wp:inline distT="0" distB="0" distL="0" distR="0" wp14:anchorId="361762BA" wp14:editId="12DEB892">
            <wp:extent cx="5731510" cy="4299585"/>
            <wp:effectExtent l="0" t="0" r="2540" b="5715"/>
            <wp:docPr id="2077" name="Picture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5CA4A124" w14:textId="20EE578C" w:rsidR="00F84FDD" w:rsidRDefault="00F84FDD" w:rsidP="001571E9">
      <w:pPr>
        <w:rPr>
          <w:rFonts w:ascii="Arial" w:hAnsi="Arial" w:cs="Arial"/>
          <w:b/>
          <w:sz w:val="24"/>
          <w:szCs w:val="24"/>
        </w:rPr>
      </w:pPr>
      <w:r>
        <w:rPr>
          <w:rFonts w:ascii="Arial" w:hAnsi="Arial" w:cs="Arial"/>
          <w:b/>
          <w:sz w:val="24"/>
          <w:szCs w:val="24"/>
        </w:rPr>
        <w:t>Related external work is still in progress but the compl</w:t>
      </w:r>
      <w:r w:rsidR="00167B48">
        <w:rPr>
          <w:rFonts w:ascii="Arial" w:hAnsi="Arial" w:cs="Arial"/>
          <w:b/>
          <w:sz w:val="24"/>
          <w:szCs w:val="24"/>
        </w:rPr>
        <w:t>e</w:t>
      </w:r>
      <w:r>
        <w:rPr>
          <w:rFonts w:ascii="Arial" w:hAnsi="Arial" w:cs="Arial"/>
          <w:b/>
          <w:sz w:val="24"/>
          <w:szCs w:val="24"/>
        </w:rPr>
        <w:t>mentary relationship between the stonework of an existing outbuilding on its frontage and the new stonework is empathetic and hence the treatment of that building will be fundamental to the final design impact</w:t>
      </w:r>
      <w:r w:rsidR="001D5744">
        <w:rPr>
          <w:rFonts w:ascii="Arial" w:hAnsi="Arial" w:cs="Arial"/>
          <w:b/>
          <w:sz w:val="24"/>
          <w:szCs w:val="24"/>
        </w:rPr>
        <w:t xml:space="preserve"> of the</w:t>
      </w:r>
      <w:r w:rsidR="00167B48">
        <w:rPr>
          <w:rFonts w:ascii="Arial" w:hAnsi="Arial" w:cs="Arial"/>
          <w:b/>
          <w:sz w:val="24"/>
          <w:szCs w:val="24"/>
        </w:rPr>
        <w:t xml:space="preserve"> new</w:t>
      </w:r>
      <w:r w:rsidR="001D5744">
        <w:rPr>
          <w:rFonts w:ascii="Arial" w:hAnsi="Arial" w:cs="Arial"/>
          <w:b/>
          <w:sz w:val="24"/>
          <w:szCs w:val="24"/>
        </w:rPr>
        <w:t xml:space="preserve"> frontage</w:t>
      </w:r>
      <w:r>
        <w:rPr>
          <w:rFonts w:ascii="Arial" w:hAnsi="Arial" w:cs="Arial"/>
          <w:b/>
          <w:sz w:val="24"/>
          <w:szCs w:val="24"/>
        </w:rPr>
        <w:t>.</w:t>
      </w:r>
      <w:r w:rsidR="00EE266E">
        <w:rPr>
          <w:rFonts w:ascii="Arial" w:hAnsi="Arial" w:cs="Arial"/>
          <w:b/>
          <w:sz w:val="24"/>
          <w:szCs w:val="24"/>
        </w:rPr>
        <w:t xml:space="preserve"> The detailed external finish has the capacity to be an exemplar in terms of the cutting edge of modernity expressing and embracing the historic vernacular. (For similar example</w:t>
      </w:r>
      <w:r w:rsidR="00CE3165">
        <w:rPr>
          <w:rFonts w:ascii="Arial" w:hAnsi="Arial" w:cs="Arial"/>
          <w:b/>
          <w:sz w:val="24"/>
          <w:szCs w:val="24"/>
        </w:rPr>
        <w:t>s</w:t>
      </w:r>
      <w:r w:rsidR="00EE266E">
        <w:rPr>
          <w:rFonts w:ascii="Arial" w:hAnsi="Arial" w:cs="Arial"/>
          <w:b/>
          <w:sz w:val="24"/>
          <w:szCs w:val="24"/>
        </w:rPr>
        <w:t xml:space="preserve"> in this </w:t>
      </w:r>
      <w:r w:rsidR="00CE3165">
        <w:rPr>
          <w:rFonts w:ascii="Arial" w:hAnsi="Arial" w:cs="Arial"/>
          <w:b/>
          <w:sz w:val="24"/>
          <w:szCs w:val="24"/>
        </w:rPr>
        <w:t xml:space="preserve">latter </w:t>
      </w:r>
      <w:r w:rsidR="00EE266E">
        <w:rPr>
          <w:rFonts w:ascii="Arial" w:hAnsi="Arial" w:cs="Arial"/>
          <w:b/>
          <w:sz w:val="24"/>
          <w:szCs w:val="24"/>
        </w:rPr>
        <w:t xml:space="preserve">regard see ‘Wing Village: </w:t>
      </w:r>
      <w:r w:rsidR="00CE3165">
        <w:rPr>
          <w:rFonts w:ascii="Arial" w:hAnsi="Arial" w:cs="Arial"/>
          <w:b/>
          <w:sz w:val="24"/>
          <w:szCs w:val="24"/>
        </w:rPr>
        <w:t xml:space="preserve">A Directory of Listed Buildings’ (Second Edition 2019) update on Garden Cottage, Top Street, and </w:t>
      </w:r>
      <w:r w:rsidR="00731EB4">
        <w:rPr>
          <w:rFonts w:ascii="Arial" w:hAnsi="Arial" w:cs="Arial"/>
          <w:b/>
          <w:sz w:val="24"/>
          <w:szCs w:val="24"/>
        </w:rPr>
        <w:t>the entr</w:t>
      </w:r>
      <w:r w:rsidR="001D5744">
        <w:rPr>
          <w:rFonts w:ascii="Arial" w:hAnsi="Arial" w:cs="Arial"/>
          <w:b/>
          <w:sz w:val="24"/>
          <w:szCs w:val="24"/>
        </w:rPr>
        <w:t>ies</w:t>
      </w:r>
      <w:r w:rsidR="00731EB4">
        <w:rPr>
          <w:rFonts w:ascii="Arial" w:hAnsi="Arial" w:cs="Arial"/>
          <w:b/>
          <w:sz w:val="24"/>
          <w:szCs w:val="24"/>
        </w:rPr>
        <w:t xml:space="preserve"> for </w:t>
      </w:r>
      <w:r w:rsidR="00CE3165">
        <w:rPr>
          <w:rFonts w:ascii="Arial" w:hAnsi="Arial" w:cs="Arial"/>
          <w:b/>
          <w:sz w:val="24"/>
          <w:szCs w:val="24"/>
        </w:rPr>
        <w:t>3A and 3B Top Street.</w:t>
      </w:r>
    </w:p>
    <w:p w14:paraId="37160301" w14:textId="6BFAFCC1" w:rsidR="00503B89" w:rsidRDefault="00560917" w:rsidP="001571E9">
      <w:pPr>
        <w:rPr>
          <w:rFonts w:ascii="Arial" w:hAnsi="Arial" w:cs="Arial"/>
          <w:b/>
          <w:sz w:val="24"/>
          <w:szCs w:val="24"/>
        </w:rPr>
      </w:pPr>
      <w:r>
        <w:rPr>
          <w:rFonts w:ascii="Arial" w:hAnsi="Arial" w:cs="Arial"/>
          <w:b/>
          <w:sz w:val="24"/>
          <w:szCs w:val="24"/>
        </w:rPr>
        <w:t>5</w:t>
      </w:r>
      <w:r w:rsidR="004640F8">
        <w:rPr>
          <w:rFonts w:ascii="Arial" w:hAnsi="Arial" w:cs="Arial"/>
          <w:b/>
          <w:sz w:val="24"/>
          <w:szCs w:val="24"/>
        </w:rPr>
        <w:t>B</w:t>
      </w:r>
      <w:r>
        <w:rPr>
          <w:rFonts w:ascii="Arial" w:hAnsi="Arial" w:cs="Arial"/>
          <w:b/>
          <w:sz w:val="24"/>
          <w:szCs w:val="24"/>
        </w:rPr>
        <w:t>’s southern perspective is only viewable from the garden of 5</w:t>
      </w:r>
      <w:r w:rsidR="004640F8">
        <w:rPr>
          <w:rFonts w:ascii="Arial" w:hAnsi="Arial" w:cs="Arial"/>
          <w:b/>
          <w:sz w:val="24"/>
          <w:szCs w:val="24"/>
        </w:rPr>
        <w:t>A</w:t>
      </w:r>
      <w:r>
        <w:rPr>
          <w:rFonts w:ascii="Arial" w:hAnsi="Arial" w:cs="Arial"/>
          <w:b/>
          <w:sz w:val="24"/>
          <w:szCs w:val="24"/>
        </w:rPr>
        <w:t xml:space="preserve"> Top Street, as below. </w:t>
      </w:r>
      <w:r w:rsidR="00503B89">
        <w:rPr>
          <w:rFonts w:ascii="Arial" w:hAnsi="Arial" w:cs="Arial"/>
          <w:b/>
          <w:sz w:val="24"/>
          <w:szCs w:val="24"/>
        </w:rPr>
        <w:t>It sits well in the landscape</w:t>
      </w:r>
      <w:r w:rsidR="00467DF0">
        <w:rPr>
          <w:rFonts w:ascii="Arial" w:hAnsi="Arial" w:cs="Arial"/>
          <w:b/>
          <w:sz w:val="24"/>
          <w:szCs w:val="24"/>
        </w:rPr>
        <w:t xml:space="preserve"> and has avoided unrelieved blank roofscape at eye level</w:t>
      </w:r>
      <w:r w:rsidR="002E12FB">
        <w:rPr>
          <w:rFonts w:ascii="Arial" w:hAnsi="Arial" w:cs="Arial"/>
          <w:b/>
          <w:sz w:val="24"/>
          <w:szCs w:val="24"/>
        </w:rPr>
        <w:t xml:space="preserve"> through stepped rooflights</w:t>
      </w:r>
      <w:r w:rsidR="00503B89">
        <w:rPr>
          <w:rFonts w:ascii="Arial" w:hAnsi="Arial" w:cs="Arial"/>
          <w:b/>
          <w:sz w:val="24"/>
          <w:szCs w:val="24"/>
        </w:rPr>
        <w:t>.</w:t>
      </w:r>
    </w:p>
    <w:p w14:paraId="6C28BF36" w14:textId="300528F3" w:rsidR="001D5744" w:rsidRDefault="00560917" w:rsidP="001571E9">
      <w:pPr>
        <w:rPr>
          <w:rFonts w:ascii="Arial" w:hAnsi="Arial" w:cs="Arial"/>
          <w:b/>
          <w:sz w:val="24"/>
          <w:szCs w:val="24"/>
        </w:rPr>
      </w:pPr>
      <w:r>
        <w:rPr>
          <w:rFonts w:ascii="Arial" w:hAnsi="Arial" w:cs="Arial"/>
          <w:b/>
          <w:sz w:val="24"/>
          <w:szCs w:val="24"/>
        </w:rPr>
        <w:t>All three pieces of land (Wingwell Farmhouse, 5</w:t>
      </w:r>
      <w:r w:rsidR="004640F8">
        <w:rPr>
          <w:rFonts w:ascii="Arial" w:hAnsi="Arial" w:cs="Arial"/>
          <w:b/>
          <w:sz w:val="24"/>
          <w:szCs w:val="24"/>
        </w:rPr>
        <w:t>A</w:t>
      </w:r>
      <w:r>
        <w:rPr>
          <w:rFonts w:ascii="Arial" w:hAnsi="Arial" w:cs="Arial"/>
          <w:b/>
          <w:sz w:val="24"/>
          <w:szCs w:val="24"/>
        </w:rPr>
        <w:t xml:space="preserve"> and 5</w:t>
      </w:r>
      <w:r w:rsidR="004640F8">
        <w:rPr>
          <w:rFonts w:ascii="Arial" w:hAnsi="Arial" w:cs="Arial"/>
          <w:b/>
          <w:sz w:val="24"/>
          <w:szCs w:val="24"/>
        </w:rPr>
        <w:t>B</w:t>
      </w:r>
      <w:r>
        <w:rPr>
          <w:rFonts w:ascii="Arial" w:hAnsi="Arial" w:cs="Arial"/>
          <w:b/>
          <w:sz w:val="24"/>
          <w:szCs w:val="24"/>
        </w:rPr>
        <w:t xml:space="preserve"> Top Street) were part of the Wingwell Farm (Listed) landholding until quite recently.</w:t>
      </w:r>
      <w:r w:rsidR="00503B89">
        <w:rPr>
          <w:rFonts w:ascii="Arial" w:hAnsi="Arial" w:cs="Arial"/>
          <w:b/>
          <w:sz w:val="24"/>
          <w:szCs w:val="24"/>
        </w:rPr>
        <w:t xml:space="preserve"> Wingwell Farmhouse sits inside the C.A., whereas 5</w:t>
      </w:r>
      <w:r w:rsidR="004640F8">
        <w:rPr>
          <w:rFonts w:ascii="Arial" w:hAnsi="Arial" w:cs="Arial"/>
          <w:b/>
          <w:sz w:val="24"/>
          <w:szCs w:val="24"/>
        </w:rPr>
        <w:t>A</w:t>
      </w:r>
      <w:r w:rsidR="00503B89">
        <w:rPr>
          <w:rFonts w:ascii="Arial" w:hAnsi="Arial" w:cs="Arial"/>
          <w:b/>
          <w:sz w:val="24"/>
          <w:szCs w:val="24"/>
        </w:rPr>
        <w:t xml:space="preserve"> and 5</w:t>
      </w:r>
      <w:r w:rsidR="004640F8">
        <w:rPr>
          <w:rFonts w:ascii="Arial" w:hAnsi="Arial" w:cs="Arial"/>
          <w:b/>
          <w:sz w:val="24"/>
          <w:szCs w:val="24"/>
        </w:rPr>
        <w:t>B</w:t>
      </w:r>
      <w:r w:rsidR="00503B89">
        <w:rPr>
          <w:rFonts w:ascii="Arial" w:hAnsi="Arial" w:cs="Arial"/>
          <w:b/>
          <w:sz w:val="24"/>
          <w:szCs w:val="24"/>
        </w:rPr>
        <w:t xml:space="preserve"> sit outside the C.A.</w:t>
      </w:r>
    </w:p>
    <w:p w14:paraId="13CAECDA" w14:textId="25EE411B" w:rsidR="001D5744" w:rsidRDefault="001D5744" w:rsidP="001571E9">
      <w:pPr>
        <w:rPr>
          <w:rFonts w:ascii="Arial" w:hAnsi="Arial" w:cs="Arial"/>
          <w:b/>
          <w:sz w:val="24"/>
          <w:szCs w:val="24"/>
        </w:rPr>
      </w:pPr>
      <w:r>
        <w:rPr>
          <w:rFonts w:ascii="Arial" w:hAnsi="Arial" w:cs="Arial"/>
          <w:b/>
          <w:noProof/>
          <w:sz w:val="24"/>
          <w:szCs w:val="24"/>
        </w:rPr>
        <w:drawing>
          <wp:inline distT="0" distB="0" distL="0" distR="0" wp14:anchorId="40446E44" wp14:editId="5EA7B872">
            <wp:extent cx="5524500" cy="4143682"/>
            <wp:effectExtent l="0" t="0" r="0" b="9525"/>
            <wp:docPr id="233" name="Picture 233"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G_1350.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554087" cy="4165874"/>
                    </a:xfrm>
                    <a:prstGeom prst="rect">
                      <a:avLst/>
                    </a:prstGeom>
                  </pic:spPr>
                </pic:pic>
              </a:graphicData>
            </a:graphic>
          </wp:inline>
        </w:drawing>
      </w:r>
    </w:p>
    <w:p w14:paraId="77729327" w14:textId="22311FC9" w:rsidR="001571E9" w:rsidRPr="001571E9" w:rsidRDefault="00DE7267" w:rsidP="001571E9">
      <w:pPr>
        <w:rPr>
          <w:rFonts w:ascii="Arial" w:hAnsi="Arial" w:cs="Arial"/>
          <w:b/>
          <w:sz w:val="24"/>
          <w:szCs w:val="24"/>
        </w:rPr>
      </w:pPr>
      <w:r w:rsidRPr="00DE7267">
        <w:rPr>
          <w:rFonts w:ascii="Arial" w:hAnsi="Arial" w:cs="Arial"/>
          <w:b/>
          <w:sz w:val="24"/>
          <w:szCs w:val="24"/>
          <w:u w:val="single"/>
        </w:rPr>
        <w:t>5</w:t>
      </w:r>
      <w:r w:rsidR="004640F8">
        <w:rPr>
          <w:rFonts w:ascii="Arial" w:hAnsi="Arial" w:cs="Arial"/>
          <w:b/>
          <w:sz w:val="24"/>
          <w:szCs w:val="24"/>
          <w:u w:val="single"/>
        </w:rPr>
        <w:t>A</w:t>
      </w:r>
      <w:r w:rsidRPr="00DE7267">
        <w:rPr>
          <w:rFonts w:ascii="Arial" w:hAnsi="Arial" w:cs="Arial"/>
          <w:b/>
          <w:sz w:val="24"/>
          <w:szCs w:val="24"/>
          <w:u w:val="single"/>
        </w:rPr>
        <w:t xml:space="preserve"> Top Street</w:t>
      </w:r>
    </w:p>
    <w:p w14:paraId="2EBEC41F" w14:textId="155697E5" w:rsidR="00C04E80" w:rsidRDefault="001571E9" w:rsidP="001571E9">
      <w:pPr>
        <w:rPr>
          <w:rFonts w:ascii="Arial" w:hAnsi="Arial" w:cs="Arial"/>
          <w:b/>
          <w:sz w:val="24"/>
          <w:szCs w:val="24"/>
        </w:rPr>
      </w:pPr>
      <w:r w:rsidRPr="001571E9">
        <w:rPr>
          <w:rFonts w:ascii="Arial" w:hAnsi="Arial" w:cs="Arial"/>
          <w:b/>
          <w:sz w:val="24"/>
          <w:szCs w:val="24"/>
        </w:rPr>
        <w:t>5</w:t>
      </w:r>
      <w:r w:rsidR="004640F8">
        <w:rPr>
          <w:rFonts w:ascii="Arial" w:hAnsi="Arial" w:cs="Arial"/>
          <w:b/>
          <w:sz w:val="24"/>
          <w:szCs w:val="24"/>
        </w:rPr>
        <w:t>A</w:t>
      </w:r>
      <w:r>
        <w:rPr>
          <w:rFonts w:ascii="Arial" w:hAnsi="Arial" w:cs="Arial"/>
          <w:b/>
          <w:sz w:val="24"/>
          <w:szCs w:val="24"/>
        </w:rPr>
        <w:t xml:space="preserve"> is also a modern</w:t>
      </w:r>
      <w:r w:rsidR="002E12FB">
        <w:rPr>
          <w:rFonts w:ascii="Arial" w:hAnsi="Arial" w:cs="Arial"/>
          <w:b/>
          <w:sz w:val="24"/>
          <w:szCs w:val="24"/>
        </w:rPr>
        <w:t xml:space="preserve"> architectural</w:t>
      </w:r>
      <w:r>
        <w:rPr>
          <w:rFonts w:ascii="Arial" w:hAnsi="Arial" w:cs="Arial"/>
          <w:b/>
          <w:sz w:val="24"/>
          <w:szCs w:val="24"/>
        </w:rPr>
        <w:t xml:space="preserve"> conception incorporating </w:t>
      </w:r>
      <w:r w:rsidR="00FE6D54">
        <w:rPr>
          <w:rFonts w:ascii="Arial" w:hAnsi="Arial" w:cs="Arial"/>
          <w:b/>
          <w:sz w:val="24"/>
          <w:szCs w:val="24"/>
        </w:rPr>
        <w:t>some</w:t>
      </w:r>
      <w:r>
        <w:rPr>
          <w:rFonts w:ascii="Arial" w:hAnsi="Arial" w:cs="Arial"/>
          <w:b/>
          <w:sz w:val="24"/>
          <w:szCs w:val="24"/>
        </w:rPr>
        <w:t xml:space="preserve"> ecologically desirable principles</w:t>
      </w:r>
      <w:r w:rsidR="00C04E80">
        <w:rPr>
          <w:rFonts w:ascii="Arial" w:hAnsi="Arial" w:cs="Arial"/>
          <w:b/>
          <w:sz w:val="24"/>
          <w:szCs w:val="24"/>
        </w:rPr>
        <w:t>.</w:t>
      </w:r>
      <w:r>
        <w:rPr>
          <w:rFonts w:ascii="Arial" w:hAnsi="Arial" w:cs="Arial"/>
          <w:b/>
          <w:sz w:val="24"/>
          <w:szCs w:val="24"/>
        </w:rPr>
        <w:t xml:space="preserve"> </w:t>
      </w:r>
      <w:r w:rsidR="00C04E80">
        <w:rPr>
          <w:rFonts w:ascii="Arial" w:hAnsi="Arial" w:cs="Arial"/>
          <w:b/>
          <w:sz w:val="24"/>
          <w:szCs w:val="24"/>
        </w:rPr>
        <w:t xml:space="preserve">It </w:t>
      </w:r>
      <w:r>
        <w:rPr>
          <w:rFonts w:ascii="Arial" w:hAnsi="Arial" w:cs="Arial"/>
          <w:b/>
          <w:sz w:val="24"/>
          <w:szCs w:val="24"/>
        </w:rPr>
        <w:t>deploys limestone</w:t>
      </w:r>
      <w:r w:rsidR="00C04E80">
        <w:rPr>
          <w:rFonts w:ascii="Arial" w:hAnsi="Arial" w:cs="Arial"/>
          <w:b/>
          <w:sz w:val="24"/>
          <w:szCs w:val="24"/>
        </w:rPr>
        <w:t xml:space="preserve"> as a major ingredient of its construction but whilst some of the external freestanding walls and</w:t>
      </w:r>
      <w:r w:rsidR="003D38E9">
        <w:rPr>
          <w:rFonts w:ascii="Arial" w:hAnsi="Arial" w:cs="Arial"/>
          <w:b/>
          <w:sz w:val="24"/>
          <w:szCs w:val="24"/>
        </w:rPr>
        <w:t xml:space="preserve"> part of the </w:t>
      </w:r>
      <w:r w:rsidR="00731EB4">
        <w:rPr>
          <w:rFonts w:ascii="Arial" w:hAnsi="Arial" w:cs="Arial"/>
          <w:b/>
          <w:sz w:val="24"/>
          <w:szCs w:val="24"/>
        </w:rPr>
        <w:t xml:space="preserve">western side of the </w:t>
      </w:r>
      <w:r w:rsidR="003D38E9">
        <w:rPr>
          <w:rFonts w:ascii="Arial" w:hAnsi="Arial" w:cs="Arial"/>
          <w:b/>
          <w:sz w:val="24"/>
          <w:szCs w:val="24"/>
        </w:rPr>
        <w:t xml:space="preserve">house </w:t>
      </w:r>
      <w:r w:rsidR="00C04E80">
        <w:rPr>
          <w:rFonts w:ascii="Arial" w:hAnsi="Arial" w:cs="Arial"/>
          <w:b/>
          <w:sz w:val="24"/>
          <w:szCs w:val="24"/>
        </w:rPr>
        <w:t>are in rough-hewn blocks</w:t>
      </w:r>
      <w:r w:rsidR="00BA6FC6">
        <w:rPr>
          <w:rFonts w:ascii="Arial" w:hAnsi="Arial" w:cs="Arial"/>
          <w:b/>
          <w:sz w:val="24"/>
          <w:szCs w:val="24"/>
        </w:rPr>
        <w:t xml:space="preserve"> akin to Wing’s limestone “coursed rubble” vernacular</w:t>
      </w:r>
      <w:r w:rsidR="00C04E80">
        <w:rPr>
          <w:rFonts w:ascii="Arial" w:hAnsi="Arial" w:cs="Arial"/>
          <w:b/>
          <w:sz w:val="24"/>
          <w:szCs w:val="24"/>
        </w:rPr>
        <w:t>, the limestone used on the</w:t>
      </w:r>
      <w:r w:rsidR="003D38E9">
        <w:rPr>
          <w:rFonts w:ascii="Arial" w:hAnsi="Arial" w:cs="Arial"/>
          <w:b/>
          <w:sz w:val="24"/>
          <w:szCs w:val="24"/>
        </w:rPr>
        <w:t xml:space="preserve"> </w:t>
      </w:r>
      <w:r w:rsidR="002E12FB">
        <w:rPr>
          <w:rFonts w:ascii="Arial" w:hAnsi="Arial" w:cs="Arial"/>
          <w:b/>
          <w:sz w:val="24"/>
          <w:szCs w:val="24"/>
        </w:rPr>
        <w:t xml:space="preserve">northern and </w:t>
      </w:r>
      <w:r w:rsidR="003D38E9">
        <w:rPr>
          <w:rFonts w:ascii="Arial" w:hAnsi="Arial" w:cs="Arial"/>
          <w:b/>
          <w:sz w:val="24"/>
          <w:szCs w:val="24"/>
        </w:rPr>
        <w:t xml:space="preserve">publicly visible </w:t>
      </w:r>
      <w:r w:rsidR="00C04E80">
        <w:rPr>
          <w:rFonts w:ascii="Arial" w:hAnsi="Arial" w:cs="Arial"/>
          <w:b/>
          <w:sz w:val="24"/>
          <w:szCs w:val="24"/>
        </w:rPr>
        <w:t>exterior walls is polished</w:t>
      </w:r>
      <w:r w:rsidR="00B1527F">
        <w:rPr>
          <w:rFonts w:ascii="Arial" w:hAnsi="Arial" w:cs="Arial"/>
          <w:b/>
          <w:sz w:val="24"/>
          <w:szCs w:val="24"/>
        </w:rPr>
        <w:t xml:space="preserve">, suggestive of </w:t>
      </w:r>
      <w:r w:rsidR="00B843B0">
        <w:rPr>
          <w:rFonts w:ascii="Arial" w:hAnsi="Arial" w:cs="Arial"/>
          <w:b/>
          <w:sz w:val="24"/>
          <w:szCs w:val="24"/>
        </w:rPr>
        <w:t>the</w:t>
      </w:r>
      <w:r w:rsidR="00B1527F">
        <w:rPr>
          <w:rFonts w:ascii="Arial" w:hAnsi="Arial" w:cs="Arial"/>
          <w:b/>
          <w:sz w:val="24"/>
          <w:szCs w:val="24"/>
        </w:rPr>
        <w:t xml:space="preserve"> ashlar vernacular</w:t>
      </w:r>
      <w:r w:rsidR="00FE6D54">
        <w:rPr>
          <w:rFonts w:ascii="Arial" w:hAnsi="Arial" w:cs="Arial"/>
          <w:b/>
          <w:sz w:val="24"/>
          <w:szCs w:val="24"/>
        </w:rPr>
        <w:t xml:space="preserve"> which has more selective use around some of Wing’s Listed window bays. The house  </w:t>
      </w:r>
      <w:r w:rsidR="007E2E34">
        <w:rPr>
          <w:rFonts w:ascii="Arial" w:hAnsi="Arial" w:cs="Arial"/>
          <w:b/>
          <w:sz w:val="24"/>
          <w:szCs w:val="24"/>
        </w:rPr>
        <w:t xml:space="preserve"> doesn’t readily lend itself to </w:t>
      </w:r>
      <w:r w:rsidR="002E12FB">
        <w:rPr>
          <w:rFonts w:ascii="Arial" w:hAnsi="Arial" w:cs="Arial"/>
          <w:b/>
          <w:sz w:val="24"/>
          <w:szCs w:val="24"/>
        </w:rPr>
        <w:t xml:space="preserve">full </w:t>
      </w:r>
      <w:r w:rsidR="007E2E34">
        <w:rPr>
          <w:rFonts w:ascii="Arial" w:hAnsi="Arial" w:cs="Arial"/>
          <w:b/>
          <w:sz w:val="24"/>
          <w:szCs w:val="24"/>
        </w:rPr>
        <w:t xml:space="preserve">architectural </w:t>
      </w:r>
      <w:r w:rsidR="002E12FB">
        <w:rPr>
          <w:rFonts w:ascii="Arial" w:hAnsi="Arial" w:cs="Arial"/>
          <w:b/>
          <w:sz w:val="24"/>
          <w:szCs w:val="24"/>
        </w:rPr>
        <w:t>appreciation</w:t>
      </w:r>
      <w:r w:rsidR="007E2E34">
        <w:rPr>
          <w:rFonts w:ascii="Arial" w:hAnsi="Arial" w:cs="Arial"/>
          <w:b/>
          <w:sz w:val="24"/>
          <w:szCs w:val="24"/>
        </w:rPr>
        <w:t xml:space="preserve"> from its main</w:t>
      </w:r>
      <w:r w:rsidR="001B4AFD">
        <w:rPr>
          <w:rFonts w:ascii="Arial" w:hAnsi="Arial" w:cs="Arial"/>
          <w:b/>
          <w:sz w:val="24"/>
          <w:szCs w:val="24"/>
        </w:rPr>
        <w:t xml:space="preserve"> </w:t>
      </w:r>
      <w:r w:rsidR="007E2E34">
        <w:rPr>
          <w:rFonts w:ascii="Arial" w:hAnsi="Arial" w:cs="Arial"/>
          <w:b/>
          <w:sz w:val="24"/>
          <w:szCs w:val="24"/>
        </w:rPr>
        <w:t>access.</w:t>
      </w:r>
    </w:p>
    <w:p w14:paraId="65F97544" w14:textId="77777777" w:rsidR="00A92729" w:rsidRDefault="00C04E80" w:rsidP="001571E9">
      <w:pPr>
        <w:rPr>
          <w:rFonts w:ascii="Arial" w:hAnsi="Arial" w:cs="Arial"/>
          <w:b/>
          <w:sz w:val="24"/>
          <w:szCs w:val="24"/>
        </w:rPr>
      </w:pPr>
      <w:r>
        <w:rPr>
          <w:noProof/>
        </w:rPr>
        <w:drawing>
          <wp:inline distT="0" distB="0" distL="0" distR="0" wp14:anchorId="6B836423" wp14:editId="124042F3">
            <wp:extent cx="5713731" cy="4286250"/>
            <wp:effectExtent l="0" t="0" r="1270" b="0"/>
            <wp:docPr id="2078" name="Picture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797554" cy="4349131"/>
                    </a:xfrm>
                    <a:prstGeom prst="rect">
                      <a:avLst/>
                    </a:prstGeom>
                    <a:noFill/>
                    <a:ln>
                      <a:noFill/>
                    </a:ln>
                  </pic:spPr>
                </pic:pic>
              </a:graphicData>
            </a:graphic>
          </wp:inline>
        </w:drawing>
      </w:r>
      <w:r>
        <w:rPr>
          <w:rFonts w:ascii="Arial" w:hAnsi="Arial" w:cs="Arial"/>
          <w:b/>
          <w:sz w:val="24"/>
          <w:szCs w:val="24"/>
        </w:rPr>
        <w:t xml:space="preserve">  </w:t>
      </w:r>
    </w:p>
    <w:p w14:paraId="6A395714" w14:textId="44AF0DD7" w:rsidR="00A92729" w:rsidRDefault="00B941C0" w:rsidP="001571E9">
      <w:pPr>
        <w:rPr>
          <w:rFonts w:ascii="Arial" w:hAnsi="Arial" w:cs="Arial"/>
          <w:b/>
          <w:sz w:val="24"/>
          <w:szCs w:val="24"/>
        </w:rPr>
      </w:pPr>
      <w:r>
        <w:rPr>
          <w:noProof/>
        </w:rPr>
        <w:drawing>
          <wp:inline distT="0" distB="0" distL="0" distR="0" wp14:anchorId="250E5508" wp14:editId="15E46E52">
            <wp:extent cx="5731510" cy="3439160"/>
            <wp:effectExtent l="0" t="0" r="2540" b="889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31510" cy="3439160"/>
                    </a:xfrm>
                    <a:prstGeom prst="rect">
                      <a:avLst/>
                    </a:prstGeom>
                    <a:noFill/>
                    <a:ln>
                      <a:noFill/>
                    </a:ln>
                  </pic:spPr>
                </pic:pic>
              </a:graphicData>
            </a:graphic>
          </wp:inline>
        </w:drawing>
      </w:r>
    </w:p>
    <w:p w14:paraId="28D6DFAD" w14:textId="795C4E69" w:rsidR="001571E9" w:rsidRPr="001571E9" w:rsidRDefault="00B941C0" w:rsidP="001571E9">
      <w:pPr>
        <w:rPr>
          <w:rFonts w:ascii="Arial" w:hAnsi="Arial" w:cs="Arial"/>
          <w:b/>
          <w:sz w:val="24"/>
          <w:szCs w:val="24"/>
          <w:u w:val="single"/>
        </w:rPr>
      </w:pPr>
      <w:r>
        <w:rPr>
          <w:noProof/>
        </w:rPr>
        <w:drawing>
          <wp:inline distT="0" distB="0" distL="0" distR="0" wp14:anchorId="12674F40" wp14:editId="5A377FA7">
            <wp:extent cx="3717634" cy="2789667"/>
            <wp:effectExtent l="6667" t="0" r="4128" b="4127"/>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rot="5400000">
                      <a:off x="0" y="0"/>
                      <a:ext cx="3724472" cy="2794798"/>
                    </a:xfrm>
                    <a:prstGeom prst="rect">
                      <a:avLst/>
                    </a:prstGeom>
                    <a:noFill/>
                    <a:ln>
                      <a:noFill/>
                    </a:ln>
                  </pic:spPr>
                </pic:pic>
              </a:graphicData>
            </a:graphic>
          </wp:inline>
        </w:drawing>
      </w:r>
      <w:r w:rsidR="001571E9">
        <w:rPr>
          <w:rFonts w:ascii="Arial" w:hAnsi="Arial" w:cs="Arial"/>
          <w:b/>
          <w:sz w:val="24"/>
          <w:szCs w:val="24"/>
        </w:rPr>
        <w:t xml:space="preserve">  </w:t>
      </w:r>
      <w:r w:rsidR="00300205">
        <w:rPr>
          <w:noProof/>
        </w:rPr>
        <w:drawing>
          <wp:inline distT="0" distB="0" distL="0" distR="0" wp14:anchorId="57D7DF21" wp14:editId="299B3243">
            <wp:extent cx="3691424" cy="2769999"/>
            <wp:effectExtent l="3493" t="0" r="7937" b="7938"/>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rot="5400000">
                      <a:off x="0" y="0"/>
                      <a:ext cx="3697151" cy="2774296"/>
                    </a:xfrm>
                    <a:prstGeom prst="rect">
                      <a:avLst/>
                    </a:prstGeom>
                    <a:noFill/>
                    <a:ln>
                      <a:noFill/>
                    </a:ln>
                  </pic:spPr>
                </pic:pic>
              </a:graphicData>
            </a:graphic>
          </wp:inline>
        </w:drawing>
      </w:r>
    </w:p>
    <w:p w14:paraId="209724E9" w14:textId="1DCAD8E4" w:rsidR="00FE6D54" w:rsidRDefault="00FE6D54" w:rsidP="00FE6D54">
      <w:pPr>
        <w:rPr>
          <w:rFonts w:ascii="Arial" w:hAnsi="Arial" w:cs="Arial"/>
          <w:b/>
          <w:sz w:val="24"/>
          <w:szCs w:val="24"/>
        </w:rPr>
      </w:pPr>
      <w:r>
        <w:rPr>
          <w:rFonts w:ascii="Arial" w:hAnsi="Arial" w:cs="Arial"/>
          <w:b/>
          <w:sz w:val="24"/>
          <w:szCs w:val="24"/>
        </w:rPr>
        <w:t>The most imposing elevation faces south and is only</w:t>
      </w:r>
      <w:r w:rsidR="001B4AFD">
        <w:rPr>
          <w:rFonts w:ascii="Arial" w:hAnsi="Arial" w:cs="Arial"/>
          <w:b/>
          <w:sz w:val="24"/>
          <w:szCs w:val="24"/>
        </w:rPr>
        <w:t xml:space="preserve"> partially</w:t>
      </w:r>
      <w:r>
        <w:rPr>
          <w:rFonts w:ascii="Arial" w:hAnsi="Arial" w:cs="Arial"/>
          <w:b/>
          <w:sz w:val="24"/>
          <w:szCs w:val="24"/>
        </w:rPr>
        <w:t xml:space="preserve"> visible to the public from a public footpath. It has a sedum roof</w:t>
      </w:r>
      <w:r w:rsidR="001B4AFD">
        <w:rPr>
          <w:rFonts w:ascii="Arial" w:hAnsi="Arial" w:cs="Arial"/>
          <w:b/>
          <w:sz w:val="24"/>
          <w:szCs w:val="24"/>
        </w:rPr>
        <w:t>.</w:t>
      </w:r>
    </w:p>
    <w:p w14:paraId="0B2FB35B" w14:textId="5D3C3CAA" w:rsidR="00DE7267" w:rsidRPr="00B843B0" w:rsidRDefault="00B843B0" w:rsidP="005F1202">
      <w:pPr>
        <w:rPr>
          <w:rFonts w:ascii="Arial" w:hAnsi="Arial" w:cs="Arial"/>
          <w:b/>
          <w:noProof/>
          <w:sz w:val="24"/>
          <w:szCs w:val="24"/>
        </w:rPr>
      </w:pPr>
      <w:r w:rsidRPr="00B843B0">
        <w:rPr>
          <w:rFonts w:ascii="Arial" w:hAnsi="Arial" w:cs="Arial"/>
          <w:b/>
          <w:noProof/>
          <w:sz w:val="24"/>
          <w:szCs w:val="24"/>
        </w:rPr>
        <w:t>On</w:t>
      </w:r>
      <w:r>
        <w:rPr>
          <w:rFonts w:ascii="Arial" w:hAnsi="Arial" w:cs="Arial"/>
          <w:b/>
          <w:noProof/>
          <w:sz w:val="24"/>
          <w:szCs w:val="24"/>
        </w:rPr>
        <w:t xml:space="preserve"> the south side an overhung roof,</w:t>
      </w:r>
      <w:r w:rsidR="00AD2EE2">
        <w:rPr>
          <w:rFonts w:ascii="Arial" w:hAnsi="Arial" w:cs="Arial"/>
          <w:b/>
          <w:noProof/>
          <w:sz w:val="24"/>
          <w:szCs w:val="24"/>
        </w:rPr>
        <w:t xml:space="preserve"> which creates shaddow on the extensive glazing,</w:t>
      </w:r>
      <w:r>
        <w:rPr>
          <w:rFonts w:ascii="Arial" w:hAnsi="Arial" w:cs="Arial"/>
          <w:b/>
          <w:noProof/>
          <w:sz w:val="24"/>
          <w:szCs w:val="24"/>
        </w:rPr>
        <w:t xml:space="preserve"> timber cladding</w:t>
      </w:r>
      <w:r w:rsidR="00AD2EE2">
        <w:rPr>
          <w:rFonts w:ascii="Arial" w:hAnsi="Arial" w:cs="Arial"/>
          <w:b/>
          <w:noProof/>
          <w:sz w:val="24"/>
          <w:szCs w:val="24"/>
        </w:rPr>
        <w:t>,</w:t>
      </w:r>
      <w:r>
        <w:rPr>
          <w:rFonts w:ascii="Arial" w:hAnsi="Arial" w:cs="Arial"/>
          <w:b/>
          <w:noProof/>
          <w:sz w:val="24"/>
          <w:szCs w:val="24"/>
        </w:rPr>
        <w:t xml:space="preserve"> and approximately</w:t>
      </w:r>
      <w:r w:rsidR="00AD2EE2">
        <w:rPr>
          <w:rFonts w:ascii="Arial" w:hAnsi="Arial" w:cs="Arial"/>
          <w:b/>
          <w:noProof/>
          <w:sz w:val="24"/>
          <w:szCs w:val="24"/>
        </w:rPr>
        <w:t xml:space="preserve"> half a storey embedded below ground level, key the building into the landscape</w:t>
      </w:r>
      <w:r w:rsidR="00030F74">
        <w:rPr>
          <w:rFonts w:ascii="Arial" w:hAnsi="Arial" w:cs="Arial"/>
          <w:b/>
          <w:noProof/>
          <w:sz w:val="24"/>
          <w:szCs w:val="24"/>
        </w:rPr>
        <w:t xml:space="preserve"> without diminishing the striking nature of its unusual architecture </w:t>
      </w:r>
      <w:r w:rsidR="001B4AFD">
        <w:rPr>
          <w:rFonts w:ascii="Arial" w:hAnsi="Arial" w:cs="Arial"/>
          <w:b/>
          <w:noProof/>
          <w:sz w:val="24"/>
          <w:szCs w:val="24"/>
        </w:rPr>
        <w:t xml:space="preserve">when viewed </w:t>
      </w:r>
      <w:r w:rsidR="00030F74">
        <w:rPr>
          <w:rFonts w:ascii="Arial" w:hAnsi="Arial" w:cs="Arial"/>
          <w:b/>
          <w:noProof/>
          <w:sz w:val="24"/>
          <w:szCs w:val="24"/>
        </w:rPr>
        <w:t>at closer quarters.</w:t>
      </w:r>
    </w:p>
    <w:p w14:paraId="1C609004" w14:textId="3536A83B" w:rsidR="00E23D48" w:rsidRDefault="00E23D48" w:rsidP="005F1202">
      <w:pPr>
        <w:rPr>
          <w:rFonts w:ascii="Arial" w:hAnsi="Arial" w:cs="Arial"/>
          <w:b/>
          <w:noProof/>
          <w:sz w:val="24"/>
          <w:szCs w:val="24"/>
          <w:u w:val="single"/>
        </w:rPr>
      </w:pPr>
      <w:r w:rsidRPr="00E23D48">
        <w:rPr>
          <w:rFonts w:ascii="Arial" w:hAnsi="Arial" w:cs="Arial"/>
          <w:b/>
          <w:noProof/>
          <w:sz w:val="24"/>
          <w:szCs w:val="24"/>
          <w:u w:val="single"/>
        </w:rPr>
        <w:t>3</w:t>
      </w:r>
      <w:r>
        <w:rPr>
          <w:rFonts w:ascii="Arial" w:hAnsi="Arial" w:cs="Arial"/>
          <w:b/>
          <w:noProof/>
          <w:sz w:val="24"/>
          <w:szCs w:val="24"/>
          <w:u w:val="single"/>
        </w:rPr>
        <w:t xml:space="preserve"> Top Street</w:t>
      </w:r>
    </w:p>
    <w:p w14:paraId="0CE0BD9F" w14:textId="047E3B06" w:rsidR="00C626DF" w:rsidRDefault="00C626DF" w:rsidP="005F1202">
      <w:pPr>
        <w:rPr>
          <w:rFonts w:ascii="Arial" w:hAnsi="Arial" w:cs="Arial"/>
          <w:b/>
          <w:noProof/>
          <w:sz w:val="24"/>
          <w:szCs w:val="24"/>
          <w:u w:val="single"/>
        </w:rPr>
      </w:pPr>
      <w:r>
        <w:rPr>
          <w:noProof/>
        </w:rPr>
        <w:drawing>
          <wp:inline distT="0" distB="0" distL="0" distR="0" wp14:anchorId="6A878665" wp14:editId="586EBEF5">
            <wp:extent cx="3581400" cy="3161512"/>
            <wp:effectExtent l="0" t="0" r="0" b="127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623503" cy="3198679"/>
                    </a:xfrm>
                    <a:prstGeom prst="rect">
                      <a:avLst/>
                    </a:prstGeom>
                    <a:noFill/>
                    <a:ln>
                      <a:noFill/>
                    </a:ln>
                  </pic:spPr>
                </pic:pic>
              </a:graphicData>
            </a:graphic>
          </wp:inline>
        </w:drawing>
      </w:r>
    </w:p>
    <w:p w14:paraId="08BA28A6" w14:textId="0D6A07FA" w:rsidR="00E23D48" w:rsidRDefault="00E23D48" w:rsidP="005F1202">
      <w:pPr>
        <w:rPr>
          <w:rFonts w:ascii="Arial" w:hAnsi="Arial" w:cs="Arial"/>
          <w:b/>
          <w:noProof/>
          <w:sz w:val="24"/>
          <w:szCs w:val="24"/>
          <w:u w:val="single"/>
        </w:rPr>
      </w:pPr>
      <w:r>
        <w:rPr>
          <w:noProof/>
        </w:rPr>
        <w:drawing>
          <wp:inline distT="0" distB="0" distL="0" distR="0" wp14:anchorId="390A988E" wp14:editId="636F0599">
            <wp:extent cx="5409002" cy="4057650"/>
            <wp:effectExtent l="0" t="0" r="0" b="444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409002" cy="4057650"/>
                    </a:xfrm>
                    <a:prstGeom prst="rect">
                      <a:avLst/>
                    </a:prstGeom>
                    <a:noFill/>
                    <a:ln>
                      <a:noFill/>
                    </a:ln>
                  </pic:spPr>
                </pic:pic>
              </a:graphicData>
            </a:graphic>
          </wp:inline>
        </w:drawing>
      </w:r>
    </w:p>
    <w:p w14:paraId="6C42B30D" w14:textId="17B3FB5B" w:rsidR="00E23D48" w:rsidRPr="00AB7EC3" w:rsidRDefault="00646922" w:rsidP="005F1202">
      <w:pPr>
        <w:rPr>
          <w:rFonts w:ascii="Arial" w:hAnsi="Arial" w:cs="Arial"/>
          <w:b/>
          <w:noProof/>
          <w:sz w:val="24"/>
          <w:szCs w:val="24"/>
        </w:rPr>
      </w:pPr>
      <w:r w:rsidRPr="00646922">
        <w:rPr>
          <w:rFonts w:ascii="Arial" w:hAnsi="Arial" w:cs="Arial"/>
          <w:b/>
          <w:noProof/>
          <w:sz w:val="24"/>
          <w:szCs w:val="24"/>
        </w:rPr>
        <w:t>3 Top Street</w:t>
      </w:r>
      <w:r>
        <w:rPr>
          <w:rFonts w:ascii="Arial" w:hAnsi="Arial" w:cs="Arial"/>
          <w:b/>
          <w:noProof/>
          <w:sz w:val="24"/>
          <w:szCs w:val="24"/>
        </w:rPr>
        <w:t xml:space="preserve"> is located at the rear of 3A (Listed) and 3B (Listed) Top Street, is still work in progress</w:t>
      </w:r>
      <w:r w:rsidR="00781576">
        <w:rPr>
          <w:rFonts w:ascii="Arial" w:hAnsi="Arial" w:cs="Arial"/>
          <w:b/>
          <w:noProof/>
          <w:sz w:val="24"/>
          <w:szCs w:val="24"/>
        </w:rPr>
        <w:t>,</w:t>
      </w:r>
      <w:r>
        <w:rPr>
          <w:rFonts w:ascii="Arial" w:hAnsi="Arial" w:cs="Arial"/>
          <w:b/>
          <w:noProof/>
          <w:sz w:val="24"/>
          <w:szCs w:val="24"/>
        </w:rPr>
        <w:t xml:space="preserve"> and concludes </w:t>
      </w:r>
      <w:r w:rsidR="00184D3E">
        <w:rPr>
          <w:rFonts w:ascii="Arial" w:hAnsi="Arial" w:cs="Arial"/>
          <w:b/>
          <w:noProof/>
          <w:sz w:val="24"/>
          <w:szCs w:val="24"/>
        </w:rPr>
        <w:t>the transformation of the former Cuckoo Inn</w:t>
      </w:r>
      <w:r w:rsidR="00C626DF">
        <w:rPr>
          <w:rFonts w:ascii="Arial" w:hAnsi="Arial" w:cs="Arial"/>
          <w:b/>
          <w:noProof/>
          <w:sz w:val="24"/>
          <w:szCs w:val="24"/>
        </w:rPr>
        <w:t xml:space="preserve"> (see 1960’s aerial photograph above)</w:t>
      </w:r>
      <w:r w:rsidR="00184D3E">
        <w:rPr>
          <w:rFonts w:ascii="Arial" w:hAnsi="Arial" w:cs="Arial"/>
          <w:b/>
          <w:noProof/>
          <w:sz w:val="24"/>
          <w:szCs w:val="24"/>
        </w:rPr>
        <w:t xml:space="preserve"> and its site into three separate heriditaments and homes. Built on the line of former </w:t>
      </w:r>
      <w:r w:rsidR="007047AE">
        <w:rPr>
          <w:rFonts w:ascii="Arial" w:hAnsi="Arial" w:cs="Arial"/>
          <w:b/>
          <w:noProof/>
          <w:sz w:val="24"/>
          <w:szCs w:val="24"/>
        </w:rPr>
        <w:t xml:space="preserve">Cuckoo Inn </w:t>
      </w:r>
      <w:r w:rsidR="00184D3E">
        <w:rPr>
          <w:rFonts w:ascii="Arial" w:hAnsi="Arial" w:cs="Arial"/>
          <w:b/>
          <w:noProof/>
          <w:sz w:val="24"/>
          <w:szCs w:val="24"/>
        </w:rPr>
        <w:t>brick outbuildings, it comprises a dwarf ‘skirting’ wall in limestone, rendered blockwork, conventional</w:t>
      </w:r>
      <w:r w:rsidR="002041FC">
        <w:rPr>
          <w:rFonts w:ascii="Arial" w:hAnsi="Arial" w:cs="Arial"/>
          <w:b/>
          <w:noProof/>
          <w:sz w:val="24"/>
          <w:szCs w:val="24"/>
        </w:rPr>
        <w:t xml:space="preserve"> but overhung</w:t>
      </w:r>
      <w:r w:rsidR="00184D3E">
        <w:rPr>
          <w:rFonts w:ascii="Arial" w:hAnsi="Arial" w:cs="Arial"/>
          <w:b/>
          <w:noProof/>
          <w:sz w:val="24"/>
          <w:szCs w:val="24"/>
        </w:rPr>
        <w:t xml:space="preserve"> dormers</w:t>
      </w:r>
      <w:r w:rsidR="002041FC">
        <w:rPr>
          <w:rFonts w:ascii="Arial" w:hAnsi="Arial" w:cs="Arial"/>
          <w:b/>
          <w:noProof/>
          <w:sz w:val="24"/>
          <w:szCs w:val="24"/>
        </w:rPr>
        <w:t xml:space="preserve"> with bargeboards</w:t>
      </w:r>
      <w:r w:rsidR="00184D3E">
        <w:rPr>
          <w:rFonts w:ascii="Arial" w:hAnsi="Arial" w:cs="Arial"/>
          <w:b/>
          <w:noProof/>
          <w:sz w:val="24"/>
          <w:szCs w:val="24"/>
        </w:rPr>
        <w:t xml:space="preserve">, and a slate roof. Flanking service areas are in </w:t>
      </w:r>
      <w:r w:rsidR="00AB7EC3">
        <w:rPr>
          <w:rFonts w:ascii="Arial" w:hAnsi="Arial" w:cs="Arial"/>
          <w:b/>
          <w:noProof/>
          <w:sz w:val="24"/>
          <w:szCs w:val="24"/>
        </w:rPr>
        <w:t xml:space="preserve">red </w:t>
      </w:r>
      <w:r w:rsidR="00184D3E">
        <w:rPr>
          <w:rFonts w:ascii="Arial" w:hAnsi="Arial" w:cs="Arial"/>
          <w:b/>
          <w:noProof/>
          <w:sz w:val="24"/>
          <w:szCs w:val="24"/>
        </w:rPr>
        <w:t>brick with interlocking biscuit pantiles.</w:t>
      </w:r>
      <w:r w:rsidR="00781576">
        <w:rPr>
          <w:rFonts w:ascii="Arial" w:hAnsi="Arial" w:cs="Arial"/>
          <w:b/>
          <w:noProof/>
          <w:sz w:val="24"/>
          <w:szCs w:val="24"/>
        </w:rPr>
        <w:t xml:space="preserve"> The windows are reminiscent of Listed Building fenestration referred to at </w:t>
      </w:r>
      <w:r w:rsidR="00AB7EC3">
        <w:rPr>
          <w:rFonts w:ascii="Arial" w:hAnsi="Arial" w:cs="Arial"/>
          <w:b/>
          <w:noProof/>
          <w:sz w:val="24"/>
          <w:szCs w:val="24"/>
        </w:rPr>
        <w:t xml:space="preserve">the entry for </w:t>
      </w:r>
      <w:r w:rsidR="00781576">
        <w:rPr>
          <w:rFonts w:ascii="Arial" w:hAnsi="Arial" w:cs="Arial"/>
          <w:b/>
          <w:noProof/>
          <w:sz w:val="24"/>
          <w:szCs w:val="24"/>
        </w:rPr>
        <w:t>3b Reeves Lane above</w:t>
      </w:r>
      <w:r w:rsidR="00C626DF">
        <w:rPr>
          <w:rFonts w:ascii="Arial" w:hAnsi="Arial" w:cs="Arial"/>
          <w:b/>
          <w:noProof/>
          <w:sz w:val="24"/>
          <w:szCs w:val="24"/>
        </w:rPr>
        <w:t>,</w:t>
      </w:r>
      <w:r w:rsidR="00947389">
        <w:rPr>
          <w:rFonts w:ascii="Arial" w:hAnsi="Arial" w:cs="Arial"/>
          <w:b/>
          <w:noProof/>
          <w:sz w:val="24"/>
          <w:szCs w:val="24"/>
        </w:rPr>
        <w:t xml:space="preserve"> but also have stone cills</w:t>
      </w:r>
      <w:r w:rsidR="00781576">
        <w:rPr>
          <w:rFonts w:ascii="Arial" w:hAnsi="Arial" w:cs="Arial"/>
          <w:b/>
          <w:noProof/>
          <w:sz w:val="24"/>
          <w:szCs w:val="24"/>
        </w:rPr>
        <w:t>.</w:t>
      </w:r>
      <w:r w:rsidR="00184D3E">
        <w:rPr>
          <w:rFonts w:ascii="Arial" w:hAnsi="Arial" w:cs="Arial"/>
          <w:b/>
          <w:noProof/>
          <w:sz w:val="24"/>
          <w:szCs w:val="24"/>
        </w:rPr>
        <w:t xml:space="preserve"> </w:t>
      </w:r>
      <w:r w:rsidR="00781576">
        <w:rPr>
          <w:rFonts w:ascii="Arial" w:hAnsi="Arial" w:cs="Arial"/>
          <w:b/>
          <w:noProof/>
          <w:sz w:val="24"/>
          <w:szCs w:val="24"/>
        </w:rPr>
        <w:t>The overall effect is one of empathetic simplicity and yet borrows from different design sources around the village, as does the rear elevation of 3</w:t>
      </w:r>
      <w:r w:rsidR="00AB7EC3">
        <w:rPr>
          <w:rFonts w:ascii="Arial" w:hAnsi="Arial" w:cs="Arial"/>
          <w:b/>
          <w:noProof/>
          <w:sz w:val="24"/>
          <w:szCs w:val="24"/>
        </w:rPr>
        <w:t>A</w:t>
      </w:r>
      <w:r w:rsidR="00781576">
        <w:rPr>
          <w:rFonts w:ascii="Arial" w:hAnsi="Arial" w:cs="Arial"/>
          <w:b/>
          <w:noProof/>
          <w:sz w:val="24"/>
          <w:szCs w:val="24"/>
        </w:rPr>
        <w:t xml:space="preserve"> Top Street. </w:t>
      </w:r>
      <w:r w:rsidR="00AB7EC3">
        <w:rPr>
          <w:rFonts w:ascii="Arial" w:hAnsi="Arial" w:cs="Arial"/>
          <w:b/>
          <w:noProof/>
          <w:sz w:val="24"/>
          <w:szCs w:val="24"/>
        </w:rPr>
        <w:t>It sits inside the C.A.</w:t>
      </w:r>
    </w:p>
    <w:p w14:paraId="130BF6FA" w14:textId="77777777" w:rsidR="007B4E33" w:rsidRDefault="007B4E33" w:rsidP="005F1202">
      <w:pPr>
        <w:rPr>
          <w:noProof/>
          <w:u w:val="single"/>
        </w:rPr>
      </w:pPr>
    </w:p>
    <w:p w14:paraId="77F0C8EA" w14:textId="4927B307" w:rsidR="007047AE" w:rsidRPr="007047AE" w:rsidRDefault="007047AE" w:rsidP="005F1202">
      <w:pPr>
        <w:rPr>
          <w:rFonts w:ascii="Arial" w:hAnsi="Arial" w:cs="Arial"/>
          <w:b/>
          <w:noProof/>
          <w:sz w:val="24"/>
          <w:szCs w:val="24"/>
          <w:u w:val="single"/>
        </w:rPr>
      </w:pPr>
      <w:r w:rsidRPr="007047AE">
        <w:rPr>
          <w:rFonts w:ascii="Arial" w:hAnsi="Arial" w:cs="Arial"/>
          <w:b/>
          <w:noProof/>
          <w:sz w:val="24"/>
          <w:szCs w:val="24"/>
          <w:u w:val="single"/>
        </w:rPr>
        <w:t xml:space="preserve">Tithe Barn, </w:t>
      </w:r>
      <w:r w:rsidR="00195E5D">
        <w:rPr>
          <w:rFonts w:ascii="Arial" w:hAnsi="Arial" w:cs="Arial"/>
          <w:b/>
          <w:noProof/>
          <w:sz w:val="24"/>
          <w:szCs w:val="24"/>
          <w:u w:val="single"/>
        </w:rPr>
        <w:t xml:space="preserve">1a </w:t>
      </w:r>
      <w:r w:rsidRPr="007047AE">
        <w:rPr>
          <w:rFonts w:ascii="Arial" w:hAnsi="Arial" w:cs="Arial"/>
          <w:b/>
          <w:noProof/>
          <w:sz w:val="24"/>
          <w:szCs w:val="24"/>
          <w:u w:val="single"/>
        </w:rPr>
        <w:t>Top Street</w:t>
      </w:r>
    </w:p>
    <w:p w14:paraId="7D8DCD89" w14:textId="7274C170" w:rsidR="007C7FFA" w:rsidRDefault="00785CF4" w:rsidP="005F1202">
      <w:pPr>
        <w:rPr>
          <w:rFonts w:ascii="Arial" w:hAnsi="Arial" w:cs="Arial"/>
          <w:b/>
          <w:noProof/>
          <w:sz w:val="24"/>
          <w:szCs w:val="24"/>
        </w:rPr>
      </w:pPr>
      <w:r w:rsidRPr="00785CF4">
        <w:rPr>
          <w:rFonts w:ascii="Arial" w:hAnsi="Arial" w:cs="Arial"/>
          <w:b/>
          <w:noProof/>
          <w:sz w:val="24"/>
          <w:szCs w:val="24"/>
        </w:rPr>
        <w:t>Tithe</w:t>
      </w:r>
      <w:r>
        <w:rPr>
          <w:rFonts w:ascii="Arial" w:hAnsi="Arial" w:cs="Arial"/>
          <w:b/>
          <w:noProof/>
          <w:sz w:val="24"/>
          <w:szCs w:val="24"/>
        </w:rPr>
        <w:t xml:space="preserve"> Barn is immediately east of 3 and 3A Top Street, was once part of Churchfield (Listed) which was formerly called The Rectory and which occupied a large, complex site. The main access to the Rectory</w:t>
      </w:r>
      <w:r w:rsidR="003E71DE">
        <w:rPr>
          <w:rFonts w:ascii="Arial" w:hAnsi="Arial" w:cs="Arial"/>
          <w:b/>
          <w:noProof/>
          <w:sz w:val="24"/>
          <w:szCs w:val="24"/>
        </w:rPr>
        <w:t xml:space="preserve"> stables and barn was probably once achieved through the stone wall forming the current boundary between Tithe Barn and the former Cuckoo Inn</w:t>
      </w:r>
      <w:r w:rsidR="004F5F91">
        <w:rPr>
          <w:rFonts w:ascii="Arial" w:hAnsi="Arial" w:cs="Arial"/>
          <w:b/>
          <w:noProof/>
          <w:sz w:val="24"/>
          <w:szCs w:val="24"/>
        </w:rPr>
        <w:t xml:space="preserve"> (previously known as The Red Lion Inn and then The Noel Arms)</w:t>
      </w:r>
      <w:r w:rsidR="003E71DE">
        <w:rPr>
          <w:rFonts w:ascii="Arial" w:hAnsi="Arial" w:cs="Arial"/>
          <w:b/>
          <w:noProof/>
          <w:sz w:val="24"/>
          <w:szCs w:val="24"/>
        </w:rPr>
        <w:t>, now the 3, 3A and 3B Top Street site. At this time (see 1886 O.S. map included in ‘A History of Wing Village and</w:t>
      </w:r>
      <w:r w:rsidR="004F5F91">
        <w:rPr>
          <w:rFonts w:ascii="Arial" w:hAnsi="Arial" w:cs="Arial"/>
          <w:b/>
          <w:noProof/>
          <w:sz w:val="24"/>
          <w:szCs w:val="24"/>
        </w:rPr>
        <w:t xml:space="preserve"> Its Setting 1066 - 2018</w:t>
      </w:r>
      <w:r w:rsidR="003E71DE">
        <w:rPr>
          <w:rFonts w:ascii="Arial" w:hAnsi="Arial" w:cs="Arial"/>
          <w:b/>
          <w:noProof/>
          <w:sz w:val="24"/>
          <w:szCs w:val="24"/>
        </w:rPr>
        <w:t>)</w:t>
      </w:r>
      <w:r>
        <w:rPr>
          <w:rFonts w:ascii="Arial" w:hAnsi="Arial" w:cs="Arial"/>
          <w:b/>
          <w:noProof/>
          <w:sz w:val="24"/>
          <w:szCs w:val="24"/>
        </w:rPr>
        <w:t xml:space="preserve"> </w:t>
      </w:r>
      <w:r w:rsidR="004F5F91">
        <w:rPr>
          <w:rFonts w:ascii="Arial" w:hAnsi="Arial" w:cs="Arial"/>
          <w:b/>
          <w:noProof/>
          <w:sz w:val="24"/>
          <w:szCs w:val="24"/>
        </w:rPr>
        <w:t>three cottages</w:t>
      </w:r>
      <w:r>
        <w:rPr>
          <w:rFonts w:ascii="Arial" w:hAnsi="Arial" w:cs="Arial"/>
          <w:b/>
          <w:noProof/>
          <w:sz w:val="24"/>
          <w:szCs w:val="24"/>
        </w:rPr>
        <w:t xml:space="preserve"> </w:t>
      </w:r>
      <w:r w:rsidR="004F5F91">
        <w:rPr>
          <w:rFonts w:ascii="Arial" w:hAnsi="Arial" w:cs="Arial"/>
          <w:b/>
          <w:noProof/>
          <w:sz w:val="24"/>
          <w:szCs w:val="24"/>
        </w:rPr>
        <w:t>known as Cuckoo Cottages stood between 3B and the highway and two cottages known as The Nook were located to its rear. This meant that the highway</w:t>
      </w:r>
      <w:r w:rsidR="00B02C1A">
        <w:rPr>
          <w:rFonts w:ascii="Arial" w:hAnsi="Arial" w:cs="Arial"/>
          <w:b/>
          <w:noProof/>
          <w:sz w:val="24"/>
          <w:szCs w:val="24"/>
        </w:rPr>
        <w:t xml:space="preserve"> then</w:t>
      </w:r>
      <w:r w:rsidR="004F5F91">
        <w:rPr>
          <w:rFonts w:ascii="Arial" w:hAnsi="Arial" w:cs="Arial"/>
          <w:b/>
          <w:noProof/>
          <w:sz w:val="24"/>
          <w:szCs w:val="24"/>
        </w:rPr>
        <w:t xml:space="preserve"> had a different configuration</w:t>
      </w:r>
      <w:r w:rsidR="00B02C1A">
        <w:rPr>
          <w:rFonts w:ascii="Arial" w:hAnsi="Arial" w:cs="Arial"/>
          <w:b/>
          <w:noProof/>
          <w:sz w:val="24"/>
          <w:szCs w:val="24"/>
        </w:rPr>
        <w:t>. Nowadays Tithe Barn, as a separate heriditament created partly from the former Rectory barn and outbuildings, shares an access drive with Churchfield (The Rectory)</w:t>
      </w:r>
      <w:r w:rsidR="00C06946">
        <w:rPr>
          <w:rFonts w:ascii="Arial" w:hAnsi="Arial" w:cs="Arial"/>
          <w:b/>
          <w:noProof/>
          <w:sz w:val="24"/>
          <w:szCs w:val="24"/>
        </w:rPr>
        <w:t>,</w:t>
      </w:r>
      <w:r w:rsidR="00B02C1A">
        <w:rPr>
          <w:rFonts w:ascii="Arial" w:hAnsi="Arial" w:cs="Arial"/>
          <w:b/>
          <w:noProof/>
          <w:sz w:val="24"/>
          <w:szCs w:val="24"/>
        </w:rPr>
        <w:t xml:space="preserve"> the latter having also undergone transformation through substantial selective demolition around the turn of the 19</w:t>
      </w:r>
      <w:r w:rsidR="00B02C1A" w:rsidRPr="00B02C1A">
        <w:rPr>
          <w:rFonts w:ascii="Arial" w:hAnsi="Arial" w:cs="Arial"/>
          <w:b/>
          <w:noProof/>
          <w:sz w:val="24"/>
          <w:szCs w:val="24"/>
          <w:vertAlign w:val="superscript"/>
        </w:rPr>
        <w:t>th</w:t>
      </w:r>
      <w:r w:rsidR="00B02C1A">
        <w:rPr>
          <w:rFonts w:ascii="Arial" w:hAnsi="Arial" w:cs="Arial"/>
          <w:b/>
          <w:noProof/>
          <w:sz w:val="24"/>
          <w:szCs w:val="24"/>
        </w:rPr>
        <w:t>/20</w:t>
      </w:r>
      <w:r w:rsidR="00B02C1A" w:rsidRPr="00B02C1A">
        <w:rPr>
          <w:rFonts w:ascii="Arial" w:hAnsi="Arial" w:cs="Arial"/>
          <w:b/>
          <w:noProof/>
          <w:sz w:val="24"/>
          <w:szCs w:val="24"/>
          <w:vertAlign w:val="superscript"/>
        </w:rPr>
        <w:t>th</w:t>
      </w:r>
      <w:r w:rsidR="00B02C1A">
        <w:rPr>
          <w:rFonts w:ascii="Arial" w:hAnsi="Arial" w:cs="Arial"/>
          <w:b/>
          <w:noProof/>
          <w:sz w:val="24"/>
          <w:szCs w:val="24"/>
        </w:rPr>
        <w:t xml:space="preserve"> Century</w:t>
      </w:r>
      <w:r w:rsidR="00237397">
        <w:rPr>
          <w:rFonts w:ascii="Arial" w:hAnsi="Arial" w:cs="Arial"/>
          <w:b/>
          <w:noProof/>
          <w:sz w:val="24"/>
          <w:szCs w:val="24"/>
        </w:rPr>
        <w:t xml:space="preserve"> and restoration after this 1971 aerial photograph</w:t>
      </w:r>
      <w:r w:rsidR="00B02C1A">
        <w:rPr>
          <w:rFonts w:ascii="Arial" w:hAnsi="Arial" w:cs="Arial"/>
          <w:b/>
          <w:noProof/>
          <w:sz w:val="24"/>
          <w:szCs w:val="24"/>
        </w:rPr>
        <w:t>.</w:t>
      </w:r>
    </w:p>
    <w:p w14:paraId="2AD25699" w14:textId="3B1C83EA" w:rsidR="00237397" w:rsidRPr="00785CF4" w:rsidRDefault="00237397" w:rsidP="005F1202">
      <w:pPr>
        <w:rPr>
          <w:rFonts w:ascii="Arial" w:hAnsi="Arial" w:cs="Arial"/>
          <w:b/>
          <w:noProof/>
          <w:sz w:val="24"/>
          <w:szCs w:val="24"/>
        </w:rPr>
      </w:pPr>
      <w:r w:rsidRPr="00237397">
        <w:rPr>
          <w:rFonts w:ascii="Arial" w:hAnsi="Arial" w:cs="Arial"/>
          <w:b/>
          <w:noProof/>
          <w:sz w:val="24"/>
          <w:szCs w:val="24"/>
        </w:rPr>
        <w:drawing>
          <wp:inline distT="0" distB="0" distL="0" distR="0" wp14:anchorId="516FEA15" wp14:editId="016AD3C8">
            <wp:extent cx="4816830" cy="2952750"/>
            <wp:effectExtent l="0" t="0" r="3175"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832561" cy="2962393"/>
                    </a:xfrm>
                    <a:prstGeom prst="rect">
                      <a:avLst/>
                    </a:prstGeom>
                    <a:noFill/>
                    <a:ln>
                      <a:noFill/>
                    </a:ln>
                  </pic:spPr>
                </pic:pic>
              </a:graphicData>
            </a:graphic>
          </wp:inline>
        </w:drawing>
      </w:r>
    </w:p>
    <w:p w14:paraId="2174E546" w14:textId="07710150" w:rsidR="00C10E66" w:rsidRPr="00C10E66" w:rsidRDefault="00736079" w:rsidP="00C10E66">
      <w:pPr>
        <w:rPr>
          <w:rFonts w:ascii="Arial" w:hAnsi="Arial" w:cs="Arial"/>
          <w:sz w:val="24"/>
          <w:szCs w:val="24"/>
        </w:rPr>
      </w:pPr>
      <w:r>
        <w:rPr>
          <w:noProof/>
        </w:rPr>
        <w:drawing>
          <wp:inline distT="0" distB="0" distL="0" distR="0" wp14:anchorId="154C1A5B" wp14:editId="135748F7">
            <wp:extent cx="4848225" cy="3636974"/>
            <wp:effectExtent l="0" t="0" r="0" b="1905"/>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860882" cy="3646469"/>
                    </a:xfrm>
                    <a:prstGeom prst="rect">
                      <a:avLst/>
                    </a:prstGeom>
                    <a:noFill/>
                    <a:ln>
                      <a:noFill/>
                    </a:ln>
                  </pic:spPr>
                </pic:pic>
              </a:graphicData>
            </a:graphic>
          </wp:inline>
        </w:drawing>
      </w:r>
    </w:p>
    <w:p w14:paraId="29A7576C" w14:textId="6F73B709" w:rsidR="008518A5" w:rsidRDefault="00736079" w:rsidP="005F1202">
      <w:pPr>
        <w:rPr>
          <w:rFonts w:ascii="Arial" w:hAnsi="Arial" w:cs="Arial"/>
          <w:b/>
          <w:sz w:val="24"/>
          <w:szCs w:val="24"/>
        </w:rPr>
      </w:pPr>
      <w:r>
        <w:rPr>
          <w:rFonts w:ascii="Arial" w:hAnsi="Arial" w:cs="Arial"/>
          <w:b/>
          <w:sz w:val="24"/>
          <w:szCs w:val="24"/>
        </w:rPr>
        <w:t>Tithe Barn</w:t>
      </w:r>
      <w:r w:rsidR="00195E5D">
        <w:rPr>
          <w:rFonts w:ascii="Arial" w:hAnsi="Arial" w:cs="Arial"/>
          <w:b/>
          <w:sz w:val="24"/>
          <w:szCs w:val="24"/>
        </w:rPr>
        <w:t xml:space="preserve"> sits inside the Conservation Area and</w:t>
      </w:r>
      <w:r>
        <w:rPr>
          <w:rFonts w:ascii="Arial" w:hAnsi="Arial" w:cs="Arial"/>
          <w:b/>
          <w:sz w:val="24"/>
          <w:szCs w:val="24"/>
        </w:rPr>
        <w:t xml:space="preserve"> is constructed from limestone (possibly relating to t</w:t>
      </w:r>
      <w:r w:rsidR="001A3C43">
        <w:rPr>
          <w:rFonts w:ascii="Arial" w:hAnsi="Arial" w:cs="Arial"/>
          <w:b/>
          <w:sz w:val="24"/>
          <w:szCs w:val="24"/>
        </w:rPr>
        <w:t>hree</w:t>
      </w:r>
      <w:r>
        <w:rPr>
          <w:rFonts w:ascii="Arial" w:hAnsi="Arial" w:cs="Arial"/>
          <w:b/>
          <w:sz w:val="24"/>
          <w:szCs w:val="24"/>
        </w:rPr>
        <w:t xml:space="preserve"> eras – 17</w:t>
      </w:r>
      <w:r w:rsidRPr="00736079">
        <w:rPr>
          <w:rFonts w:ascii="Arial" w:hAnsi="Arial" w:cs="Arial"/>
          <w:b/>
          <w:sz w:val="24"/>
          <w:szCs w:val="24"/>
          <w:vertAlign w:val="superscript"/>
        </w:rPr>
        <w:t>th</w:t>
      </w:r>
      <w:r w:rsidR="001A3C43">
        <w:rPr>
          <w:rFonts w:ascii="Arial" w:hAnsi="Arial" w:cs="Arial"/>
          <w:b/>
          <w:sz w:val="24"/>
          <w:szCs w:val="24"/>
        </w:rPr>
        <w:t>, 19</w:t>
      </w:r>
      <w:r w:rsidR="001A3C43" w:rsidRPr="001A3C43">
        <w:rPr>
          <w:rFonts w:ascii="Arial" w:hAnsi="Arial" w:cs="Arial"/>
          <w:b/>
          <w:sz w:val="24"/>
          <w:szCs w:val="24"/>
          <w:vertAlign w:val="superscript"/>
        </w:rPr>
        <w:t>th</w:t>
      </w:r>
      <w:r w:rsidR="001A3C43">
        <w:rPr>
          <w:rFonts w:ascii="Arial" w:hAnsi="Arial" w:cs="Arial"/>
          <w:b/>
          <w:sz w:val="24"/>
          <w:szCs w:val="24"/>
        </w:rPr>
        <w:t xml:space="preserve">, </w:t>
      </w:r>
      <w:r>
        <w:rPr>
          <w:rFonts w:ascii="Arial" w:hAnsi="Arial" w:cs="Arial"/>
          <w:b/>
          <w:sz w:val="24"/>
          <w:szCs w:val="24"/>
        </w:rPr>
        <w:t>and 20</w:t>
      </w:r>
      <w:r w:rsidRPr="00736079">
        <w:rPr>
          <w:rFonts w:ascii="Arial" w:hAnsi="Arial" w:cs="Arial"/>
          <w:b/>
          <w:sz w:val="24"/>
          <w:szCs w:val="24"/>
          <w:vertAlign w:val="superscript"/>
        </w:rPr>
        <w:t>th</w:t>
      </w:r>
      <w:r>
        <w:rPr>
          <w:rFonts w:ascii="Arial" w:hAnsi="Arial" w:cs="Arial"/>
          <w:b/>
          <w:sz w:val="24"/>
          <w:szCs w:val="24"/>
        </w:rPr>
        <w:t xml:space="preserve"> </w:t>
      </w:r>
      <w:r w:rsidR="001A3C43">
        <w:rPr>
          <w:rFonts w:ascii="Arial" w:hAnsi="Arial" w:cs="Arial"/>
          <w:b/>
          <w:sz w:val="24"/>
          <w:szCs w:val="24"/>
        </w:rPr>
        <w:t>centuries</w:t>
      </w:r>
      <w:r>
        <w:rPr>
          <w:rFonts w:ascii="Arial" w:hAnsi="Arial" w:cs="Arial"/>
          <w:b/>
          <w:sz w:val="24"/>
          <w:szCs w:val="24"/>
        </w:rPr>
        <w:t>) and sandstone coloured bricks (20</w:t>
      </w:r>
      <w:r w:rsidRPr="00736079">
        <w:rPr>
          <w:rFonts w:ascii="Arial" w:hAnsi="Arial" w:cs="Arial"/>
          <w:b/>
          <w:sz w:val="24"/>
          <w:szCs w:val="24"/>
          <w:vertAlign w:val="superscript"/>
        </w:rPr>
        <w:t>th</w:t>
      </w:r>
      <w:r>
        <w:rPr>
          <w:rFonts w:ascii="Arial" w:hAnsi="Arial" w:cs="Arial"/>
          <w:b/>
          <w:sz w:val="24"/>
          <w:szCs w:val="24"/>
        </w:rPr>
        <w:t xml:space="preserve"> </w:t>
      </w:r>
      <w:r w:rsidR="001A3C43">
        <w:rPr>
          <w:rFonts w:ascii="Arial" w:hAnsi="Arial" w:cs="Arial"/>
          <w:b/>
          <w:sz w:val="24"/>
          <w:szCs w:val="24"/>
        </w:rPr>
        <w:t>century</w:t>
      </w:r>
      <w:r>
        <w:rPr>
          <w:rFonts w:ascii="Arial" w:hAnsi="Arial" w:cs="Arial"/>
          <w:b/>
          <w:sz w:val="24"/>
          <w:szCs w:val="24"/>
        </w:rPr>
        <w:t xml:space="preserve">) with slate roofing. </w:t>
      </w:r>
      <w:r w:rsidR="00237397">
        <w:rPr>
          <w:rFonts w:ascii="Arial" w:hAnsi="Arial" w:cs="Arial"/>
          <w:b/>
          <w:sz w:val="24"/>
          <w:szCs w:val="24"/>
        </w:rPr>
        <w:t>The two oldest parts of the building are those left and right in the foreground of the contemporary picture which correspond to the building with a substantially damaged roof and the barn</w:t>
      </w:r>
      <w:r w:rsidR="00B31509">
        <w:rPr>
          <w:rFonts w:ascii="Arial" w:hAnsi="Arial" w:cs="Arial"/>
          <w:b/>
          <w:sz w:val="24"/>
          <w:szCs w:val="24"/>
        </w:rPr>
        <w:t xml:space="preserve"> just beyond the tree in the aerial picture</w:t>
      </w:r>
      <w:r w:rsidR="00237397">
        <w:rPr>
          <w:rFonts w:ascii="Arial" w:hAnsi="Arial" w:cs="Arial"/>
          <w:b/>
          <w:sz w:val="24"/>
          <w:szCs w:val="24"/>
        </w:rPr>
        <w:t xml:space="preserve">. </w:t>
      </w:r>
      <w:r>
        <w:rPr>
          <w:rFonts w:ascii="Arial" w:hAnsi="Arial" w:cs="Arial"/>
          <w:b/>
          <w:sz w:val="24"/>
          <w:szCs w:val="24"/>
        </w:rPr>
        <w:t>Part of the building</w:t>
      </w:r>
      <w:r w:rsidR="00B31509">
        <w:rPr>
          <w:rFonts w:ascii="Arial" w:hAnsi="Arial" w:cs="Arial"/>
          <w:b/>
          <w:sz w:val="24"/>
          <w:szCs w:val="24"/>
        </w:rPr>
        <w:t>, the barn,</w:t>
      </w:r>
      <w:r>
        <w:rPr>
          <w:rFonts w:ascii="Arial" w:hAnsi="Arial" w:cs="Arial"/>
          <w:b/>
          <w:sz w:val="24"/>
          <w:szCs w:val="24"/>
        </w:rPr>
        <w:t xml:space="preserve"> also has some red-brick stringcourses and detailing</w:t>
      </w:r>
      <w:r w:rsidR="001A3C43">
        <w:rPr>
          <w:rFonts w:ascii="Arial" w:hAnsi="Arial" w:cs="Arial"/>
          <w:b/>
          <w:sz w:val="24"/>
          <w:szCs w:val="24"/>
        </w:rPr>
        <w:t xml:space="preserve"> most likely to date to the </w:t>
      </w:r>
      <w:r w:rsidR="00B31509">
        <w:rPr>
          <w:rFonts w:ascii="Arial" w:hAnsi="Arial" w:cs="Arial"/>
          <w:b/>
          <w:sz w:val="24"/>
          <w:szCs w:val="24"/>
        </w:rPr>
        <w:t>late</w:t>
      </w:r>
      <w:r w:rsidR="001A3C43">
        <w:rPr>
          <w:rFonts w:ascii="Arial" w:hAnsi="Arial" w:cs="Arial"/>
          <w:b/>
          <w:sz w:val="24"/>
          <w:szCs w:val="24"/>
        </w:rPr>
        <w:t xml:space="preserve"> </w:t>
      </w:r>
      <w:r w:rsidR="00B31509">
        <w:rPr>
          <w:rFonts w:ascii="Arial" w:hAnsi="Arial" w:cs="Arial"/>
          <w:b/>
          <w:sz w:val="24"/>
          <w:szCs w:val="24"/>
        </w:rPr>
        <w:t>19</w:t>
      </w:r>
      <w:r w:rsidR="001A3C43" w:rsidRPr="001A3C43">
        <w:rPr>
          <w:rFonts w:ascii="Arial" w:hAnsi="Arial" w:cs="Arial"/>
          <w:b/>
          <w:sz w:val="24"/>
          <w:szCs w:val="24"/>
          <w:vertAlign w:val="superscript"/>
        </w:rPr>
        <w:t>th</w:t>
      </w:r>
      <w:r w:rsidR="001A3C43">
        <w:rPr>
          <w:rFonts w:ascii="Arial" w:hAnsi="Arial" w:cs="Arial"/>
          <w:b/>
          <w:sz w:val="24"/>
          <w:szCs w:val="24"/>
        </w:rPr>
        <w:t xml:space="preserve"> century.</w:t>
      </w:r>
    </w:p>
    <w:p w14:paraId="589C54DA" w14:textId="5B439905" w:rsidR="00353B13" w:rsidRDefault="008518A5" w:rsidP="005F1202">
      <w:pPr>
        <w:rPr>
          <w:rFonts w:ascii="Arial" w:hAnsi="Arial" w:cs="Arial"/>
          <w:b/>
          <w:sz w:val="24"/>
          <w:szCs w:val="24"/>
        </w:rPr>
      </w:pPr>
      <w:r>
        <w:rPr>
          <w:rFonts w:ascii="Arial" w:hAnsi="Arial" w:cs="Arial"/>
          <w:b/>
          <w:sz w:val="24"/>
          <w:szCs w:val="24"/>
        </w:rPr>
        <w:t>Opposite Tithe Barn on the north side of Top Street</w:t>
      </w:r>
      <w:r w:rsidR="001A3C43">
        <w:rPr>
          <w:rFonts w:ascii="Arial" w:hAnsi="Arial" w:cs="Arial"/>
          <w:b/>
          <w:sz w:val="24"/>
          <w:szCs w:val="24"/>
        </w:rPr>
        <w:t xml:space="preserve"> </w:t>
      </w:r>
      <w:r w:rsidR="00B31509">
        <w:rPr>
          <w:rFonts w:ascii="Arial" w:hAnsi="Arial" w:cs="Arial"/>
          <w:b/>
          <w:sz w:val="24"/>
          <w:szCs w:val="24"/>
        </w:rPr>
        <w:t>is another farmyard redevelopment</w:t>
      </w:r>
      <w:r w:rsidR="00E145AD">
        <w:rPr>
          <w:rFonts w:ascii="Arial" w:hAnsi="Arial" w:cs="Arial"/>
          <w:b/>
          <w:sz w:val="24"/>
          <w:szCs w:val="24"/>
        </w:rPr>
        <w:t xml:space="preserve"> wholly within the Conservation Area</w:t>
      </w:r>
      <w:r w:rsidR="00B31509">
        <w:rPr>
          <w:rFonts w:ascii="Arial" w:hAnsi="Arial" w:cs="Arial"/>
          <w:b/>
          <w:sz w:val="24"/>
          <w:szCs w:val="24"/>
        </w:rPr>
        <w:t>.</w:t>
      </w:r>
    </w:p>
    <w:p w14:paraId="4AEB0F5E" w14:textId="7445CA98" w:rsidR="00B31509" w:rsidRDefault="00B31509" w:rsidP="005F1202">
      <w:pPr>
        <w:rPr>
          <w:rFonts w:ascii="Arial" w:hAnsi="Arial" w:cs="Arial"/>
          <w:b/>
          <w:sz w:val="24"/>
          <w:szCs w:val="24"/>
          <w:u w:val="single"/>
        </w:rPr>
      </w:pPr>
      <w:r w:rsidRPr="00B31509">
        <w:rPr>
          <w:rFonts w:ascii="Arial" w:hAnsi="Arial" w:cs="Arial"/>
          <w:b/>
          <w:sz w:val="24"/>
          <w:szCs w:val="24"/>
          <w:u w:val="single"/>
        </w:rPr>
        <w:t>Top Street</w:t>
      </w:r>
    </w:p>
    <w:p w14:paraId="3593B05A" w14:textId="25F172F6" w:rsidR="00B31509" w:rsidRDefault="00B31509" w:rsidP="005F1202">
      <w:pPr>
        <w:rPr>
          <w:rFonts w:ascii="Arial" w:hAnsi="Arial" w:cs="Arial"/>
          <w:b/>
          <w:sz w:val="24"/>
          <w:szCs w:val="24"/>
          <w:u w:val="single"/>
        </w:rPr>
      </w:pPr>
      <w:r w:rsidRPr="00B31509">
        <w:rPr>
          <w:rFonts w:ascii="Arial" w:hAnsi="Arial" w:cs="Arial"/>
          <w:b/>
          <w:noProof/>
          <w:sz w:val="24"/>
          <w:szCs w:val="24"/>
          <w:u w:val="single"/>
        </w:rPr>
        <w:drawing>
          <wp:inline distT="0" distB="0" distL="0" distR="0" wp14:anchorId="6E31D5EF" wp14:editId="16BEB875">
            <wp:extent cx="5731510" cy="2527935"/>
            <wp:effectExtent l="0" t="0" r="2540" b="571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31510" cy="2527935"/>
                    </a:xfrm>
                    <a:prstGeom prst="rect">
                      <a:avLst/>
                    </a:prstGeom>
                    <a:noFill/>
                    <a:ln>
                      <a:noFill/>
                    </a:ln>
                  </pic:spPr>
                </pic:pic>
              </a:graphicData>
            </a:graphic>
          </wp:inline>
        </w:drawing>
      </w:r>
    </w:p>
    <w:p w14:paraId="681CAD27" w14:textId="357DD99A" w:rsidR="00353B13" w:rsidRDefault="004559EA" w:rsidP="005F1202">
      <w:pPr>
        <w:rPr>
          <w:rFonts w:ascii="Arial" w:hAnsi="Arial" w:cs="Arial"/>
          <w:b/>
          <w:sz w:val="24"/>
          <w:szCs w:val="24"/>
        </w:rPr>
      </w:pPr>
      <w:r>
        <w:rPr>
          <w:noProof/>
        </w:rPr>
        <w:drawing>
          <wp:inline distT="0" distB="0" distL="0" distR="0" wp14:anchorId="28A2CFF9" wp14:editId="3D93D613">
            <wp:extent cx="2638425" cy="3004684"/>
            <wp:effectExtent l="0" t="0" r="0" b="5715"/>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660595" cy="3029931"/>
                    </a:xfrm>
                    <a:prstGeom prst="rect">
                      <a:avLst/>
                    </a:prstGeom>
                    <a:noFill/>
                    <a:ln>
                      <a:noFill/>
                    </a:ln>
                  </pic:spPr>
                </pic:pic>
              </a:graphicData>
            </a:graphic>
          </wp:inline>
        </w:drawing>
      </w:r>
    </w:p>
    <w:p w14:paraId="5DF345C3" w14:textId="617CB2E4" w:rsidR="00DB5ECA" w:rsidRDefault="004559EA" w:rsidP="005F1202">
      <w:pPr>
        <w:rPr>
          <w:rFonts w:ascii="Arial" w:hAnsi="Arial" w:cs="Arial"/>
          <w:b/>
          <w:sz w:val="24"/>
          <w:szCs w:val="24"/>
        </w:rPr>
      </w:pPr>
      <w:r>
        <w:rPr>
          <w:rFonts w:ascii="Arial" w:hAnsi="Arial" w:cs="Arial"/>
          <w:b/>
          <w:sz w:val="24"/>
          <w:szCs w:val="24"/>
        </w:rPr>
        <w:t xml:space="preserve">The top picture above is another extract from that 1971 aerial photograph but this time homing in on what is now </w:t>
      </w:r>
      <w:r w:rsidR="00D019EF">
        <w:rPr>
          <w:rFonts w:ascii="Arial" w:hAnsi="Arial" w:cs="Arial"/>
          <w:b/>
          <w:sz w:val="24"/>
          <w:szCs w:val="24"/>
        </w:rPr>
        <w:t>Church Cottage, Sycamore House, and Holly Tree House,</w:t>
      </w:r>
      <w:r>
        <w:rPr>
          <w:rFonts w:ascii="Arial" w:hAnsi="Arial" w:cs="Arial"/>
          <w:b/>
          <w:sz w:val="24"/>
          <w:szCs w:val="24"/>
        </w:rPr>
        <w:t xml:space="preserve"> Top Street. The lower photograph is a section of an aerial photograph taken in </w:t>
      </w:r>
      <w:r w:rsidR="008F29AD">
        <w:rPr>
          <w:rFonts w:ascii="Arial" w:hAnsi="Arial" w:cs="Arial"/>
          <w:b/>
          <w:sz w:val="24"/>
          <w:szCs w:val="24"/>
        </w:rPr>
        <w:t xml:space="preserve">the </w:t>
      </w:r>
      <w:r>
        <w:rPr>
          <w:rFonts w:ascii="Arial" w:hAnsi="Arial" w:cs="Arial"/>
          <w:b/>
          <w:sz w:val="24"/>
          <w:szCs w:val="24"/>
        </w:rPr>
        <w:t>1960</w:t>
      </w:r>
      <w:r w:rsidR="008F29AD">
        <w:rPr>
          <w:rFonts w:ascii="Arial" w:hAnsi="Arial" w:cs="Arial"/>
          <w:b/>
          <w:sz w:val="24"/>
          <w:szCs w:val="24"/>
        </w:rPr>
        <w:t>’s</w:t>
      </w:r>
      <w:r>
        <w:rPr>
          <w:rFonts w:ascii="Arial" w:hAnsi="Arial" w:cs="Arial"/>
          <w:b/>
          <w:sz w:val="24"/>
          <w:szCs w:val="24"/>
        </w:rPr>
        <w:t xml:space="preserve"> which shows in the bottom left hand corner, just above the Rectory and the Church, the opposite side of that same </w:t>
      </w:r>
      <w:r w:rsidR="008F29AD">
        <w:rPr>
          <w:rFonts w:ascii="Arial" w:hAnsi="Arial" w:cs="Arial"/>
          <w:b/>
          <w:sz w:val="24"/>
          <w:szCs w:val="24"/>
        </w:rPr>
        <w:t xml:space="preserve">Top Street </w:t>
      </w:r>
      <w:r>
        <w:rPr>
          <w:rFonts w:ascii="Arial" w:hAnsi="Arial" w:cs="Arial"/>
          <w:b/>
          <w:sz w:val="24"/>
          <w:szCs w:val="24"/>
        </w:rPr>
        <w:t>farmyard prior to redevelopment.</w:t>
      </w:r>
      <w:r w:rsidR="00860E12">
        <w:rPr>
          <w:rFonts w:ascii="Arial" w:hAnsi="Arial" w:cs="Arial"/>
          <w:b/>
          <w:sz w:val="24"/>
          <w:szCs w:val="24"/>
        </w:rPr>
        <w:t xml:space="preserve"> There is a Dutch barn on the left</w:t>
      </w:r>
      <w:r w:rsidR="00DB5ECA">
        <w:rPr>
          <w:rFonts w:ascii="Arial" w:hAnsi="Arial" w:cs="Arial"/>
          <w:b/>
          <w:sz w:val="24"/>
          <w:szCs w:val="24"/>
        </w:rPr>
        <w:t>, part of which appears in the bottom right hand corner of the top photograph</w:t>
      </w:r>
      <w:r w:rsidR="00860E12">
        <w:rPr>
          <w:rFonts w:ascii="Arial" w:hAnsi="Arial" w:cs="Arial"/>
          <w:b/>
          <w:sz w:val="24"/>
          <w:szCs w:val="24"/>
        </w:rPr>
        <w:t>. Th</w:t>
      </w:r>
      <w:r w:rsidR="00DB5ECA">
        <w:rPr>
          <w:rFonts w:ascii="Arial" w:hAnsi="Arial" w:cs="Arial"/>
          <w:b/>
          <w:sz w:val="24"/>
          <w:szCs w:val="24"/>
        </w:rPr>
        <w:t>e lower</w:t>
      </w:r>
      <w:r w:rsidR="00860E12">
        <w:rPr>
          <w:rFonts w:ascii="Arial" w:hAnsi="Arial" w:cs="Arial"/>
          <w:b/>
          <w:sz w:val="24"/>
          <w:szCs w:val="24"/>
        </w:rPr>
        <w:t xml:space="preserve"> photograph also shows </w:t>
      </w:r>
      <w:r w:rsidR="00607408">
        <w:rPr>
          <w:rFonts w:ascii="Arial" w:hAnsi="Arial" w:cs="Arial"/>
          <w:b/>
          <w:sz w:val="24"/>
          <w:szCs w:val="24"/>
        </w:rPr>
        <w:t xml:space="preserve">the site of </w:t>
      </w:r>
      <w:r w:rsidR="008F29AD">
        <w:rPr>
          <w:rFonts w:ascii="Arial" w:hAnsi="Arial" w:cs="Arial"/>
          <w:b/>
          <w:sz w:val="24"/>
          <w:szCs w:val="24"/>
        </w:rPr>
        <w:t xml:space="preserve">yet another </w:t>
      </w:r>
      <w:r w:rsidR="00860E12">
        <w:rPr>
          <w:rFonts w:ascii="Arial" w:hAnsi="Arial" w:cs="Arial"/>
          <w:b/>
          <w:sz w:val="24"/>
          <w:szCs w:val="24"/>
        </w:rPr>
        <w:t xml:space="preserve">farmyard </w:t>
      </w:r>
      <w:r w:rsidR="00607408">
        <w:rPr>
          <w:rFonts w:ascii="Arial" w:hAnsi="Arial" w:cs="Arial"/>
          <w:b/>
          <w:sz w:val="24"/>
          <w:szCs w:val="24"/>
        </w:rPr>
        <w:t>re-</w:t>
      </w:r>
      <w:r w:rsidR="00860E12">
        <w:rPr>
          <w:rFonts w:ascii="Arial" w:hAnsi="Arial" w:cs="Arial"/>
          <w:b/>
          <w:sz w:val="24"/>
          <w:szCs w:val="24"/>
        </w:rPr>
        <w:t xml:space="preserve">development </w:t>
      </w:r>
      <w:r w:rsidR="00607408">
        <w:rPr>
          <w:rFonts w:ascii="Arial" w:hAnsi="Arial" w:cs="Arial"/>
          <w:b/>
          <w:sz w:val="24"/>
          <w:szCs w:val="24"/>
        </w:rPr>
        <w:t>which</w:t>
      </w:r>
      <w:r w:rsidR="00860E12">
        <w:rPr>
          <w:rFonts w:ascii="Arial" w:hAnsi="Arial" w:cs="Arial"/>
          <w:b/>
          <w:sz w:val="24"/>
          <w:szCs w:val="24"/>
        </w:rPr>
        <w:t xml:space="preserve"> subsequently took place through the conversion of single storey barns at </w:t>
      </w:r>
      <w:r w:rsidR="00607408">
        <w:rPr>
          <w:rFonts w:ascii="Arial" w:hAnsi="Arial" w:cs="Arial"/>
          <w:b/>
          <w:sz w:val="24"/>
          <w:szCs w:val="24"/>
        </w:rPr>
        <w:t>the corner of Top Street/</w:t>
      </w:r>
      <w:r w:rsidR="00860E12">
        <w:rPr>
          <w:rFonts w:ascii="Arial" w:hAnsi="Arial" w:cs="Arial"/>
          <w:b/>
          <w:sz w:val="24"/>
          <w:szCs w:val="24"/>
        </w:rPr>
        <w:t xml:space="preserve">Church Street </w:t>
      </w:r>
      <w:r w:rsidR="00D019EF">
        <w:rPr>
          <w:rFonts w:ascii="Arial" w:hAnsi="Arial" w:cs="Arial"/>
          <w:b/>
          <w:sz w:val="24"/>
          <w:szCs w:val="24"/>
        </w:rPr>
        <w:t xml:space="preserve">but with a Church Street address </w:t>
      </w:r>
      <w:r w:rsidR="00860E12">
        <w:rPr>
          <w:rFonts w:ascii="Arial" w:hAnsi="Arial" w:cs="Arial"/>
          <w:b/>
          <w:sz w:val="24"/>
          <w:szCs w:val="24"/>
        </w:rPr>
        <w:t>(see below).</w:t>
      </w:r>
    </w:p>
    <w:p w14:paraId="45C33C12" w14:textId="7961B374" w:rsidR="00707AA2" w:rsidRPr="002041FC" w:rsidRDefault="006A0330" w:rsidP="005F1202">
      <w:pPr>
        <w:rPr>
          <w:rFonts w:ascii="Arial" w:hAnsi="Arial" w:cs="Arial"/>
          <w:b/>
          <w:sz w:val="24"/>
          <w:szCs w:val="24"/>
        </w:rPr>
      </w:pPr>
      <w:r w:rsidRPr="00D019EF">
        <w:rPr>
          <w:rFonts w:ascii="Arial" w:hAnsi="Arial" w:cs="Arial"/>
          <w:b/>
          <w:sz w:val="24"/>
          <w:szCs w:val="24"/>
          <w:u w:val="single"/>
        </w:rPr>
        <w:t>Sycamore House</w:t>
      </w:r>
      <w:r w:rsidR="00D019EF" w:rsidRPr="00D019EF">
        <w:rPr>
          <w:rFonts w:ascii="Arial" w:hAnsi="Arial" w:cs="Arial"/>
          <w:b/>
          <w:sz w:val="24"/>
          <w:szCs w:val="24"/>
          <w:u w:val="single"/>
        </w:rPr>
        <w:t>, Top Street</w:t>
      </w:r>
      <w:r w:rsidR="00D019EF">
        <w:rPr>
          <w:rFonts w:ascii="Arial" w:hAnsi="Arial" w:cs="Arial"/>
          <w:b/>
          <w:sz w:val="24"/>
          <w:szCs w:val="24"/>
        </w:rPr>
        <w:t>,</w:t>
      </w:r>
      <w:r w:rsidR="00972422" w:rsidRPr="002041FC">
        <w:rPr>
          <w:rFonts w:ascii="Arial" w:hAnsi="Arial" w:cs="Arial"/>
          <w:b/>
          <w:sz w:val="24"/>
          <w:szCs w:val="24"/>
        </w:rPr>
        <w:t xml:space="preserve"> </w:t>
      </w:r>
      <w:r w:rsidR="002041FC">
        <w:rPr>
          <w:rFonts w:ascii="Arial" w:hAnsi="Arial" w:cs="Arial"/>
          <w:b/>
          <w:sz w:val="24"/>
          <w:szCs w:val="24"/>
        </w:rPr>
        <w:t>sits pretty</w:t>
      </w:r>
      <w:r w:rsidR="002B4088">
        <w:rPr>
          <w:rFonts w:ascii="Arial" w:hAnsi="Arial" w:cs="Arial"/>
          <w:b/>
          <w:sz w:val="24"/>
          <w:szCs w:val="24"/>
        </w:rPr>
        <w:t>-</w:t>
      </w:r>
      <w:r w:rsidR="002041FC">
        <w:rPr>
          <w:rFonts w:ascii="Arial" w:hAnsi="Arial" w:cs="Arial"/>
          <w:b/>
          <w:sz w:val="24"/>
          <w:szCs w:val="24"/>
        </w:rPr>
        <w:t>much on the line of the former Dutch barn shown above. It is constructed in red brick with a slate roof. Its dormers sit across the eaves line which mimics the other such example</w:t>
      </w:r>
      <w:r w:rsidR="00945766">
        <w:rPr>
          <w:rFonts w:ascii="Arial" w:hAnsi="Arial" w:cs="Arial"/>
          <w:b/>
          <w:sz w:val="24"/>
          <w:szCs w:val="24"/>
        </w:rPr>
        <w:t>s</w:t>
      </w:r>
      <w:r w:rsidR="002041FC">
        <w:rPr>
          <w:rFonts w:ascii="Arial" w:hAnsi="Arial" w:cs="Arial"/>
          <w:b/>
          <w:sz w:val="24"/>
          <w:szCs w:val="24"/>
        </w:rPr>
        <w:t xml:space="preserve"> within Wing, at Wingwell Farmhouse (Listed)</w:t>
      </w:r>
      <w:r w:rsidR="00945766">
        <w:rPr>
          <w:rFonts w:ascii="Arial" w:hAnsi="Arial" w:cs="Arial"/>
          <w:b/>
          <w:sz w:val="24"/>
          <w:szCs w:val="24"/>
        </w:rPr>
        <w:t xml:space="preserve"> and 9 and 7 Top Street</w:t>
      </w:r>
      <w:r w:rsidR="002041FC">
        <w:rPr>
          <w:rFonts w:ascii="Arial" w:hAnsi="Arial" w:cs="Arial"/>
          <w:b/>
          <w:sz w:val="24"/>
          <w:szCs w:val="24"/>
        </w:rPr>
        <w:t xml:space="preserve">. </w:t>
      </w:r>
      <w:r w:rsidR="00855445">
        <w:rPr>
          <w:rFonts w:ascii="Arial" w:hAnsi="Arial" w:cs="Arial"/>
          <w:b/>
          <w:sz w:val="24"/>
          <w:szCs w:val="24"/>
        </w:rPr>
        <w:t xml:space="preserve">The fenestration </w:t>
      </w:r>
      <w:r w:rsidR="004A015D">
        <w:rPr>
          <w:rFonts w:ascii="Arial" w:hAnsi="Arial" w:cs="Arial"/>
          <w:b/>
          <w:sz w:val="24"/>
          <w:szCs w:val="24"/>
        </w:rPr>
        <w:t>si</w:t>
      </w:r>
      <w:r w:rsidR="00855445">
        <w:rPr>
          <w:rFonts w:ascii="Arial" w:hAnsi="Arial" w:cs="Arial"/>
          <w:b/>
          <w:sz w:val="24"/>
          <w:szCs w:val="24"/>
        </w:rPr>
        <w:t xml:space="preserve">mulates </w:t>
      </w:r>
      <w:r w:rsidR="004513D3">
        <w:rPr>
          <w:rFonts w:ascii="Arial" w:hAnsi="Arial" w:cs="Arial"/>
          <w:b/>
          <w:sz w:val="24"/>
          <w:szCs w:val="24"/>
        </w:rPr>
        <w:t>vernacular architecture.</w:t>
      </w:r>
    </w:p>
    <w:p w14:paraId="3811B29A" w14:textId="4CDF8F07" w:rsidR="004559EA" w:rsidRDefault="00707AA2" w:rsidP="005F1202">
      <w:pPr>
        <w:rPr>
          <w:rFonts w:ascii="Arial" w:hAnsi="Arial" w:cs="Arial"/>
          <w:b/>
          <w:sz w:val="24"/>
          <w:szCs w:val="24"/>
        </w:rPr>
      </w:pPr>
      <w:r>
        <w:rPr>
          <w:noProof/>
        </w:rPr>
        <w:drawing>
          <wp:inline distT="0" distB="0" distL="0" distR="0" wp14:anchorId="66D5E682" wp14:editId="0AFD3461">
            <wp:extent cx="5731510" cy="4299585"/>
            <wp:effectExtent l="0" t="0" r="2540" b="571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r w:rsidR="00860E12">
        <w:rPr>
          <w:rFonts w:ascii="Arial" w:hAnsi="Arial" w:cs="Arial"/>
          <w:b/>
          <w:sz w:val="24"/>
          <w:szCs w:val="24"/>
        </w:rPr>
        <w:t xml:space="preserve"> </w:t>
      </w:r>
    </w:p>
    <w:p w14:paraId="0F74E79B" w14:textId="660E6267" w:rsidR="00855445" w:rsidRDefault="00D019EF" w:rsidP="005F1202">
      <w:pPr>
        <w:rPr>
          <w:rFonts w:ascii="Arial" w:hAnsi="Arial" w:cs="Arial"/>
          <w:b/>
          <w:sz w:val="24"/>
          <w:szCs w:val="24"/>
        </w:rPr>
      </w:pPr>
      <w:r>
        <w:rPr>
          <w:rFonts w:ascii="Arial" w:hAnsi="Arial" w:cs="Arial"/>
          <w:b/>
          <w:sz w:val="24"/>
          <w:szCs w:val="24"/>
        </w:rPr>
        <w:t>Of the three properties comprising t</w:t>
      </w:r>
      <w:r w:rsidR="00947389">
        <w:rPr>
          <w:rFonts w:ascii="Arial" w:hAnsi="Arial" w:cs="Arial"/>
          <w:b/>
          <w:sz w:val="24"/>
          <w:szCs w:val="24"/>
        </w:rPr>
        <w:t xml:space="preserve">his farmyard </w:t>
      </w:r>
      <w:r w:rsidR="00591A8F">
        <w:rPr>
          <w:rFonts w:ascii="Arial" w:hAnsi="Arial" w:cs="Arial"/>
          <w:b/>
          <w:sz w:val="24"/>
          <w:szCs w:val="24"/>
        </w:rPr>
        <w:t>infill re</w:t>
      </w:r>
      <w:r w:rsidR="00947389">
        <w:rPr>
          <w:rFonts w:ascii="Arial" w:hAnsi="Arial" w:cs="Arial"/>
          <w:b/>
          <w:sz w:val="24"/>
          <w:szCs w:val="24"/>
        </w:rPr>
        <w:t>development dating to the 1990’s</w:t>
      </w:r>
      <w:r>
        <w:rPr>
          <w:rFonts w:ascii="Arial" w:hAnsi="Arial" w:cs="Arial"/>
          <w:b/>
          <w:sz w:val="24"/>
          <w:szCs w:val="24"/>
        </w:rPr>
        <w:t>, t</w:t>
      </w:r>
      <w:r w:rsidR="00591A8F">
        <w:rPr>
          <w:rFonts w:ascii="Arial" w:hAnsi="Arial" w:cs="Arial"/>
          <w:b/>
          <w:sz w:val="24"/>
          <w:szCs w:val="24"/>
        </w:rPr>
        <w:t xml:space="preserve">wo </w:t>
      </w:r>
      <w:r w:rsidR="008D5FFA">
        <w:rPr>
          <w:rFonts w:ascii="Arial" w:hAnsi="Arial" w:cs="Arial"/>
          <w:b/>
          <w:sz w:val="24"/>
          <w:szCs w:val="24"/>
        </w:rPr>
        <w:t>we</w:t>
      </w:r>
      <w:r w:rsidR="00591A8F">
        <w:rPr>
          <w:rFonts w:ascii="Arial" w:hAnsi="Arial" w:cs="Arial"/>
          <w:b/>
          <w:sz w:val="24"/>
          <w:szCs w:val="24"/>
        </w:rPr>
        <w:t>re wholly constructed from new materials following farm buildings clearance</w:t>
      </w:r>
      <w:r w:rsidR="00C05DA3">
        <w:rPr>
          <w:rFonts w:ascii="Arial" w:hAnsi="Arial" w:cs="Arial"/>
          <w:b/>
          <w:sz w:val="24"/>
          <w:szCs w:val="24"/>
        </w:rPr>
        <w:t>, and the third,</w:t>
      </w:r>
      <w:r w:rsidR="004513D3">
        <w:rPr>
          <w:rFonts w:ascii="Arial" w:hAnsi="Arial" w:cs="Arial"/>
          <w:b/>
          <w:sz w:val="24"/>
          <w:szCs w:val="24"/>
        </w:rPr>
        <w:t xml:space="preserve"> </w:t>
      </w:r>
      <w:r w:rsidR="004513D3" w:rsidRPr="00663254">
        <w:rPr>
          <w:rFonts w:ascii="Arial" w:hAnsi="Arial" w:cs="Arial"/>
          <w:b/>
          <w:sz w:val="24"/>
          <w:szCs w:val="24"/>
          <w:u w:val="single"/>
        </w:rPr>
        <w:t>Church Cottage</w:t>
      </w:r>
      <w:r w:rsidR="004513D3">
        <w:rPr>
          <w:rFonts w:ascii="Arial" w:hAnsi="Arial" w:cs="Arial"/>
          <w:b/>
          <w:sz w:val="24"/>
          <w:szCs w:val="24"/>
        </w:rPr>
        <w:t>,</w:t>
      </w:r>
      <w:r w:rsidR="00C05DA3">
        <w:rPr>
          <w:rFonts w:ascii="Arial" w:hAnsi="Arial" w:cs="Arial"/>
          <w:b/>
          <w:sz w:val="24"/>
          <w:szCs w:val="24"/>
        </w:rPr>
        <w:t xml:space="preserve"> with its southern wall fronting Top Street was constructed with the </w:t>
      </w:r>
      <w:r w:rsidR="008D5FFA">
        <w:rPr>
          <w:rFonts w:ascii="Arial" w:hAnsi="Arial" w:cs="Arial"/>
          <w:b/>
          <w:sz w:val="24"/>
          <w:szCs w:val="24"/>
        </w:rPr>
        <w:t>re-</w:t>
      </w:r>
      <w:r w:rsidR="00C05DA3">
        <w:rPr>
          <w:rFonts w:ascii="Arial" w:hAnsi="Arial" w:cs="Arial"/>
          <w:b/>
          <w:sz w:val="24"/>
          <w:szCs w:val="24"/>
        </w:rPr>
        <w:t>use of two existing stone-walled farm buildings.</w:t>
      </w:r>
      <w:r w:rsidR="008D5FFA">
        <w:rPr>
          <w:rFonts w:ascii="Arial" w:hAnsi="Arial" w:cs="Arial"/>
          <w:b/>
          <w:sz w:val="24"/>
          <w:szCs w:val="24"/>
        </w:rPr>
        <w:t xml:space="preserve"> The offset access and the stone building frontage to Top Street, </w:t>
      </w:r>
      <w:r w:rsidR="004513D3">
        <w:rPr>
          <w:rFonts w:ascii="Arial" w:hAnsi="Arial" w:cs="Arial"/>
          <w:b/>
          <w:sz w:val="24"/>
          <w:szCs w:val="24"/>
        </w:rPr>
        <w:t>with the gables in limestone coloured</w:t>
      </w:r>
      <w:r w:rsidR="00C60217">
        <w:rPr>
          <w:rFonts w:ascii="Arial" w:hAnsi="Arial" w:cs="Arial"/>
          <w:b/>
          <w:sz w:val="24"/>
          <w:szCs w:val="24"/>
        </w:rPr>
        <w:t xml:space="preserve"> bricks </w:t>
      </w:r>
      <w:r w:rsidR="008D5FFA">
        <w:rPr>
          <w:rFonts w:ascii="Arial" w:hAnsi="Arial" w:cs="Arial"/>
          <w:b/>
          <w:sz w:val="24"/>
          <w:szCs w:val="24"/>
        </w:rPr>
        <w:t>at what is a sensitive streetscape close to the old Rectory (now called Churchfield - Listed) and the Church (Listed) dating to the 12</w:t>
      </w:r>
      <w:r w:rsidR="008D5FFA" w:rsidRPr="008D5FFA">
        <w:rPr>
          <w:rFonts w:ascii="Arial" w:hAnsi="Arial" w:cs="Arial"/>
          <w:b/>
          <w:sz w:val="24"/>
          <w:szCs w:val="24"/>
          <w:vertAlign w:val="superscript"/>
        </w:rPr>
        <w:t>th</w:t>
      </w:r>
      <w:r w:rsidR="008D5FFA">
        <w:rPr>
          <w:rFonts w:ascii="Arial" w:hAnsi="Arial" w:cs="Arial"/>
          <w:b/>
          <w:sz w:val="24"/>
          <w:szCs w:val="24"/>
        </w:rPr>
        <w:t xml:space="preserve"> Century, help to </w:t>
      </w:r>
      <w:r w:rsidR="004513D3">
        <w:rPr>
          <w:rFonts w:ascii="Arial" w:hAnsi="Arial" w:cs="Arial"/>
          <w:b/>
          <w:sz w:val="24"/>
          <w:szCs w:val="24"/>
        </w:rPr>
        <w:t>harmonize</w:t>
      </w:r>
      <w:r w:rsidR="008D5FFA">
        <w:rPr>
          <w:rFonts w:ascii="Arial" w:hAnsi="Arial" w:cs="Arial"/>
          <w:b/>
          <w:sz w:val="24"/>
          <w:szCs w:val="24"/>
        </w:rPr>
        <w:t xml:space="preserve"> the impact of th</w:t>
      </w:r>
      <w:r w:rsidR="00E145AD">
        <w:rPr>
          <w:rFonts w:ascii="Arial" w:hAnsi="Arial" w:cs="Arial"/>
          <w:b/>
          <w:sz w:val="24"/>
          <w:szCs w:val="24"/>
        </w:rPr>
        <w:t xml:space="preserve">is </w:t>
      </w:r>
      <w:r w:rsidR="004513D3">
        <w:rPr>
          <w:rFonts w:ascii="Arial" w:hAnsi="Arial" w:cs="Arial"/>
          <w:b/>
          <w:sz w:val="24"/>
          <w:szCs w:val="24"/>
        </w:rPr>
        <w:t>modern architecture</w:t>
      </w:r>
      <w:r w:rsidR="008D5FFA">
        <w:rPr>
          <w:rFonts w:ascii="Arial" w:hAnsi="Arial" w:cs="Arial"/>
          <w:b/>
          <w:sz w:val="24"/>
          <w:szCs w:val="24"/>
        </w:rPr>
        <w:t>.</w:t>
      </w:r>
    </w:p>
    <w:p w14:paraId="0426D861" w14:textId="14D7A1B4" w:rsidR="00855445" w:rsidRDefault="00663254">
      <w:pPr>
        <w:rPr>
          <w:rFonts w:ascii="Arial" w:hAnsi="Arial" w:cs="Arial"/>
          <w:b/>
          <w:sz w:val="24"/>
          <w:szCs w:val="24"/>
        </w:rPr>
      </w:pPr>
      <w:r>
        <w:rPr>
          <w:noProof/>
        </w:rPr>
        <w:drawing>
          <wp:inline distT="0" distB="0" distL="0" distR="0" wp14:anchorId="4C20455B" wp14:editId="0D118E20">
            <wp:extent cx="5334000" cy="4000795"/>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339676" cy="4005052"/>
                    </a:xfrm>
                    <a:prstGeom prst="rect">
                      <a:avLst/>
                    </a:prstGeom>
                    <a:noFill/>
                    <a:ln>
                      <a:noFill/>
                    </a:ln>
                  </pic:spPr>
                </pic:pic>
              </a:graphicData>
            </a:graphic>
          </wp:inline>
        </w:drawing>
      </w:r>
      <w:r w:rsidR="004513D3">
        <w:rPr>
          <w:noProof/>
        </w:rPr>
        <w:drawing>
          <wp:inline distT="0" distB="0" distL="0" distR="0" wp14:anchorId="24301E0E" wp14:editId="47A529B2">
            <wp:extent cx="5432791" cy="40767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433422" cy="4077174"/>
                    </a:xfrm>
                    <a:prstGeom prst="rect">
                      <a:avLst/>
                    </a:prstGeom>
                    <a:noFill/>
                    <a:ln>
                      <a:noFill/>
                    </a:ln>
                  </pic:spPr>
                </pic:pic>
              </a:graphicData>
            </a:graphic>
          </wp:inline>
        </w:drawing>
      </w:r>
    </w:p>
    <w:p w14:paraId="1CFF71B2" w14:textId="1910B64F" w:rsidR="00591A8F" w:rsidRPr="00E145AD" w:rsidRDefault="00663254" w:rsidP="005F1202">
      <w:pPr>
        <w:rPr>
          <w:rFonts w:ascii="Arial" w:hAnsi="Arial" w:cs="Arial"/>
          <w:b/>
          <w:sz w:val="24"/>
          <w:szCs w:val="24"/>
        </w:rPr>
      </w:pPr>
      <w:r>
        <w:rPr>
          <w:rFonts w:ascii="Arial" w:hAnsi="Arial" w:cs="Arial"/>
          <w:b/>
          <w:sz w:val="24"/>
          <w:szCs w:val="24"/>
          <w:u w:val="single"/>
        </w:rPr>
        <w:t xml:space="preserve">Holly Tree House, </w:t>
      </w:r>
      <w:r w:rsidR="00591A8F" w:rsidRPr="00591A8F">
        <w:rPr>
          <w:rFonts w:ascii="Arial" w:hAnsi="Arial" w:cs="Arial"/>
          <w:b/>
          <w:sz w:val="24"/>
          <w:szCs w:val="24"/>
          <w:u w:val="single"/>
        </w:rPr>
        <w:t>Top Street</w:t>
      </w:r>
    </w:p>
    <w:p w14:paraId="3507C2C9" w14:textId="4C72DCFC" w:rsidR="00353B13" w:rsidRDefault="004705D0" w:rsidP="005F1202">
      <w:pPr>
        <w:rPr>
          <w:rFonts w:ascii="Arial" w:hAnsi="Arial" w:cs="Arial"/>
          <w:b/>
          <w:sz w:val="24"/>
          <w:szCs w:val="24"/>
        </w:rPr>
      </w:pPr>
      <w:r>
        <w:rPr>
          <w:noProof/>
        </w:rPr>
        <w:drawing>
          <wp:inline distT="0" distB="0" distL="0" distR="0" wp14:anchorId="3CCCFDAC" wp14:editId="47C23AE7">
            <wp:extent cx="4743450" cy="3557850"/>
            <wp:effectExtent l="0" t="0" r="0" b="508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4745925" cy="3559706"/>
                    </a:xfrm>
                    <a:prstGeom prst="rect">
                      <a:avLst/>
                    </a:prstGeom>
                    <a:noFill/>
                    <a:ln>
                      <a:noFill/>
                    </a:ln>
                  </pic:spPr>
                </pic:pic>
              </a:graphicData>
            </a:graphic>
          </wp:inline>
        </w:drawing>
      </w:r>
    </w:p>
    <w:p w14:paraId="745E8570" w14:textId="2645EC05" w:rsidR="00353B13" w:rsidRDefault="00EC6E11" w:rsidP="005F1202">
      <w:pPr>
        <w:rPr>
          <w:rFonts w:ascii="Arial" w:hAnsi="Arial" w:cs="Arial"/>
          <w:b/>
          <w:sz w:val="24"/>
          <w:szCs w:val="24"/>
        </w:rPr>
      </w:pPr>
      <w:r>
        <w:rPr>
          <w:rFonts w:ascii="Arial" w:hAnsi="Arial" w:cs="Arial"/>
          <w:b/>
          <w:sz w:val="24"/>
          <w:szCs w:val="24"/>
        </w:rPr>
        <w:t xml:space="preserve">The detailed design of </w:t>
      </w:r>
      <w:r w:rsidR="00663254">
        <w:rPr>
          <w:rFonts w:ascii="Arial" w:hAnsi="Arial" w:cs="Arial"/>
          <w:b/>
          <w:sz w:val="24"/>
          <w:szCs w:val="24"/>
        </w:rPr>
        <w:t>Holly Tree House</w:t>
      </w:r>
      <w:r>
        <w:rPr>
          <w:rFonts w:ascii="Arial" w:hAnsi="Arial" w:cs="Arial"/>
          <w:b/>
          <w:sz w:val="24"/>
          <w:szCs w:val="24"/>
        </w:rPr>
        <w:t xml:space="preserve"> is slightly different, but the materials and design characteristics are the same as for </w:t>
      </w:r>
      <w:r w:rsidR="00663254">
        <w:rPr>
          <w:rFonts w:ascii="Arial" w:hAnsi="Arial" w:cs="Arial"/>
          <w:b/>
          <w:sz w:val="24"/>
          <w:szCs w:val="24"/>
        </w:rPr>
        <w:t>Sycamore House</w:t>
      </w:r>
      <w:r>
        <w:rPr>
          <w:rFonts w:ascii="Arial" w:hAnsi="Arial" w:cs="Arial"/>
          <w:b/>
          <w:sz w:val="24"/>
          <w:szCs w:val="24"/>
        </w:rPr>
        <w:t>. Somewhat strangely the dormer, which is of the same design, is set lower to its eaves</w:t>
      </w:r>
      <w:r w:rsidR="00F91832">
        <w:rPr>
          <w:rFonts w:ascii="Arial" w:hAnsi="Arial" w:cs="Arial"/>
          <w:b/>
          <w:sz w:val="24"/>
          <w:szCs w:val="24"/>
        </w:rPr>
        <w:t>, as are the stair-light windows</w:t>
      </w:r>
      <w:r>
        <w:rPr>
          <w:rFonts w:ascii="Arial" w:hAnsi="Arial" w:cs="Arial"/>
          <w:b/>
          <w:sz w:val="24"/>
          <w:szCs w:val="24"/>
        </w:rPr>
        <w:t>.</w:t>
      </w:r>
      <w:r w:rsidR="00F91832">
        <w:rPr>
          <w:rFonts w:ascii="Arial" w:hAnsi="Arial" w:cs="Arial"/>
          <w:b/>
          <w:sz w:val="24"/>
          <w:szCs w:val="24"/>
        </w:rPr>
        <w:t xml:space="preserve"> Both properties have front-door canopies on </w:t>
      </w:r>
      <w:r w:rsidR="00A862D2">
        <w:rPr>
          <w:rFonts w:ascii="Arial" w:hAnsi="Arial" w:cs="Arial"/>
          <w:b/>
          <w:sz w:val="24"/>
          <w:szCs w:val="24"/>
        </w:rPr>
        <w:t>timber</w:t>
      </w:r>
      <w:r w:rsidR="00F91832">
        <w:rPr>
          <w:rFonts w:ascii="Arial" w:hAnsi="Arial" w:cs="Arial"/>
          <w:b/>
          <w:sz w:val="24"/>
          <w:szCs w:val="24"/>
        </w:rPr>
        <w:t xml:space="preserve"> brackets, whilst only </w:t>
      </w:r>
      <w:r w:rsidR="00433990">
        <w:rPr>
          <w:rFonts w:ascii="Arial" w:hAnsi="Arial" w:cs="Arial"/>
          <w:b/>
          <w:sz w:val="24"/>
          <w:szCs w:val="24"/>
        </w:rPr>
        <w:t xml:space="preserve">Holy Tree House </w:t>
      </w:r>
      <w:r w:rsidR="00F91832">
        <w:rPr>
          <w:rFonts w:ascii="Arial" w:hAnsi="Arial" w:cs="Arial"/>
          <w:b/>
          <w:sz w:val="24"/>
          <w:szCs w:val="24"/>
        </w:rPr>
        <w:t>has both a bay window to the ground floor and a garage dormer.</w:t>
      </w:r>
    </w:p>
    <w:p w14:paraId="77EF8F1D" w14:textId="49F44EB3" w:rsidR="00A862D2" w:rsidRDefault="00A862D2" w:rsidP="005F1202">
      <w:pPr>
        <w:rPr>
          <w:rFonts w:ascii="Arial" w:hAnsi="Arial" w:cs="Arial"/>
          <w:b/>
          <w:sz w:val="24"/>
          <w:szCs w:val="24"/>
          <w:u w:val="single"/>
        </w:rPr>
      </w:pPr>
      <w:r w:rsidRPr="00A862D2">
        <w:rPr>
          <w:rFonts w:ascii="Arial" w:hAnsi="Arial" w:cs="Arial"/>
          <w:b/>
          <w:sz w:val="24"/>
          <w:szCs w:val="24"/>
          <w:u w:val="single"/>
        </w:rPr>
        <w:t>Top Street, Wing Village Hall</w:t>
      </w:r>
    </w:p>
    <w:p w14:paraId="44577DEC" w14:textId="77777777" w:rsidR="00DF60E2" w:rsidRDefault="00A862D2" w:rsidP="005F1202">
      <w:pPr>
        <w:rPr>
          <w:rFonts w:ascii="Arial" w:hAnsi="Arial" w:cs="Arial"/>
          <w:b/>
          <w:sz w:val="24"/>
          <w:szCs w:val="24"/>
        </w:rPr>
      </w:pPr>
      <w:r w:rsidRPr="00A862D2">
        <w:rPr>
          <w:rFonts w:ascii="Arial" w:hAnsi="Arial" w:cs="Arial"/>
          <w:b/>
          <w:sz w:val="24"/>
          <w:szCs w:val="24"/>
        </w:rPr>
        <w:t xml:space="preserve">On the south </w:t>
      </w:r>
      <w:r>
        <w:rPr>
          <w:rFonts w:ascii="Arial" w:hAnsi="Arial" w:cs="Arial"/>
          <w:b/>
          <w:sz w:val="24"/>
          <w:szCs w:val="24"/>
        </w:rPr>
        <w:t>side of Top Street beyond Churchfield (Listed) and the Church (Listed), the Village Hall is the last property on Top Street before it becomes Morcott Road, and the last property within the Conservation Area</w:t>
      </w:r>
      <w:r w:rsidR="00DF60E2">
        <w:rPr>
          <w:rFonts w:ascii="Arial" w:hAnsi="Arial" w:cs="Arial"/>
          <w:b/>
          <w:sz w:val="24"/>
          <w:szCs w:val="24"/>
        </w:rPr>
        <w:t>. Townsend House (Listed), opposite the Village Hall on the north side of Top Street, also marks the end of the C.A.</w:t>
      </w:r>
    </w:p>
    <w:p w14:paraId="3BF7DE64" w14:textId="77777777" w:rsidR="005B574D" w:rsidRDefault="00DF60E2" w:rsidP="005F1202">
      <w:pPr>
        <w:rPr>
          <w:rFonts w:ascii="Arial" w:hAnsi="Arial" w:cs="Arial"/>
          <w:b/>
          <w:sz w:val="24"/>
          <w:szCs w:val="24"/>
        </w:rPr>
      </w:pPr>
      <w:r>
        <w:rPr>
          <w:rFonts w:ascii="Arial" w:hAnsi="Arial" w:cs="Arial"/>
          <w:b/>
          <w:sz w:val="24"/>
          <w:szCs w:val="24"/>
        </w:rPr>
        <w:t>Built in 1853 as the village Church of England School, it continued as a school until closed in the early 1970’s</w:t>
      </w:r>
      <w:r w:rsidR="002758F9">
        <w:rPr>
          <w:rFonts w:ascii="Arial" w:hAnsi="Arial" w:cs="Arial"/>
          <w:b/>
          <w:sz w:val="24"/>
          <w:szCs w:val="24"/>
        </w:rPr>
        <w:t>. It was sold in 1980 to the local community to be used as the</w:t>
      </w:r>
      <w:r>
        <w:rPr>
          <w:rFonts w:ascii="Arial" w:hAnsi="Arial" w:cs="Arial"/>
          <w:b/>
          <w:sz w:val="24"/>
          <w:szCs w:val="24"/>
        </w:rPr>
        <w:t xml:space="preserve"> Village Hall</w:t>
      </w:r>
      <w:r w:rsidR="002758F9">
        <w:rPr>
          <w:rFonts w:ascii="Arial" w:hAnsi="Arial" w:cs="Arial"/>
          <w:b/>
          <w:sz w:val="24"/>
          <w:szCs w:val="24"/>
        </w:rPr>
        <w:t>. Subsequently, it was remodelled and extended with the use of Millennium Grant funding and other charitable donations and was vested in a Charitable Trust which operates with the Parish Council as sole Trustee.</w:t>
      </w:r>
      <w:r w:rsidR="005B574D">
        <w:rPr>
          <w:rFonts w:ascii="Arial" w:hAnsi="Arial" w:cs="Arial"/>
          <w:b/>
          <w:sz w:val="24"/>
          <w:szCs w:val="24"/>
        </w:rPr>
        <w:t xml:space="preserve"> </w:t>
      </w:r>
    </w:p>
    <w:p w14:paraId="023E0DE2" w14:textId="7A522239" w:rsidR="009E53D5" w:rsidRDefault="002758F9" w:rsidP="005F1202">
      <w:pPr>
        <w:rPr>
          <w:rFonts w:ascii="Arial" w:hAnsi="Arial" w:cs="Arial"/>
          <w:b/>
          <w:sz w:val="24"/>
          <w:szCs w:val="24"/>
        </w:rPr>
      </w:pPr>
      <w:r>
        <w:rPr>
          <w:rFonts w:ascii="Arial" w:hAnsi="Arial" w:cs="Arial"/>
          <w:b/>
          <w:sz w:val="24"/>
          <w:szCs w:val="24"/>
        </w:rPr>
        <w:t>A field at the south side of the Church graveyard is still in Church ownership but is outside both the C.A. and the village boundary f</w:t>
      </w:r>
      <w:r w:rsidR="00FB368D">
        <w:rPr>
          <w:rFonts w:ascii="Arial" w:hAnsi="Arial" w:cs="Arial"/>
          <w:b/>
          <w:sz w:val="24"/>
          <w:szCs w:val="24"/>
        </w:rPr>
        <w:t>or</w:t>
      </w:r>
      <w:r>
        <w:rPr>
          <w:rFonts w:ascii="Arial" w:hAnsi="Arial" w:cs="Arial"/>
          <w:b/>
          <w:sz w:val="24"/>
          <w:szCs w:val="24"/>
        </w:rPr>
        <w:t xml:space="preserve"> permitted development.</w:t>
      </w:r>
    </w:p>
    <w:p w14:paraId="6C17E6BF" w14:textId="0D91B1B8" w:rsidR="009E53D5" w:rsidRDefault="009E53D5" w:rsidP="005F1202">
      <w:pPr>
        <w:rPr>
          <w:rFonts w:ascii="Arial" w:hAnsi="Arial" w:cs="Arial"/>
          <w:b/>
          <w:sz w:val="24"/>
          <w:szCs w:val="24"/>
        </w:rPr>
      </w:pPr>
      <w:r>
        <w:rPr>
          <w:rFonts w:ascii="Arial" w:hAnsi="Arial" w:cs="Arial"/>
          <w:b/>
          <w:sz w:val="24"/>
          <w:szCs w:val="24"/>
        </w:rPr>
        <w:t>An adjacent field, east of the Church owned field, and west of the Glaston Road, known as the Village Recreation Field</w:t>
      </w:r>
      <w:r w:rsidR="00FB368D">
        <w:rPr>
          <w:rFonts w:ascii="Arial" w:hAnsi="Arial" w:cs="Arial"/>
          <w:b/>
          <w:sz w:val="24"/>
          <w:szCs w:val="24"/>
        </w:rPr>
        <w:t>,</w:t>
      </w:r>
      <w:r w:rsidR="002758F9">
        <w:rPr>
          <w:rFonts w:ascii="Arial" w:hAnsi="Arial" w:cs="Arial"/>
          <w:b/>
          <w:sz w:val="24"/>
          <w:szCs w:val="24"/>
        </w:rPr>
        <w:t xml:space="preserve"> </w:t>
      </w:r>
      <w:r>
        <w:rPr>
          <w:rFonts w:ascii="Arial" w:hAnsi="Arial" w:cs="Arial"/>
          <w:b/>
          <w:sz w:val="24"/>
          <w:szCs w:val="24"/>
        </w:rPr>
        <w:t>was gifted to the Parish Council</w:t>
      </w:r>
      <w:r w:rsidR="00FB368D">
        <w:rPr>
          <w:rFonts w:ascii="Arial" w:hAnsi="Arial" w:cs="Arial"/>
          <w:b/>
          <w:sz w:val="24"/>
          <w:szCs w:val="24"/>
        </w:rPr>
        <w:t xml:space="preserve"> by Dorothy Worrall</w:t>
      </w:r>
      <w:r>
        <w:rPr>
          <w:rFonts w:ascii="Arial" w:hAnsi="Arial" w:cs="Arial"/>
          <w:b/>
          <w:sz w:val="24"/>
          <w:szCs w:val="24"/>
        </w:rPr>
        <w:t xml:space="preserve"> and has been made the protective subject of a ‘Fields </w:t>
      </w:r>
      <w:r w:rsidR="00FB368D">
        <w:rPr>
          <w:rFonts w:ascii="Arial" w:hAnsi="Arial" w:cs="Arial"/>
          <w:b/>
          <w:sz w:val="24"/>
          <w:szCs w:val="24"/>
        </w:rPr>
        <w:t>i</w:t>
      </w:r>
      <w:r>
        <w:rPr>
          <w:rFonts w:ascii="Arial" w:hAnsi="Arial" w:cs="Arial"/>
          <w:b/>
          <w:sz w:val="24"/>
          <w:szCs w:val="24"/>
        </w:rPr>
        <w:t>n Trust’ covenant. It too, is outside both the C.A. and the area of permitted village development.</w:t>
      </w:r>
    </w:p>
    <w:p w14:paraId="5E6F4AA2" w14:textId="4B198455" w:rsidR="00E72851" w:rsidRDefault="00E72851" w:rsidP="005F1202">
      <w:pPr>
        <w:rPr>
          <w:rFonts w:ascii="Arial" w:hAnsi="Arial" w:cs="Arial"/>
          <w:b/>
          <w:sz w:val="24"/>
          <w:szCs w:val="24"/>
          <w:u w:val="single"/>
        </w:rPr>
      </w:pPr>
      <w:r>
        <w:rPr>
          <w:noProof/>
        </w:rPr>
        <w:drawing>
          <wp:inline distT="0" distB="0" distL="0" distR="0" wp14:anchorId="0F15D4AC" wp14:editId="17F41FF0">
            <wp:extent cx="4505325" cy="3379742"/>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519338" cy="3390254"/>
                    </a:xfrm>
                    <a:prstGeom prst="rect">
                      <a:avLst/>
                    </a:prstGeom>
                    <a:noFill/>
                    <a:ln>
                      <a:noFill/>
                    </a:ln>
                  </pic:spPr>
                </pic:pic>
              </a:graphicData>
            </a:graphic>
          </wp:inline>
        </w:drawing>
      </w:r>
    </w:p>
    <w:p w14:paraId="2CF67C55" w14:textId="49D1F2D7" w:rsidR="005B574D" w:rsidRDefault="006A6DD8" w:rsidP="005F1202">
      <w:pPr>
        <w:rPr>
          <w:rFonts w:ascii="Arial" w:hAnsi="Arial" w:cs="Arial"/>
          <w:b/>
          <w:sz w:val="24"/>
          <w:szCs w:val="24"/>
          <w:u w:val="single"/>
        </w:rPr>
      </w:pPr>
      <w:r>
        <w:rPr>
          <w:noProof/>
        </w:rPr>
        <w:drawing>
          <wp:inline distT="0" distB="0" distL="0" distR="0" wp14:anchorId="443D074E" wp14:editId="109EA72A">
            <wp:extent cx="4505325" cy="3379742"/>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518743" cy="3389808"/>
                    </a:xfrm>
                    <a:prstGeom prst="rect">
                      <a:avLst/>
                    </a:prstGeom>
                    <a:noFill/>
                    <a:ln>
                      <a:noFill/>
                    </a:ln>
                  </pic:spPr>
                </pic:pic>
              </a:graphicData>
            </a:graphic>
          </wp:inline>
        </w:drawing>
      </w:r>
    </w:p>
    <w:p w14:paraId="4C605054" w14:textId="759A133F" w:rsidR="005B574D" w:rsidRDefault="00FB368D" w:rsidP="00F817D3">
      <w:pPr>
        <w:rPr>
          <w:rFonts w:ascii="Arial" w:hAnsi="Arial" w:cs="Arial"/>
          <w:b/>
          <w:sz w:val="24"/>
          <w:szCs w:val="24"/>
        </w:rPr>
      </w:pPr>
      <w:r>
        <w:rPr>
          <w:rFonts w:ascii="Arial" w:hAnsi="Arial" w:cs="Arial"/>
          <w:b/>
          <w:sz w:val="24"/>
          <w:szCs w:val="24"/>
        </w:rPr>
        <w:t>T</w:t>
      </w:r>
      <w:r w:rsidR="00F817D3">
        <w:rPr>
          <w:rFonts w:ascii="Arial" w:hAnsi="Arial" w:cs="Arial"/>
          <w:b/>
          <w:sz w:val="24"/>
          <w:szCs w:val="24"/>
        </w:rPr>
        <w:t>he Village Hall</w:t>
      </w:r>
      <w:r>
        <w:rPr>
          <w:rFonts w:ascii="Arial" w:hAnsi="Arial" w:cs="Arial"/>
          <w:b/>
          <w:sz w:val="24"/>
          <w:szCs w:val="24"/>
        </w:rPr>
        <w:t>, as it stands today,</w:t>
      </w:r>
      <w:r w:rsidR="00F817D3">
        <w:rPr>
          <w:rFonts w:ascii="Arial" w:hAnsi="Arial" w:cs="Arial"/>
          <w:b/>
          <w:sz w:val="24"/>
          <w:szCs w:val="24"/>
        </w:rPr>
        <w:t xml:space="preserve"> </w:t>
      </w:r>
      <w:r>
        <w:rPr>
          <w:rFonts w:ascii="Arial" w:hAnsi="Arial" w:cs="Arial"/>
          <w:b/>
          <w:sz w:val="24"/>
          <w:szCs w:val="24"/>
        </w:rPr>
        <w:t>was</w:t>
      </w:r>
      <w:r w:rsidR="00F817D3">
        <w:rPr>
          <w:rFonts w:ascii="Arial" w:hAnsi="Arial" w:cs="Arial"/>
          <w:b/>
          <w:sz w:val="24"/>
          <w:szCs w:val="24"/>
        </w:rPr>
        <w:t xml:space="preserve"> constructed of limestone with limestone quoins, door-header, and window reveals, </w:t>
      </w:r>
      <w:r>
        <w:rPr>
          <w:rFonts w:ascii="Arial" w:hAnsi="Arial" w:cs="Arial"/>
          <w:b/>
          <w:sz w:val="24"/>
          <w:szCs w:val="24"/>
        </w:rPr>
        <w:t>and has</w:t>
      </w:r>
      <w:r w:rsidR="00F817D3">
        <w:rPr>
          <w:rFonts w:ascii="Arial" w:hAnsi="Arial" w:cs="Arial"/>
          <w:b/>
          <w:sz w:val="24"/>
          <w:szCs w:val="24"/>
        </w:rPr>
        <w:t xml:space="preserve"> a slate roof. The modern extensions are in rendered block with limestone detailing. </w:t>
      </w:r>
    </w:p>
    <w:p w14:paraId="0C8221BC" w14:textId="645B7E24" w:rsidR="003345E0" w:rsidRDefault="005B574D" w:rsidP="00F817D3">
      <w:pPr>
        <w:rPr>
          <w:rFonts w:ascii="Arial" w:hAnsi="Arial" w:cs="Arial"/>
          <w:b/>
          <w:sz w:val="24"/>
          <w:szCs w:val="24"/>
        </w:rPr>
      </w:pPr>
      <w:r>
        <w:rPr>
          <w:rFonts w:ascii="Arial" w:hAnsi="Arial" w:cs="Arial"/>
          <w:b/>
          <w:sz w:val="24"/>
          <w:szCs w:val="24"/>
        </w:rPr>
        <w:t>Taken t</w:t>
      </w:r>
      <w:r w:rsidR="00F817D3">
        <w:rPr>
          <w:rFonts w:ascii="Arial" w:hAnsi="Arial" w:cs="Arial"/>
          <w:b/>
          <w:sz w:val="24"/>
          <w:szCs w:val="24"/>
        </w:rPr>
        <w:t>ogether with its immediate neighbours, the Church and Churchfield, the Village Hall occupies an important part of the historic and architectural street-scene. It needs to be further protected</w:t>
      </w:r>
      <w:r w:rsidR="00FB368D">
        <w:rPr>
          <w:rFonts w:ascii="Arial" w:hAnsi="Arial" w:cs="Arial"/>
          <w:b/>
          <w:sz w:val="24"/>
          <w:szCs w:val="24"/>
        </w:rPr>
        <w:t xml:space="preserve"> beyond the terms of the Trust Deed</w:t>
      </w:r>
      <w:r w:rsidR="00F817D3">
        <w:rPr>
          <w:rFonts w:ascii="Arial" w:hAnsi="Arial" w:cs="Arial"/>
          <w:b/>
          <w:sz w:val="24"/>
          <w:szCs w:val="24"/>
        </w:rPr>
        <w:t xml:space="preserve"> and constitutes a Local Heritage Asset.</w:t>
      </w:r>
    </w:p>
    <w:p w14:paraId="45A5AED3" w14:textId="4AAF93D7" w:rsidR="003345E0" w:rsidRDefault="003345E0" w:rsidP="00F817D3">
      <w:pPr>
        <w:rPr>
          <w:rFonts w:ascii="Arial" w:hAnsi="Arial" w:cs="Arial"/>
          <w:b/>
          <w:sz w:val="24"/>
          <w:szCs w:val="24"/>
          <w:u w:val="single"/>
        </w:rPr>
      </w:pPr>
      <w:r w:rsidRPr="003345E0">
        <w:rPr>
          <w:rFonts w:ascii="Arial" w:hAnsi="Arial" w:cs="Arial"/>
          <w:b/>
          <w:sz w:val="24"/>
          <w:szCs w:val="24"/>
          <w:u w:val="single"/>
        </w:rPr>
        <w:t>Morcott Road</w:t>
      </w:r>
      <w:r w:rsidR="00F817D3" w:rsidRPr="003345E0">
        <w:rPr>
          <w:rFonts w:ascii="Arial" w:hAnsi="Arial" w:cs="Arial"/>
          <w:b/>
          <w:sz w:val="24"/>
          <w:szCs w:val="24"/>
          <w:u w:val="single"/>
        </w:rPr>
        <w:t xml:space="preserve"> </w:t>
      </w:r>
    </w:p>
    <w:p w14:paraId="0148A8BF" w14:textId="16E3C0F1" w:rsidR="00B13849" w:rsidRDefault="003345E0" w:rsidP="00F817D3">
      <w:pPr>
        <w:rPr>
          <w:rFonts w:ascii="Arial" w:hAnsi="Arial" w:cs="Arial"/>
          <w:b/>
          <w:sz w:val="24"/>
          <w:szCs w:val="24"/>
        </w:rPr>
      </w:pPr>
      <w:r w:rsidRPr="003345E0">
        <w:rPr>
          <w:rFonts w:ascii="Arial" w:hAnsi="Arial" w:cs="Arial"/>
          <w:b/>
          <w:sz w:val="24"/>
          <w:szCs w:val="24"/>
        </w:rPr>
        <w:t>Morcott Road</w:t>
      </w:r>
      <w:r w:rsidR="00B310AB">
        <w:rPr>
          <w:rFonts w:ascii="Arial" w:hAnsi="Arial" w:cs="Arial"/>
          <w:b/>
          <w:sz w:val="24"/>
          <w:szCs w:val="24"/>
        </w:rPr>
        <w:t>,</w:t>
      </w:r>
      <w:r w:rsidR="00F817D3" w:rsidRPr="003345E0">
        <w:rPr>
          <w:rFonts w:ascii="Arial" w:hAnsi="Arial" w:cs="Arial"/>
          <w:b/>
          <w:sz w:val="24"/>
          <w:szCs w:val="24"/>
        </w:rPr>
        <w:t xml:space="preserve"> </w:t>
      </w:r>
      <w:r w:rsidR="00B310AB">
        <w:rPr>
          <w:rFonts w:ascii="Arial" w:hAnsi="Arial" w:cs="Arial"/>
          <w:b/>
          <w:sz w:val="24"/>
          <w:szCs w:val="24"/>
        </w:rPr>
        <w:t>which is a</w:t>
      </w:r>
      <w:r w:rsidR="00080C4A">
        <w:rPr>
          <w:rFonts w:ascii="Arial" w:hAnsi="Arial" w:cs="Arial"/>
          <w:b/>
          <w:sz w:val="24"/>
          <w:szCs w:val="24"/>
        </w:rPr>
        <w:t>n easterly</w:t>
      </w:r>
      <w:r w:rsidR="00B310AB">
        <w:rPr>
          <w:rFonts w:ascii="Arial" w:hAnsi="Arial" w:cs="Arial"/>
          <w:b/>
          <w:sz w:val="24"/>
          <w:szCs w:val="24"/>
        </w:rPr>
        <w:t xml:space="preserve"> continuation of Top Street beyond the Village Hall (southern side) and </w:t>
      </w:r>
      <w:r w:rsidR="00AC67E6">
        <w:rPr>
          <w:rFonts w:ascii="Arial" w:hAnsi="Arial" w:cs="Arial"/>
          <w:b/>
          <w:sz w:val="24"/>
          <w:szCs w:val="24"/>
        </w:rPr>
        <w:t>from</w:t>
      </w:r>
      <w:r w:rsidR="007C710F">
        <w:rPr>
          <w:rFonts w:ascii="Arial" w:hAnsi="Arial" w:cs="Arial"/>
          <w:b/>
          <w:sz w:val="24"/>
          <w:szCs w:val="24"/>
        </w:rPr>
        <w:t xml:space="preserve"> </w:t>
      </w:r>
      <w:r w:rsidR="00B310AB">
        <w:rPr>
          <w:rFonts w:ascii="Arial" w:hAnsi="Arial" w:cs="Arial"/>
          <w:b/>
          <w:sz w:val="24"/>
          <w:szCs w:val="24"/>
        </w:rPr>
        <w:t xml:space="preserve">Townsend House (northern side), </w:t>
      </w:r>
      <w:r>
        <w:rPr>
          <w:rFonts w:ascii="Arial" w:hAnsi="Arial" w:cs="Arial"/>
          <w:b/>
          <w:sz w:val="24"/>
          <w:szCs w:val="24"/>
        </w:rPr>
        <w:t xml:space="preserve">provides the eastern access to Wing village and </w:t>
      </w:r>
      <w:r w:rsidR="00B310AB">
        <w:rPr>
          <w:rFonts w:ascii="Arial" w:hAnsi="Arial" w:cs="Arial"/>
          <w:b/>
          <w:sz w:val="24"/>
          <w:szCs w:val="24"/>
        </w:rPr>
        <w:t>this eastern end of the village is marked by the eastern boundary of permitted development and the junction between Morcott Road and Glaston Road (running south</w:t>
      </w:r>
      <w:r w:rsidR="00B04573">
        <w:rPr>
          <w:rFonts w:ascii="Arial" w:hAnsi="Arial" w:cs="Arial"/>
          <w:b/>
          <w:sz w:val="24"/>
          <w:szCs w:val="24"/>
        </w:rPr>
        <w:t xml:space="preserve"> – see photograph below</w:t>
      </w:r>
      <w:r w:rsidR="00B310AB">
        <w:rPr>
          <w:rFonts w:ascii="Arial" w:hAnsi="Arial" w:cs="Arial"/>
          <w:b/>
          <w:sz w:val="24"/>
          <w:szCs w:val="24"/>
        </w:rPr>
        <w:t xml:space="preserve">) and the old Hambleton Road (now an unmade </w:t>
      </w:r>
      <w:r w:rsidR="00B13849">
        <w:rPr>
          <w:rFonts w:ascii="Arial" w:hAnsi="Arial" w:cs="Arial"/>
          <w:b/>
          <w:sz w:val="24"/>
          <w:szCs w:val="24"/>
        </w:rPr>
        <w:t xml:space="preserve">‘green </w:t>
      </w:r>
      <w:r w:rsidR="00B310AB">
        <w:rPr>
          <w:rFonts w:ascii="Arial" w:hAnsi="Arial" w:cs="Arial"/>
          <w:b/>
          <w:sz w:val="24"/>
          <w:szCs w:val="24"/>
        </w:rPr>
        <w:t>lane</w:t>
      </w:r>
      <w:r w:rsidR="00B13849">
        <w:rPr>
          <w:rFonts w:ascii="Arial" w:hAnsi="Arial" w:cs="Arial"/>
          <w:b/>
          <w:sz w:val="24"/>
          <w:szCs w:val="24"/>
        </w:rPr>
        <w:t>’</w:t>
      </w:r>
      <w:r w:rsidR="00B310AB">
        <w:rPr>
          <w:rFonts w:ascii="Arial" w:hAnsi="Arial" w:cs="Arial"/>
          <w:b/>
          <w:sz w:val="24"/>
          <w:szCs w:val="24"/>
        </w:rPr>
        <w:t xml:space="preserve"> running north). The Glaston/Hambleton Road historically was part of the main </w:t>
      </w:r>
      <w:r w:rsidR="00B13849">
        <w:rPr>
          <w:rFonts w:ascii="Arial" w:hAnsi="Arial" w:cs="Arial"/>
          <w:b/>
          <w:sz w:val="24"/>
          <w:szCs w:val="24"/>
        </w:rPr>
        <w:t xml:space="preserve">Medieval </w:t>
      </w:r>
      <w:r w:rsidR="00B310AB">
        <w:rPr>
          <w:rFonts w:ascii="Arial" w:hAnsi="Arial" w:cs="Arial"/>
          <w:b/>
          <w:sz w:val="24"/>
          <w:szCs w:val="24"/>
        </w:rPr>
        <w:t xml:space="preserve">highway running from </w:t>
      </w:r>
      <w:r w:rsidR="00B13849">
        <w:rPr>
          <w:rFonts w:ascii="Arial" w:hAnsi="Arial" w:cs="Arial"/>
          <w:b/>
          <w:sz w:val="24"/>
          <w:szCs w:val="24"/>
        </w:rPr>
        <w:t>London/</w:t>
      </w:r>
      <w:r w:rsidR="00B310AB">
        <w:rPr>
          <w:rFonts w:ascii="Arial" w:hAnsi="Arial" w:cs="Arial"/>
          <w:b/>
          <w:sz w:val="24"/>
          <w:szCs w:val="24"/>
        </w:rPr>
        <w:t>Northampton to Lincoln</w:t>
      </w:r>
      <w:r w:rsidR="00B13849">
        <w:rPr>
          <w:rFonts w:ascii="Arial" w:hAnsi="Arial" w:cs="Arial"/>
          <w:b/>
          <w:sz w:val="24"/>
          <w:szCs w:val="24"/>
        </w:rPr>
        <w:t>/York, largely unrecognizable as such today, and the Top Street/Morcott Road was historically part of the main Medieval highway running from Leicester to Stamford, again unrecognizable as such today.</w:t>
      </w:r>
    </w:p>
    <w:p w14:paraId="60DDAFB6" w14:textId="0E459E0C" w:rsidR="00FD59E7" w:rsidRDefault="00FD59E7" w:rsidP="00F817D3">
      <w:pPr>
        <w:rPr>
          <w:rFonts w:ascii="Arial" w:hAnsi="Arial" w:cs="Arial"/>
          <w:b/>
          <w:sz w:val="24"/>
          <w:szCs w:val="24"/>
        </w:rPr>
      </w:pPr>
    </w:p>
    <w:p w14:paraId="429F8BDE" w14:textId="1DF31994" w:rsidR="00F817D3" w:rsidRPr="003345E0" w:rsidRDefault="00B04573" w:rsidP="00F817D3">
      <w:pPr>
        <w:rPr>
          <w:rFonts w:ascii="Arial" w:hAnsi="Arial" w:cs="Arial"/>
          <w:b/>
          <w:sz w:val="24"/>
          <w:szCs w:val="24"/>
        </w:rPr>
      </w:pPr>
      <w:r w:rsidRPr="00A9407E">
        <w:rPr>
          <w:rFonts w:ascii="Times New Roman" w:hAnsi="Times New Roman" w:cs="Times New Roman"/>
          <w:b/>
          <w:noProof/>
        </w:rPr>
        <w:drawing>
          <wp:anchor distT="0" distB="0" distL="114300" distR="114300" simplePos="0" relativeHeight="251665408" behindDoc="0" locked="0" layoutInCell="1" allowOverlap="1" wp14:anchorId="3B62FBD8" wp14:editId="0B6B77F5">
            <wp:simplePos x="0" y="0"/>
            <wp:positionH relativeFrom="margin">
              <wp:align>left</wp:align>
            </wp:positionH>
            <wp:positionV relativeFrom="paragraph">
              <wp:posOffset>309880</wp:posOffset>
            </wp:positionV>
            <wp:extent cx="4255770" cy="3193415"/>
            <wp:effectExtent l="0" t="2223" r="9208" b="9207"/>
            <wp:wrapSquare wrapText="bothSides"/>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rot="5400000">
                      <a:off x="0" y="0"/>
                      <a:ext cx="4255770" cy="3193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3849">
        <w:rPr>
          <w:rFonts w:ascii="Arial" w:hAnsi="Arial" w:cs="Arial"/>
          <w:b/>
          <w:sz w:val="24"/>
          <w:szCs w:val="24"/>
        </w:rPr>
        <w:t xml:space="preserve"> </w:t>
      </w:r>
      <w:r w:rsidR="00B310AB">
        <w:rPr>
          <w:rFonts w:ascii="Arial" w:hAnsi="Arial" w:cs="Arial"/>
          <w:b/>
          <w:sz w:val="24"/>
          <w:szCs w:val="24"/>
        </w:rPr>
        <w:t xml:space="preserve"> </w:t>
      </w:r>
    </w:p>
    <w:p w14:paraId="7DC59205" w14:textId="5A7A393F" w:rsidR="00F817D3" w:rsidRPr="00B77AA2" w:rsidRDefault="00F817D3" w:rsidP="00F817D3">
      <w:pPr>
        <w:rPr>
          <w:rFonts w:ascii="Arial" w:hAnsi="Arial" w:cs="Arial"/>
          <w:b/>
          <w:sz w:val="24"/>
          <w:szCs w:val="24"/>
          <w:u w:val="single"/>
        </w:rPr>
      </w:pPr>
    </w:p>
    <w:p w14:paraId="350602A0" w14:textId="1BC119F3" w:rsidR="00F817D3" w:rsidRDefault="00F817D3" w:rsidP="005F1202">
      <w:pPr>
        <w:rPr>
          <w:rFonts w:ascii="Arial" w:hAnsi="Arial" w:cs="Arial"/>
          <w:b/>
          <w:sz w:val="24"/>
          <w:szCs w:val="24"/>
          <w:u w:val="single"/>
        </w:rPr>
      </w:pPr>
    </w:p>
    <w:p w14:paraId="5A0D4688" w14:textId="1B047EAF" w:rsidR="00B04573" w:rsidRDefault="00B04573" w:rsidP="005F1202">
      <w:pPr>
        <w:rPr>
          <w:rFonts w:ascii="Arial" w:hAnsi="Arial" w:cs="Arial"/>
          <w:b/>
          <w:sz w:val="24"/>
          <w:szCs w:val="24"/>
          <w:u w:val="single"/>
        </w:rPr>
      </w:pPr>
    </w:p>
    <w:p w14:paraId="167CACFC" w14:textId="4804F5DF" w:rsidR="00B04573" w:rsidRDefault="00B04573" w:rsidP="005F1202">
      <w:pPr>
        <w:rPr>
          <w:rFonts w:ascii="Arial" w:hAnsi="Arial" w:cs="Arial"/>
          <w:b/>
          <w:sz w:val="24"/>
          <w:szCs w:val="24"/>
          <w:u w:val="single"/>
        </w:rPr>
      </w:pPr>
    </w:p>
    <w:p w14:paraId="015939F1" w14:textId="5710826E" w:rsidR="00B04573" w:rsidRDefault="00B04573" w:rsidP="005F1202">
      <w:pPr>
        <w:rPr>
          <w:rFonts w:ascii="Arial" w:hAnsi="Arial" w:cs="Arial"/>
          <w:b/>
          <w:sz w:val="24"/>
          <w:szCs w:val="24"/>
          <w:u w:val="single"/>
        </w:rPr>
      </w:pPr>
    </w:p>
    <w:p w14:paraId="2F68926D" w14:textId="59C62415" w:rsidR="00B04573" w:rsidRDefault="00B04573" w:rsidP="005F1202">
      <w:pPr>
        <w:rPr>
          <w:rFonts w:ascii="Arial" w:hAnsi="Arial" w:cs="Arial"/>
          <w:b/>
          <w:sz w:val="24"/>
          <w:szCs w:val="24"/>
          <w:u w:val="single"/>
        </w:rPr>
      </w:pPr>
    </w:p>
    <w:p w14:paraId="21631438" w14:textId="710B72F8" w:rsidR="00B04573" w:rsidRDefault="00B04573" w:rsidP="005F1202">
      <w:pPr>
        <w:rPr>
          <w:rFonts w:ascii="Arial" w:hAnsi="Arial" w:cs="Arial"/>
          <w:b/>
          <w:sz w:val="24"/>
          <w:szCs w:val="24"/>
          <w:u w:val="single"/>
        </w:rPr>
      </w:pPr>
    </w:p>
    <w:p w14:paraId="5F4690FF" w14:textId="31357F0C" w:rsidR="00B04573" w:rsidRDefault="00B04573" w:rsidP="005F1202">
      <w:pPr>
        <w:rPr>
          <w:rFonts w:ascii="Arial" w:hAnsi="Arial" w:cs="Arial"/>
          <w:b/>
          <w:sz w:val="24"/>
          <w:szCs w:val="24"/>
          <w:u w:val="single"/>
        </w:rPr>
      </w:pPr>
    </w:p>
    <w:p w14:paraId="6C57C53A" w14:textId="7E36220D" w:rsidR="00B04573" w:rsidRDefault="00B04573" w:rsidP="005F1202">
      <w:pPr>
        <w:rPr>
          <w:rFonts w:ascii="Arial" w:hAnsi="Arial" w:cs="Arial"/>
          <w:b/>
          <w:sz w:val="24"/>
          <w:szCs w:val="24"/>
          <w:u w:val="single"/>
        </w:rPr>
      </w:pPr>
    </w:p>
    <w:p w14:paraId="7DC540C8" w14:textId="135346CC" w:rsidR="00B04573" w:rsidRDefault="00B04573" w:rsidP="005F1202">
      <w:pPr>
        <w:rPr>
          <w:rFonts w:ascii="Arial" w:hAnsi="Arial" w:cs="Arial"/>
          <w:b/>
          <w:sz w:val="24"/>
          <w:szCs w:val="24"/>
          <w:u w:val="single"/>
        </w:rPr>
      </w:pPr>
    </w:p>
    <w:p w14:paraId="52D59846" w14:textId="77777777" w:rsidR="00896E86" w:rsidRDefault="00AB3362" w:rsidP="005F1202">
      <w:pPr>
        <w:rPr>
          <w:rFonts w:ascii="Arial" w:hAnsi="Arial" w:cs="Arial"/>
          <w:b/>
          <w:sz w:val="24"/>
          <w:szCs w:val="24"/>
          <w:u w:val="single"/>
        </w:rPr>
      </w:pPr>
      <w:r>
        <w:rPr>
          <w:rFonts w:ascii="Arial" w:hAnsi="Arial" w:cs="Arial"/>
          <w:b/>
          <w:sz w:val="24"/>
          <w:szCs w:val="24"/>
          <w:u w:val="single"/>
        </w:rPr>
        <w:t xml:space="preserve">                                                   </w:t>
      </w:r>
    </w:p>
    <w:p w14:paraId="0C25FEB7" w14:textId="77777777" w:rsidR="00896E86" w:rsidRDefault="00896E86" w:rsidP="005F1202">
      <w:pPr>
        <w:rPr>
          <w:rFonts w:ascii="Arial" w:hAnsi="Arial" w:cs="Arial"/>
          <w:b/>
          <w:sz w:val="24"/>
          <w:szCs w:val="24"/>
          <w:u w:val="single"/>
        </w:rPr>
      </w:pPr>
    </w:p>
    <w:p w14:paraId="5E0782F2" w14:textId="673F8D8B" w:rsidR="00B04573" w:rsidRDefault="00B04573" w:rsidP="005F1202">
      <w:pPr>
        <w:rPr>
          <w:rFonts w:ascii="Arial" w:hAnsi="Arial" w:cs="Arial"/>
          <w:b/>
          <w:sz w:val="24"/>
          <w:szCs w:val="24"/>
        </w:rPr>
      </w:pPr>
      <w:r w:rsidRPr="00B04573">
        <w:rPr>
          <w:rFonts w:ascii="Arial" w:hAnsi="Arial" w:cs="Arial"/>
          <w:b/>
          <w:sz w:val="24"/>
          <w:szCs w:val="24"/>
        </w:rPr>
        <w:t>Wing’s</w:t>
      </w:r>
      <w:r>
        <w:rPr>
          <w:rFonts w:ascii="Arial" w:hAnsi="Arial" w:cs="Arial"/>
          <w:b/>
          <w:sz w:val="24"/>
          <w:szCs w:val="24"/>
        </w:rPr>
        <w:t xml:space="preserve"> first Council houses were built at this junction in 1930 – they appear ‘white’ in the above current photograph of Glaston Road which also features the Wing Maze (Listed Historic Monument) surrounded by its white fence.</w:t>
      </w:r>
    </w:p>
    <w:p w14:paraId="0E20989A" w14:textId="77777777" w:rsidR="00DD646B" w:rsidRDefault="00DD646B" w:rsidP="005F1202">
      <w:pPr>
        <w:rPr>
          <w:rFonts w:ascii="Arial" w:hAnsi="Arial" w:cs="Arial"/>
          <w:b/>
          <w:sz w:val="24"/>
          <w:szCs w:val="24"/>
        </w:rPr>
      </w:pPr>
      <w:r>
        <w:rPr>
          <w:noProof/>
        </w:rPr>
        <w:drawing>
          <wp:inline distT="0" distB="0" distL="0" distR="0" wp14:anchorId="3577F675" wp14:editId="1AC1F77A">
            <wp:extent cx="5731510" cy="4299585"/>
            <wp:effectExtent l="0" t="0" r="2540" b="5715"/>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3C45E781" w14:textId="0B2548FE" w:rsidR="00B04573" w:rsidRDefault="00DD646B" w:rsidP="005F1202">
      <w:pPr>
        <w:rPr>
          <w:rFonts w:ascii="Arial" w:hAnsi="Arial" w:cs="Arial"/>
          <w:b/>
          <w:sz w:val="24"/>
          <w:szCs w:val="24"/>
        </w:rPr>
      </w:pPr>
      <w:r w:rsidRPr="00DD646B">
        <w:rPr>
          <w:rFonts w:ascii="Arial" w:hAnsi="Arial" w:cs="Arial"/>
          <w:b/>
          <w:noProof/>
          <w:sz w:val="24"/>
          <w:szCs w:val="24"/>
        </w:rPr>
        <w:drawing>
          <wp:inline distT="0" distB="0" distL="0" distR="0" wp14:anchorId="479A8E39" wp14:editId="752AEF25">
            <wp:extent cx="4733925" cy="3502427"/>
            <wp:effectExtent l="0" t="0" r="0" b="3175"/>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742807" cy="3508999"/>
                    </a:xfrm>
                    <a:prstGeom prst="rect">
                      <a:avLst/>
                    </a:prstGeom>
                    <a:noFill/>
                    <a:ln>
                      <a:noFill/>
                    </a:ln>
                  </pic:spPr>
                </pic:pic>
              </a:graphicData>
            </a:graphic>
          </wp:inline>
        </w:drawing>
      </w:r>
      <w:r w:rsidR="00B04573">
        <w:rPr>
          <w:rFonts w:ascii="Arial" w:hAnsi="Arial" w:cs="Arial"/>
          <w:b/>
          <w:sz w:val="24"/>
          <w:szCs w:val="24"/>
        </w:rPr>
        <w:t xml:space="preserve"> </w:t>
      </w:r>
    </w:p>
    <w:p w14:paraId="63BA1914" w14:textId="36384786" w:rsidR="00F02F4D" w:rsidRDefault="00674278" w:rsidP="005F1202">
      <w:pPr>
        <w:rPr>
          <w:rFonts w:ascii="Arial" w:hAnsi="Arial" w:cs="Arial"/>
          <w:b/>
          <w:sz w:val="24"/>
          <w:szCs w:val="24"/>
        </w:rPr>
      </w:pPr>
      <w:r w:rsidRPr="00674278">
        <w:rPr>
          <w:rFonts w:ascii="Arial" w:hAnsi="Arial" w:cs="Arial"/>
          <w:b/>
          <w:sz w:val="24"/>
          <w:szCs w:val="24"/>
          <w:u w:val="single"/>
        </w:rPr>
        <w:t>31 to 37 Morcott Road</w:t>
      </w:r>
      <w:r>
        <w:rPr>
          <w:rFonts w:ascii="Arial" w:hAnsi="Arial" w:cs="Arial"/>
          <w:b/>
          <w:sz w:val="24"/>
          <w:szCs w:val="24"/>
        </w:rPr>
        <w:t xml:space="preserve">; </w:t>
      </w:r>
      <w:r w:rsidR="00DD646B">
        <w:rPr>
          <w:rFonts w:ascii="Arial" w:hAnsi="Arial" w:cs="Arial"/>
          <w:b/>
          <w:sz w:val="24"/>
          <w:szCs w:val="24"/>
        </w:rPr>
        <w:t xml:space="preserve">The two photographs above show these houses </w:t>
      </w:r>
      <w:r w:rsidR="007F1ACA">
        <w:rPr>
          <w:rFonts w:ascii="Arial" w:hAnsi="Arial" w:cs="Arial"/>
          <w:b/>
          <w:sz w:val="24"/>
          <w:szCs w:val="24"/>
        </w:rPr>
        <w:t>(</w:t>
      </w:r>
      <w:r w:rsidR="00DD646B">
        <w:rPr>
          <w:rFonts w:ascii="Arial" w:hAnsi="Arial" w:cs="Arial"/>
          <w:b/>
          <w:sz w:val="24"/>
          <w:szCs w:val="24"/>
        </w:rPr>
        <w:t xml:space="preserve">now </w:t>
      </w:r>
      <w:r w:rsidR="007F1ACA">
        <w:rPr>
          <w:rFonts w:ascii="Arial" w:hAnsi="Arial" w:cs="Arial"/>
          <w:b/>
          <w:sz w:val="24"/>
          <w:szCs w:val="24"/>
        </w:rPr>
        <w:t>in mixed tenure because of ‘The Right to Buy’ legislation)</w:t>
      </w:r>
      <w:r w:rsidR="00DD646B">
        <w:rPr>
          <w:rFonts w:ascii="Arial" w:hAnsi="Arial" w:cs="Arial"/>
          <w:b/>
          <w:sz w:val="24"/>
          <w:szCs w:val="24"/>
        </w:rPr>
        <w:t xml:space="preserve"> as they are today and how they looked shortly after their co</w:t>
      </w:r>
      <w:r w:rsidR="007C710F">
        <w:rPr>
          <w:rFonts w:ascii="Arial" w:hAnsi="Arial" w:cs="Arial"/>
          <w:b/>
          <w:sz w:val="24"/>
          <w:szCs w:val="24"/>
        </w:rPr>
        <w:t>nstruction</w:t>
      </w:r>
      <w:r w:rsidR="00DD646B">
        <w:rPr>
          <w:rFonts w:ascii="Arial" w:hAnsi="Arial" w:cs="Arial"/>
          <w:b/>
          <w:sz w:val="24"/>
          <w:szCs w:val="24"/>
        </w:rPr>
        <w:t>.</w:t>
      </w:r>
      <w:r w:rsidR="007F1ACA">
        <w:rPr>
          <w:rFonts w:ascii="Arial" w:hAnsi="Arial" w:cs="Arial"/>
          <w:b/>
          <w:sz w:val="24"/>
          <w:szCs w:val="24"/>
        </w:rPr>
        <w:t xml:space="preserve"> They were </w:t>
      </w:r>
      <w:r w:rsidR="007C710F">
        <w:rPr>
          <w:rFonts w:ascii="Arial" w:hAnsi="Arial" w:cs="Arial"/>
          <w:b/>
          <w:sz w:val="24"/>
          <w:szCs w:val="24"/>
        </w:rPr>
        <w:t>built</w:t>
      </w:r>
      <w:r w:rsidR="007F1ACA">
        <w:rPr>
          <w:rFonts w:ascii="Arial" w:hAnsi="Arial" w:cs="Arial"/>
          <w:b/>
          <w:sz w:val="24"/>
          <w:szCs w:val="24"/>
        </w:rPr>
        <w:t xml:space="preserve"> in common brick and pebble dash rendered and ha</w:t>
      </w:r>
      <w:r w:rsidR="00C00A6E">
        <w:rPr>
          <w:rFonts w:ascii="Arial" w:hAnsi="Arial" w:cs="Arial"/>
          <w:b/>
          <w:sz w:val="24"/>
          <w:szCs w:val="24"/>
        </w:rPr>
        <w:t>d</w:t>
      </w:r>
      <w:r w:rsidR="007F1ACA">
        <w:rPr>
          <w:rFonts w:ascii="Arial" w:hAnsi="Arial" w:cs="Arial"/>
          <w:b/>
          <w:sz w:val="24"/>
          <w:szCs w:val="24"/>
        </w:rPr>
        <w:t xml:space="preserve"> plain</w:t>
      </w:r>
      <w:r w:rsidR="00C00A6E">
        <w:rPr>
          <w:rFonts w:ascii="Arial" w:hAnsi="Arial" w:cs="Arial"/>
          <w:b/>
          <w:sz w:val="24"/>
          <w:szCs w:val="24"/>
        </w:rPr>
        <w:t xml:space="preserve"> brownish-red</w:t>
      </w:r>
      <w:r w:rsidR="007F1ACA">
        <w:rPr>
          <w:rFonts w:ascii="Arial" w:hAnsi="Arial" w:cs="Arial"/>
          <w:b/>
          <w:sz w:val="24"/>
          <w:szCs w:val="24"/>
        </w:rPr>
        <w:t xml:space="preserve"> </w:t>
      </w:r>
      <w:r w:rsidR="00080C4A">
        <w:rPr>
          <w:rFonts w:ascii="Arial" w:hAnsi="Arial" w:cs="Arial"/>
          <w:b/>
          <w:sz w:val="24"/>
          <w:szCs w:val="24"/>
        </w:rPr>
        <w:t>clay</w:t>
      </w:r>
      <w:r w:rsidR="007F1ACA">
        <w:rPr>
          <w:rFonts w:ascii="Arial" w:hAnsi="Arial" w:cs="Arial"/>
          <w:b/>
          <w:sz w:val="24"/>
          <w:szCs w:val="24"/>
        </w:rPr>
        <w:t xml:space="preserve"> roof tiles. They were reputedly built for railway workers, Manton Station/Junction being a very busy mainline linking London to Liverpool and having shunting yards for freight haulage linked to local stone quarries.</w:t>
      </w:r>
      <w:r w:rsidR="00F02F4D">
        <w:rPr>
          <w:rFonts w:ascii="Arial" w:hAnsi="Arial" w:cs="Arial"/>
          <w:b/>
          <w:sz w:val="24"/>
          <w:szCs w:val="24"/>
        </w:rPr>
        <w:t xml:space="preserve"> The design is typical of a model used by public utilities from the 1920’s to the 1940’s</w:t>
      </w:r>
      <w:r w:rsidR="00BE47D5">
        <w:rPr>
          <w:rFonts w:ascii="Arial" w:hAnsi="Arial" w:cs="Arial"/>
          <w:b/>
          <w:sz w:val="24"/>
          <w:szCs w:val="24"/>
        </w:rPr>
        <w:t xml:space="preserve"> with front gardens and sizeable back gardens, in these cases with </w:t>
      </w:r>
      <w:r w:rsidR="007C710F">
        <w:rPr>
          <w:rFonts w:ascii="Arial" w:hAnsi="Arial" w:cs="Arial"/>
          <w:b/>
          <w:sz w:val="24"/>
          <w:szCs w:val="24"/>
        </w:rPr>
        <w:t>fine</w:t>
      </w:r>
      <w:r w:rsidR="00BE47D5">
        <w:rPr>
          <w:rFonts w:ascii="Arial" w:hAnsi="Arial" w:cs="Arial"/>
          <w:b/>
          <w:sz w:val="24"/>
          <w:szCs w:val="24"/>
        </w:rPr>
        <w:t xml:space="preserve"> views over the Chater Valley. T</w:t>
      </w:r>
      <w:r w:rsidR="00F02F4D">
        <w:rPr>
          <w:rFonts w:ascii="Arial" w:hAnsi="Arial" w:cs="Arial"/>
          <w:b/>
          <w:sz w:val="24"/>
          <w:szCs w:val="24"/>
        </w:rPr>
        <w:t xml:space="preserve">he original fenestration is reminiscent of the </w:t>
      </w:r>
      <w:r w:rsidR="001B1B6E">
        <w:rPr>
          <w:rFonts w:ascii="Arial" w:hAnsi="Arial" w:cs="Arial"/>
          <w:b/>
          <w:sz w:val="24"/>
          <w:szCs w:val="24"/>
        </w:rPr>
        <w:t>‘A</w:t>
      </w:r>
      <w:r w:rsidR="00F02F4D">
        <w:rPr>
          <w:rFonts w:ascii="Arial" w:hAnsi="Arial" w:cs="Arial"/>
          <w:b/>
          <w:sz w:val="24"/>
          <w:szCs w:val="24"/>
        </w:rPr>
        <w:t xml:space="preserve">rts and </w:t>
      </w:r>
      <w:r w:rsidR="001B1B6E">
        <w:rPr>
          <w:rFonts w:ascii="Arial" w:hAnsi="Arial" w:cs="Arial"/>
          <w:b/>
          <w:sz w:val="24"/>
          <w:szCs w:val="24"/>
        </w:rPr>
        <w:t>C</w:t>
      </w:r>
      <w:r w:rsidR="00F02F4D">
        <w:rPr>
          <w:rFonts w:ascii="Arial" w:hAnsi="Arial" w:cs="Arial"/>
          <w:b/>
          <w:sz w:val="24"/>
          <w:szCs w:val="24"/>
        </w:rPr>
        <w:t xml:space="preserve">raft </w:t>
      </w:r>
      <w:r w:rsidR="001B1B6E">
        <w:rPr>
          <w:rFonts w:ascii="Arial" w:hAnsi="Arial" w:cs="Arial"/>
          <w:b/>
          <w:sz w:val="24"/>
          <w:szCs w:val="24"/>
        </w:rPr>
        <w:t>M</w:t>
      </w:r>
      <w:r w:rsidR="00F02F4D">
        <w:rPr>
          <w:rFonts w:ascii="Arial" w:hAnsi="Arial" w:cs="Arial"/>
          <w:b/>
          <w:sz w:val="24"/>
          <w:szCs w:val="24"/>
        </w:rPr>
        <w:t>ovement</w:t>
      </w:r>
      <w:r w:rsidR="001B1B6E">
        <w:rPr>
          <w:rFonts w:ascii="Arial" w:hAnsi="Arial" w:cs="Arial"/>
          <w:b/>
          <w:sz w:val="24"/>
          <w:szCs w:val="24"/>
        </w:rPr>
        <w:t>’</w:t>
      </w:r>
      <w:r w:rsidR="00F02F4D">
        <w:rPr>
          <w:rFonts w:ascii="Arial" w:hAnsi="Arial" w:cs="Arial"/>
          <w:b/>
          <w:sz w:val="24"/>
          <w:szCs w:val="24"/>
        </w:rPr>
        <w:t>. Born out of Lloyd George’s “Homes fit for Heroes” 1919 legislation, these houses constitute Local Heritage Assets</w:t>
      </w:r>
      <w:r w:rsidR="00BE47D5">
        <w:rPr>
          <w:rFonts w:ascii="Arial" w:hAnsi="Arial" w:cs="Arial"/>
          <w:b/>
          <w:sz w:val="24"/>
          <w:szCs w:val="24"/>
        </w:rPr>
        <w:t>.</w:t>
      </w:r>
    </w:p>
    <w:p w14:paraId="239E07D8" w14:textId="3989D7E7" w:rsidR="00F02F4D" w:rsidRDefault="00F1721C" w:rsidP="005F1202">
      <w:pPr>
        <w:rPr>
          <w:rFonts w:ascii="Arial" w:hAnsi="Arial" w:cs="Arial"/>
          <w:b/>
          <w:sz w:val="24"/>
          <w:szCs w:val="24"/>
        </w:rPr>
      </w:pPr>
      <w:r>
        <w:rPr>
          <w:noProof/>
        </w:rPr>
        <w:drawing>
          <wp:inline distT="0" distB="0" distL="0" distR="0" wp14:anchorId="61E3C0C8" wp14:editId="3716F80B">
            <wp:extent cx="5381625" cy="4036515"/>
            <wp:effectExtent l="0" t="0" r="0" b="254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391301" cy="4043773"/>
                    </a:xfrm>
                    <a:prstGeom prst="rect">
                      <a:avLst/>
                    </a:prstGeom>
                    <a:noFill/>
                    <a:ln>
                      <a:noFill/>
                    </a:ln>
                  </pic:spPr>
                </pic:pic>
              </a:graphicData>
            </a:graphic>
          </wp:inline>
        </w:drawing>
      </w:r>
    </w:p>
    <w:p w14:paraId="23AE2CDD" w14:textId="4B87A35E" w:rsidR="00C8720E" w:rsidRDefault="00BE47D5" w:rsidP="005F1202">
      <w:pPr>
        <w:rPr>
          <w:rFonts w:ascii="Arial" w:hAnsi="Arial" w:cs="Arial"/>
          <w:b/>
          <w:sz w:val="24"/>
          <w:szCs w:val="24"/>
        </w:rPr>
      </w:pPr>
      <w:r>
        <w:rPr>
          <w:rFonts w:ascii="Arial" w:hAnsi="Arial" w:cs="Arial"/>
          <w:b/>
          <w:sz w:val="24"/>
          <w:szCs w:val="24"/>
        </w:rPr>
        <w:t xml:space="preserve">Originally </w:t>
      </w:r>
      <w:r w:rsidR="007C710F">
        <w:rPr>
          <w:rFonts w:ascii="Arial" w:hAnsi="Arial" w:cs="Arial"/>
          <w:b/>
          <w:sz w:val="24"/>
          <w:szCs w:val="24"/>
        </w:rPr>
        <w:t>sited</w:t>
      </w:r>
      <w:r>
        <w:rPr>
          <w:rFonts w:ascii="Arial" w:hAnsi="Arial" w:cs="Arial"/>
          <w:b/>
          <w:sz w:val="24"/>
          <w:szCs w:val="24"/>
        </w:rPr>
        <w:t xml:space="preserve"> a few hundred yards distance from the </w:t>
      </w:r>
      <w:r w:rsidR="007C710F">
        <w:rPr>
          <w:rFonts w:ascii="Arial" w:hAnsi="Arial" w:cs="Arial"/>
          <w:b/>
          <w:sz w:val="24"/>
          <w:szCs w:val="24"/>
        </w:rPr>
        <w:t>last</w:t>
      </w:r>
      <w:r>
        <w:rPr>
          <w:rFonts w:ascii="Arial" w:hAnsi="Arial" w:cs="Arial"/>
          <w:b/>
          <w:sz w:val="24"/>
          <w:szCs w:val="24"/>
        </w:rPr>
        <w:t xml:space="preserve"> of the</w:t>
      </w:r>
      <w:r w:rsidR="00C8720E">
        <w:rPr>
          <w:rFonts w:ascii="Arial" w:hAnsi="Arial" w:cs="Arial"/>
          <w:b/>
          <w:sz w:val="24"/>
          <w:szCs w:val="24"/>
        </w:rPr>
        <w:t xml:space="preserve"> other</w:t>
      </w:r>
      <w:r>
        <w:rPr>
          <w:rFonts w:ascii="Arial" w:hAnsi="Arial" w:cs="Arial"/>
          <w:b/>
          <w:sz w:val="24"/>
          <w:szCs w:val="24"/>
        </w:rPr>
        <w:t xml:space="preserve"> </w:t>
      </w:r>
      <w:r w:rsidR="00C8720E">
        <w:rPr>
          <w:rFonts w:ascii="Arial" w:hAnsi="Arial" w:cs="Arial"/>
          <w:b/>
          <w:sz w:val="24"/>
          <w:szCs w:val="24"/>
        </w:rPr>
        <w:t>village houses at ‘Townsend House’, these first four council houses saw the intervening land and the land opposite between the Glaston Road junction and the village school/hall, successively developed for further phases of council houses and flats/apartments in 1946, 1949, 1953, and 1965.</w:t>
      </w:r>
      <w:r w:rsidR="001B1B6E">
        <w:rPr>
          <w:rFonts w:ascii="Arial" w:hAnsi="Arial" w:cs="Arial"/>
          <w:b/>
          <w:sz w:val="24"/>
          <w:szCs w:val="24"/>
        </w:rPr>
        <w:t xml:space="preserve"> Many of these houses are also now in private ownership because of the ‘Right to Buy’ legislation. </w:t>
      </w:r>
    </w:p>
    <w:p w14:paraId="37086212" w14:textId="4391BEED" w:rsidR="00D201E8" w:rsidRDefault="00C8720E" w:rsidP="005F1202">
      <w:pPr>
        <w:rPr>
          <w:rFonts w:ascii="Arial" w:hAnsi="Arial" w:cs="Arial"/>
          <w:b/>
          <w:sz w:val="24"/>
          <w:szCs w:val="24"/>
        </w:rPr>
      </w:pPr>
      <w:r w:rsidRPr="00AB3362">
        <w:rPr>
          <w:rFonts w:ascii="Arial" w:hAnsi="Arial" w:cs="Arial"/>
          <w:b/>
          <w:sz w:val="24"/>
          <w:szCs w:val="24"/>
          <w:u w:val="single"/>
        </w:rPr>
        <w:t>1946</w:t>
      </w:r>
      <w:r w:rsidR="00674278" w:rsidRPr="00AB3362">
        <w:rPr>
          <w:rFonts w:ascii="Arial" w:hAnsi="Arial" w:cs="Arial"/>
          <w:b/>
          <w:sz w:val="24"/>
          <w:szCs w:val="24"/>
          <w:u w:val="single"/>
        </w:rPr>
        <w:t>, 18/20 Morcott Road</w:t>
      </w:r>
      <w:r w:rsidR="00D201E8">
        <w:rPr>
          <w:rFonts w:ascii="Arial" w:hAnsi="Arial" w:cs="Arial"/>
          <w:b/>
          <w:sz w:val="24"/>
          <w:szCs w:val="24"/>
        </w:rPr>
        <w:t xml:space="preserve">; </w:t>
      </w:r>
      <w:r w:rsidR="005067CD">
        <w:rPr>
          <w:rFonts w:ascii="Arial" w:hAnsi="Arial" w:cs="Arial"/>
          <w:b/>
          <w:sz w:val="24"/>
          <w:szCs w:val="24"/>
        </w:rPr>
        <w:t>Two t</w:t>
      </w:r>
      <w:r w:rsidR="00D201E8">
        <w:rPr>
          <w:rFonts w:ascii="Arial" w:hAnsi="Arial" w:cs="Arial"/>
          <w:b/>
          <w:sz w:val="24"/>
          <w:szCs w:val="24"/>
        </w:rPr>
        <w:t>imber clad, prefabricated houses were built immediately west of Glaston Road and were a gift from Sweden after the end of the Second World War to assist in meeting the UK’s housing crisis. They introduced an unusual piece o</w:t>
      </w:r>
      <w:r w:rsidR="005067CD">
        <w:rPr>
          <w:rFonts w:ascii="Arial" w:hAnsi="Arial" w:cs="Arial"/>
          <w:b/>
          <w:sz w:val="24"/>
          <w:szCs w:val="24"/>
        </w:rPr>
        <w:t xml:space="preserve">f architecture into the village, presumably setting the scene for other </w:t>
      </w:r>
      <w:r w:rsidR="00362EBF">
        <w:rPr>
          <w:rFonts w:ascii="Arial" w:hAnsi="Arial" w:cs="Arial"/>
          <w:b/>
          <w:sz w:val="24"/>
          <w:szCs w:val="24"/>
        </w:rPr>
        <w:t xml:space="preserve">timber clad houses </w:t>
      </w:r>
      <w:r w:rsidR="005067CD">
        <w:rPr>
          <w:rFonts w:ascii="Arial" w:hAnsi="Arial" w:cs="Arial"/>
          <w:b/>
          <w:sz w:val="24"/>
          <w:szCs w:val="24"/>
        </w:rPr>
        <w:t>that followed</w:t>
      </w:r>
      <w:r w:rsidR="00C00A6E">
        <w:rPr>
          <w:rFonts w:ascii="Arial" w:hAnsi="Arial" w:cs="Arial"/>
          <w:b/>
          <w:sz w:val="24"/>
          <w:szCs w:val="24"/>
        </w:rPr>
        <w:t xml:space="preserve"> on Glaston Road and Reeves Lane</w:t>
      </w:r>
      <w:r w:rsidR="005067CD">
        <w:rPr>
          <w:rFonts w:ascii="Arial" w:hAnsi="Arial" w:cs="Arial"/>
          <w:b/>
          <w:sz w:val="24"/>
          <w:szCs w:val="24"/>
        </w:rPr>
        <w:t>.</w:t>
      </w:r>
    </w:p>
    <w:p w14:paraId="6E04F44D" w14:textId="04433508" w:rsidR="007F1ACA" w:rsidRDefault="00D201E8" w:rsidP="005F1202">
      <w:pPr>
        <w:rPr>
          <w:rFonts w:ascii="Arial" w:hAnsi="Arial" w:cs="Arial"/>
          <w:b/>
          <w:sz w:val="24"/>
          <w:szCs w:val="24"/>
        </w:rPr>
      </w:pPr>
      <w:r>
        <w:rPr>
          <w:noProof/>
        </w:rPr>
        <w:drawing>
          <wp:inline distT="0" distB="0" distL="0" distR="0" wp14:anchorId="660A4C6F" wp14:editId="2848542E">
            <wp:extent cx="5731510" cy="4299585"/>
            <wp:effectExtent l="0" t="0" r="2540" b="5715"/>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r w:rsidR="00C8720E">
        <w:rPr>
          <w:rFonts w:ascii="Arial" w:hAnsi="Arial" w:cs="Arial"/>
          <w:b/>
          <w:sz w:val="24"/>
          <w:szCs w:val="24"/>
        </w:rPr>
        <w:t xml:space="preserve"> </w:t>
      </w:r>
    </w:p>
    <w:p w14:paraId="2340EED0" w14:textId="2FB16DDD" w:rsidR="005067CD" w:rsidRDefault="005067CD" w:rsidP="005F1202">
      <w:pPr>
        <w:rPr>
          <w:rFonts w:ascii="Arial" w:hAnsi="Arial" w:cs="Arial"/>
          <w:b/>
          <w:sz w:val="24"/>
          <w:szCs w:val="24"/>
        </w:rPr>
      </w:pPr>
      <w:r w:rsidRPr="00AB3362">
        <w:rPr>
          <w:rFonts w:ascii="Arial" w:hAnsi="Arial" w:cs="Arial"/>
          <w:b/>
          <w:sz w:val="24"/>
          <w:szCs w:val="24"/>
          <w:u w:val="single"/>
        </w:rPr>
        <w:t>1949</w:t>
      </w:r>
      <w:r w:rsidR="002113BC" w:rsidRPr="00AB3362">
        <w:rPr>
          <w:rFonts w:ascii="Arial" w:hAnsi="Arial" w:cs="Arial"/>
          <w:b/>
          <w:sz w:val="24"/>
          <w:szCs w:val="24"/>
          <w:u w:val="single"/>
        </w:rPr>
        <w:t>, 15 to 29 Morcott Road</w:t>
      </w:r>
      <w:r>
        <w:rPr>
          <w:rFonts w:ascii="Arial" w:hAnsi="Arial" w:cs="Arial"/>
          <w:b/>
          <w:sz w:val="24"/>
          <w:szCs w:val="24"/>
        </w:rPr>
        <w:t xml:space="preserve">; </w:t>
      </w:r>
      <w:r w:rsidR="00BF345B">
        <w:rPr>
          <w:rFonts w:ascii="Arial" w:hAnsi="Arial" w:cs="Arial"/>
          <w:b/>
          <w:sz w:val="24"/>
          <w:szCs w:val="24"/>
        </w:rPr>
        <w:t>Eight houses (4 X 2 semi-detached) constructed</w:t>
      </w:r>
      <w:r w:rsidR="001D4ED9">
        <w:rPr>
          <w:rFonts w:ascii="Arial" w:hAnsi="Arial" w:cs="Arial"/>
          <w:b/>
          <w:sz w:val="24"/>
          <w:szCs w:val="24"/>
        </w:rPr>
        <w:t xml:space="preserve"> west of the first four,</w:t>
      </w:r>
      <w:r w:rsidR="00BF345B">
        <w:rPr>
          <w:rFonts w:ascii="Arial" w:hAnsi="Arial" w:cs="Arial"/>
          <w:b/>
          <w:sz w:val="24"/>
          <w:szCs w:val="24"/>
        </w:rPr>
        <w:t xml:space="preserve"> in common brick with plain </w:t>
      </w:r>
      <w:r w:rsidR="00C00A6E">
        <w:rPr>
          <w:rFonts w:ascii="Arial" w:hAnsi="Arial" w:cs="Arial"/>
          <w:b/>
          <w:sz w:val="24"/>
          <w:szCs w:val="24"/>
        </w:rPr>
        <w:t>clay</w:t>
      </w:r>
      <w:r w:rsidR="00BF345B">
        <w:rPr>
          <w:rFonts w:ascii="Arial" w:hAnsi="Arial" w:cs="Arial"/>
          <w:b/>
          <w:sz w:val="24"/>
          <w:szCs w:val="24"/>
        </w:rPr>
        <w:t xml:space="preserve"> tile roofs. Many have been remodelled concerning their precise plan arrangements</w:t>
      </w:r>
      <w:r w:rsidR="001D4ED9">
        <w:rPr>
          <w:rFonts w:ascii="Arial" w:hAnsi="Arial" w:cs="Arial"/>
          <w:b/>
          <w:sz w:val="24"/>
          <w:szCs w:val="24"/>
        </w:rPr>
        <w:t xml:space="preserve"> because ‘</w:t>
      </w:r>
      <w:r w:rsidR="002C59B4">
        <w:rPr>
          <w:rFonts w:ascii="Arial" w:hAnsi="Arial" w:cs="Arial"/>
          <w:b/>
          <w:sz w:val="24"/>
          <w:szCs w:val="24"/>
        </w:rPr>
        <w:t>Tudor Walters</w:t>
      </w:r>
      <w:r w:rsidR="001D4ED9">
        <w:rPr>
          <w:rFonts w:ascii="Arial" w:hAnsi="Arial" w:cs="Arial"/>
          <w:b/>
          <w:sz w:val="24"/>
          <w:szCs w:val="24"/>
        </w:rPr>
        <w:t xml:space="preserve">’ (the new </w:t>
      </w:r>
      <w:r w:rsidR="002C59B4">
        <w:rPr>
          <w:rFonts w:ascii="Arial" w:hAnsi="Arial" w:cs="Arial"/>
          <w:b/>
          <w:sz w:val="24"/>
          <w:szCs w:val="24"/>
        </w:rPr>
        <w:t xml:space="preserve">1918 </w:t>
      </w:r>
      <w:r w:rsidR="001D4ED9">
        <w:rPr>
          <w:rFonts w:ascii="Arial" w:hAnsi="Arial" w:cs="Arial"/>
          <w:b/>
          <w:sz w:val="24"/>
          <w:szCs w:val="24"/>
        </w:rPr>
        <w:t>utility standard</w:t>
      </w:r>
      <w:r w:rsidR="00362EBF">
        <w:rPr>
          <w:rFonts w:ascii="Arial" w:hAnsi="Arial" w:cs="Arial"/>
          <w:b/>
          <w:sz w:val="24"/>
          <w:szCs w:val="24"/>
        </w:rPr>
        <w:t xml:space="preserve"> for public housing</w:t>
      </w:r>
      <w:r w:rsidR="001D4ED9">
        <w:rPr>
          <w:rFonts w:ascii="Arial" w:hAnsi="Arial" w:cs="Arial"/>
          <w:b/>
          <w:sz w:val="24"/>
          <w:szCs w:val="24"/>
        </w:rPr>
        <w:t>) floor areas were relatively generous, but not necessarily well organised</w:t>
      </w:r>
      <w:r w:rsidR="00BF345B">
        <w:rPr>
          <w:rFonts w:ascii="Arial" w:hAnsi="Arial" w:cs="Arial"/>
          <w:b/>
          <w:sz w:val="24"/>
          <w:szCs w:val="24"/>
        </w:rPr>
        <w:t>.</w:t>
      </w:r>
      <w:r w:rsidR="003E1A5F">
        <w:rPr>
          <w:rFonts w:ascii="Arial" w:hAnsi="Arial" w:cs="Arial"/>
          <w:b/>
          <w:sz w:val="24"/>
          <w:szCs w:val="24"/>
        </w:rPr>
        <w:t xml:space="preserve"> The Chater Valley view is a real asset.</w:t>
      </w:r>
    </w:p>
    <w:p w14:paraId="58422362" w14:textId="5CDAC317" w:rsidR="005067CD" w:rsidRDefault="005067CD" w:rsidP="005F1202">
      <w:pPr>
        <w:rPr>
          <w:rFonts w:ascii="Arial" w:hAnsi="Arial" w:cs="Arial"/>
          <w:b/>
          <w:sz w:val="24"/>
          <w:szCs w:val="24"/>
        </w:rPr>
      </w:pPr>
      <w:r>
        <w:rPr>
          <w:noProof/>
        </w:rPr>
        <w:drawing>
          <wp:inline distT="0" distB="0" distL="0" distR="0" wp14:anchorId="43F02228" wp14:editId="0C8BD14E">
            <wp:extent cx="4029075" cy="3022476"/>
            <wp:effectExtent l="0" t="0" r="0" b="6985"/>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4034772" cy="3026750"/>
                    </a:xfrm>
                    <a:prstGeom prst="rect">
                      <a:avLst/>
                    </a:prstGeom>
                    <a:noFill/>
                    <a:ln>
                      <a:noFill/>
                    </a:ln>
                  </pic:spPr>
                </pic:pic>
              </a:graphicData>
            </a:graphic>
          </wp:inline>
        </w:drawing>
      </w:r>
    </w:p>
    <w:p w14:paraId="682CE009" w14:textId="77777777" w:rsidR="00C2314E" w:rsidRDefault="00C2314E" w:rsidP="005F1202">
      <w:pPr>
        <w:rPr>
          <w:rFonts w:ascii="Arial" w:hAnsi="Arial" w:cs="Arial"/>
          <w:b/>
          <w:sz w:val="24"/>
          <w:szCs w:val="24"/>
        </w:rPr>
      </w:pPr>
      <w:r>
        <w:rPr>
          <w:noProof/>
        </w:rPr>
        <w:drawing>
          <wp:inline distT="0" distB="0" distL="0" distR="0" wp14:anchorId="67A73B43" wp14:editId="11586145">
            <wp:extent cx="5662945" cy="4248150"/>
            <wp:effectExtent l="0" t="0" r="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663393" cy="4248486"/>
                    </a:xfrm>
                    <a:prstGeom prst="rect">
                      <a:avLst/>
                    </a:prstGeom>
                    <a:noFill/>
                    <a:ln>
                      <a:noFill/>
                    </a:ln>
                  </pic:spPr>
                </pic:pic>
              </a:graphicData>
            </a:graphic>
          </wp:inline>
        </w:drawing>
      </w:r>
    </w:p>
    <w:p w14:paraId="3D40D90A" w14:textId="77777777" w:rsidR="00C2314E" w:rsidRDefault="00C2314E" w:rsidP="005F1202">
      <w:pPr>
        <w:rPr>
          <w:rFonts w:ascii="Arial" w:hAnsi="Arial" w:cs="Arial"/>
          <w:b/>
          <w:sz w:val="24"/>
          <w:szCs w:val="24"/>
        </w:rPr>
      </w:pPr>
      <w:r>
        <w:rPr>
          <w:noProof/>
        </w:rPr>
        <w:drawing>
          <wp:inline distT="0" distB="0" distL="0" distR="0" wp14:anchorId="3226AD6F" wp14:editId="429AFB54">
            <wp:extent cx="5701037" cy="4276725"/>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12616" cy="4285411"/>
                    </a:xfrm>
                    <a:prstGeom prst="rect">
                      <a:avLst/>
                    </a:prstGeom>
                    <a:noFill/>
                    <a:ln>
                      <a:noFill/>
                    </a:ln>
                  </pic:spPr>
                </pic:pic>
              </a:graphicData>
            </a:graphic>
          </wp:inline>
        </w:drawing>
      </w:r>
    </w:p>
    <w:p w14:paraId="7E8042C8" w14:textId="6643F4FA" w:rsidR="00674278" w:rsidRDefault="001D4ED9" w:rsidP="005F1202">
      <w:pPr>
        <w:rPr>
          <w:rFonts w:ascii="Arial" w:hAnsi="Arial" w:cs="Arial"/>
          <w:b/>
          <w:sz w:val="24"/>
          <w:szCs w:val="24"/>
        </w:rPr>
      </w:pPr>
      <w:r w:rsidRPr="00AB3362">
        <w:rPr>
          <w:rFonts w:ascii="Arial" w:hAnsi="Arial" w:cs="Arial"/>
          <w:b/>
          <w:sz w:val="24"/>
          <w:szCs w:val="24"/>
          <w:u w:val="single"/>
        </w:rPr>
        <w:t xml:space="preserve">1953; </w:t>
      </w:r>
      <w:r w:rsidR="00AB3362" w:rsidRPr="00AB3362">
        <w:rPr>
          <w:rFonts w:ascii="Arial" w:hAnsi="Arial" w:cs="Arial"/>
          <w:b/>
          <w:sz w:val="24"/>
          <w:szCs w:val="24"/>
          <w:u w:val="single"/>
        </w:rPr>
        <w:t>2 to 16 Morcott Road</w:t>
      </w:r>
      <w:r w:rsidR="00AB3362">
        <w:rPr>
          <w:rFonts w:ascii="Arial" w:hAnsi="Arial" w:cs="Arial"/>
          <w:b/>
          <w:sz w:val="24"/>
          <w:szCs w:val="24"/>
        </w:rPr>
        <w:t xml:space="preserve">; </w:t>
      </w:r>
      <w:r w:rsidR="0014620D">
        <w:rPr>
          <w:rFonts w:ascii="Arial" w:hAnsi="Arial" w:cs="Arial"/>
          <w:b/>
          <w:sz w:val="24"/>
          <w:szCs w:val="24"/>
        </w:rPr>
        <w:t>Eight s</w:t>
      </w:r>
      <w:r w:rsidR="00C2314E">
        <w:rPr>
          <w:rFonts w:ascii="Arial" w:hAnsi="Arial" w:cs="Arial"/>
          <w:b/>
          <w:sz w:val="24"/>
          <w:szCs w:val="24"/>
        </w:rPr>
        <w:t xml:space="preserve">ystem built council flats, in a typical 1950’s ‘Cornish’ design, were next developed on the south side of Morcott Road, adjacent to the ‘Swedish Houses’. </w:t>
      </w:r>
      <w:r w:rsidR="009F27B9">
        <w:rPr>
          <w:rFonts w:ascii="Arial" w:hAnsi="Arial" w:cs="Arial"/>
          <w:b/>
          <w:sz w:val="24"/>
          <w:szCs w:val="24"/>
        </w:rPr>
        <w:t>Originally these buildings had concrete wall panels and introduced another and locally alien design feature in the form of a ‘Mansard’ roof. These system built flats developed structural faults</w:t>
      </w:r>
      <w:r w:rsidR="00362EBF">
        <w:rPr>
          <w:rFonts w:ascii="Arial" w:hAnsi="Arial" w:cs="Arial"/>
          <w:b/>
          <w:sz w:val="24"/>
          <w:szCs w:val="24"/>
        </w:rPr>
        <w:t>, had poor insulation,</w:t>
      </w:r>
      <w:r w:rsidR="009F27B9">
        <w:rPr>
          <w:rFonts w:ascii="Arial" w:hAnsi="Arial" w:cs="Arial"/>
          <w:b/>
          <w:sz w:val="24"/>
          <w:szCs w:val="24"/>
        </w:rPr>
        <w:t xml:space="preserve"> and were the subject of national remedial programmes of publicly funded work. Today they present as limestone coloured brick facades with</w:t>
      </w:r>
      <w:r w:rsidR="00362EBF">
        <w:rPr>
          <w:rFonts w:ascii="Arial" w:hAnsi="Arial" w:cs="Arial"/>
          <w:b/>
          <w:sz w:val="24"/>
          <w:szCs w:val="24"/>
        </w:rPr>
        <w:t xml:space="preserve"> terracotta </w:t>
      </w:r>
      <w:r w:rsidR="005166C0">
        <w:rPr>
          <w:rFonts w:ascii="Arial" w:hAnsi="Arial" w:cs="Arial"/>
          <w:b/>
          <w:sz w:val="24"/>
          <w:szCs w:val="24"/>
        </w:rPr>
        <w:t>(</w:t>
      </w:r>
      <w:r w:rsidR="000C11A5">
        <w:rPr>
          <w:rFonts w:ascii="Arial" w:hAnsi="Arial" w:cs="Arial"/>
          <w:b/>
          <w:sz w:val="24"/>
          <w:szCs w:val="24"/>
        </w:rPr>
        <w:t xml:space="preserve">and the </w:t>
      </w:r>
      <w:r w:rsidR="00C955B5">
        <w:rPr>
          <w:rFonts w:ascii="Arial" w:hAnsi="Arial" w:cs="Arial"/>
          <w:b/>
          <w:sz w:val="24"/>
          <w:szCs w:val="24"/>
        </w:rPr>
        <w:t>more-</w:t>
      </w:r>
      <w:r w:rsidR="000C11A5">
        <w:rPr>
          <w:rFonts w:ascii="Arial" w:hAnsi="Arial" w:cs="Arial"/>
          <w:b/>
          <w:sz w:val="24"/>
          <w:szCs w:val="24"/>
        </w:rPr>
        <w:t xml:space="preserve">scarce </w:t>
      </w:r>
      <w:r w:rsidR="009F43DB">
        <w:rPr>
          <w:rFonts w:ascii="Arial" w:hAnsi="Arial" w:cs="Arial"/>
          <w:b/>
          <w:sz w:val="24"/>
          <w:szCs w:val="24"/>
        </w:rPr>
        <w:t>low-arched</w:t>
      </w:r>
      <w:r w:rsidR="005166C0">
        <w:rPr>
          <w:rFonts w:ascii="Arial" w:hAnsi="Arial" w:cs="Arial"/>
          <w:b/>
          <w:sz w:val="24"/>
          <w:szCs w:val="24"/>
        </w:rPr>
        <w:t>)</w:t>
      </w:r>
      <w:r w:rsidR="00362EBF">
        <w:rPr>
          <w:rFonts w:ascii="Arial" w:hAnsi="Arial" w:cs="Arial"/>
          <w:b/>
          <w:sz w:val="24"/>
          <w:szCs w:val="24"/>
        </w:rPr>
        <w:t xml:space="preserve"> interlocking </w:t>
      </w:r>
      <w:r w:rsidR="009F43DB">
        <w:rPr>
          <w:rFonts w:ascii="Arial" w:hAnsi="Arial" w:cs="Arial"/>
          <w:b/>
          <w:sz w:val="24"/>
          <w:szCs w:val="24"/>
        </w:rPr>
        <w:t>pan</w:t>
      </w:r>
      <w:r w:rsidR="00362EBF">
        <w:rPr>
          <w:rFonts w:ascii="Arial" w:hAnsi="Arial" w:cs="Arial"/>
          <w:b/>
          <w:sz w:val="24"/>
          <w:szCs w:val="24"/>
        </w:rPr>
        <w:t>tiles.</w:t>
      </w:r>
      <w:r w:rsidR="0014620D">
        <w:rPr>
          <w:rFonts w:ascii="Arial" w:hAnsi="Arial" w:cs="Arial"/>
          <w:b/>
          <w:sz w:val="24"/>
          <w:szCs w:val="24"/>
        </w:rPr>
        <w:t xml:space="preserve"> The</w:t>
      </w:r>
      <w:r w:rsidR="00C955B5">
        <w:rPr>
          <w:rFonts w:ascii="Arial" w:hAnsi="Arial" w:cs="Arial"/>
          <w:b/>
          <w:sz w:val="24"/>
          <w:szCs w:val="24"/>
        </w:rPr>
        <w:t xml:space="preserve">se properties </w:t>
      </w:r>
      <w:r w:rsidR="0014620D">
        <w:rPr>
          <w:rFonts w:ascii="Arial" w:hAnsi="Arial" w:cs="Arial"/>
          <w:b/>
          <w:sz w:val="24"/>
          <w:szCs w:val="24"/>
        </w:rPr>
        <w:t>are also differently set at angles to the highway, neither face on nor gable end on, as was the local village tradition.</w:t>
      </w:r>
    </w:p>
    <w:p w14:paraId="36CF2906" w14:textId="5FE32C30" w:rsidR="009F27B9" w:rsidRDefault="009F27B9" w:rsidP="005F1202">
      <w:pPr>
        <w:rPr>
          <w:rFonts w:ascii="Arial" w:hAnsi="Arial" w:cs="Arial"/>
          <w:b/>
          <w:sz w:val="24"/>
          <w:szCs w:val="24"/>
        </w:rPr>
      </w:pPr>
      <w:r>
        <w:rPr>
          <w:noProof/>
        </w:rPr>
        <w:drawing>
          <wp:inline distT="0" distB="0" distL="0" distR="0" wp14:anchorId="3D014D60" wp14:editId="042EC47D">
            <wp:extent cx="4367833" cy="3276600"/>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392342" cy="3294986"/>
                    </a:xfrm>
                    <a:prstGeom prst="rect">
                      <a:avLst/>
                    </a:prstGeom>
                    <a:noFill/>
                    <a:ln>
                      <a:noFill/>
                    </a:ln>
                  </pic:spPr>
                </pic:pic>
              </a:graphicData>
            </a:graphic>
          </wp:inline>
        </w:drawing>
      </w:r>
    </w:p>
    <w:p w14:paraId="473B2E30" w14:textId="771D09EC" w:rsidR="009F27B9" w:rsidRDefault="009F27B9" w:rsidP="005F1202">
      <w:pPr>
        <w:rPr>
          <w:rFonts w:ascii="Arial" w:hAnsi="Arial" w:cs="Arial"/>
          <w:b/>
          <w:sz w:val="24"/>
          <w:szCs w:val="24"/>
        </w:rPr>
      </w:pPr>
      <w:r>
        <w:rPr>
          <w:noProof/>
        </w:rPr>
        <w:drawing>
          <wp:inline distT="0" distB="0" distL="0" distR="0" wp14:anchorId="533F73E2" wp14:editId="46B4D68C">
            <wp:extent cx="4304342" cy="3228975"/>
            <wp:effectExtent l="0" t="0" r="1270"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384159" cy="3288851"/>
                    </a:xfrm>
                    <a:prstGeom prst="rect">
                      <a:avLst/>
                    </a:prstGeom>
                    <a:noFill/>
                    <a:ln>
                      <a:noFill/>
                    </a:ln>
                  </pic:spPr>
                </pic:pic>
              </a:graphicData>
            </a:graphic>
          </wp:inline>
        </w:drawing>
      </w:r>
    </w:p>
    <w:p w14:paraId="30129BD2" w14:textId="4CD61CD7" w:rsidR="00674278" w:rsidRDefault="00F1721C" w:rsidP="005F1202">
      <w:pPr>
        <w:rPr>
          <w:rFonts w:ascii="Arial" w:hAnsi="Arial" w:cs="Arial"/>
          <w:b/>
          <w:sz w:val="24"/>
          <w:szCs w:val="24"/>
        </w:rPr>
      </w:pPr>
      <w:r>
        <w:rPr>
          <w:noProof/>
        </w:rPr>
        <w:drawing>
          <wp:inline distT="0" distB="0" distL="0" distR="0" wp14:anchorId="43B342B7" wp14:editId="042DED70">
            <wp:extent cx="4905375" cy="3679304"/>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4911973" cy="3684253"/>
                    </a:xfrm>
                    <a:prstGeom prst="rect">
                      <a:avLst/>
                    </a:prstGeom>
                    <a:noFill/>
                    <a:ln>
                      <a:noFill/>
                    </a:ln>
                  </pic:spPr>
                </pic:pic>
              </a:graphicData>
            </a:graphic>
          </wp:inline>
        </w:drawing>
      </w:r>
    </w:p>
    <w:p w14:paraId="0A008028" w14:textId="1D7D00E4" w:rsidR="00421D00" w:rsidRDefault="00FC71AA" w:rsidP="005F1202">
      <w:pPr>
        <w:rPr>
          <w:rFonts w:ascii="Arial" w:hAnsi="Arial" w:cs="Arial"/>
          <w:b/>
          <w:sz w:val="24"/>
          <w:szCs w:val="24"/>
        </w:rPr>
      </w:pPr>
      <w:r w:rsidRPr="00AB3362">
        <w:rPr>
          <w:rFonts w:ascii="Arial" w:hAnsi="Arial" w:cs="Arial"/>
          <w:b/>
          <w:sz w:val="24"/>
          <w:szCs w:val="24"/>
          <w:u w:val="single"/>
        </w:rPr>
        <w:t>1965</w:t>
      </w:r>
      <w:r w:rsidR="002113BC" w:rsidRPr="00AB3362">
        <w:rPr>
          <w:rFonts w:ascii="Arial" w:hAnsi="Arial" w:cs="Arial"/>
          <w:b/>
          <w:sz w:val="24"/>
          <w:szCs w:val="24"/>
          <w:u w:val="single"/>
        </w:rPr>
        <w:t>, 7 to 13 Morcott Road</w:t>
      </w:r>
      <w:r w:rsidR="002113BC">
        <w:rPr>
          <w:rFonts w:ascii="Arial" w:hAnsi="Arial" w:cs="Arial"/>
          <w:b/>
          <w:sz w:val="24"/>
          <w:szCs w:val="24"/>
        </w:rPr>
        <w:t>;</w:t>
      </w:r>
      <w:r>
        <w:rPr>
          <w:rFonts w:ascii="Arial" w:hAnsi="Arial" w:cs="Arial"/>
          <w:b/>
          <w:sz w:val="24"/>
          <w:szCs w:val="24"/>
        </w:rPr>
        <w:t xml:space="preserve"> Finally, four further council houses were built on the remaining plot between the 1949 development and Townsend House on the north side of Morcott Road. These were of a typical 1960’s local authority design</w:t>
      </w:r>
      <w:r w:rsidR="002C59B4">
        <w:rPr>
          <w:rFonts w:ascii="Arial" w:hAnsi="Arial" w:cs="Arial"/>
          <w:b/>
          <w:sz w:val="24"/>
          <w:szCs w:val="24"/>
        </w:rPr>
        <w:t xml:space="preserve"> (based on the new Parker Morris 1961 standards for public housing)</w:t>
      </w:r>
      <w:r w:rsidR="00421D00">
        <w:rPr>
          <w:rFonts w:ascii="Arial" w:hAnsi="Arial" w:cs="Arial"/>
          <w:b/>
          <w:sz w:val="24"/>
          <w:szCs w:val="24"/>
        </w:rPr>
        <w:t xml:space="preserve"> with sand coloured bricks and a grey, ribbed, interlocking concrete</w:t>
      </w:r>
      <w:r w:rsidR="00647676">
        <w:rPr>
          <w:rFonts w:ascii="Arial" w:hAnsi="Arial" w:cs="Arial"/>
          <w:b/>
          <w:sz w:val="24"/>
          <w:szCs w:val="24"/>
        </w:rPr>
        <w:t xml:space="preserve"> roof</w:t>
      </w:r>
      <w:r w:rsidR="00421D00">
        <w:rPr>
          <w:rFonts w:ascii="Arial" w:hAnsi="Arial" w:cs="Arial"/>
          <w:b/>
          <w:sz w:val="24"/>
          <w:szCs w:val="24"/>
        </w:rPr>
        <w:t xml:space="preserve"> tile. Bay windows were fitted to the living room</w:t>
      </w:r>
      <w:r w:rsidR="00647676">
        <w:rPr>
          <w:rFonts w:ascii="Arial" w:hAnsi="Arial" w:cs="Arial"/>
          <w:b/>
          <w:sz w:val="24"/>
          <w:szCs w:val="24"/>
        </w:rPr>
        <w:t>s</w:t>
      </w:r>
      <w:r w:rsidR="00421D00">
        <w:rPr>
          <w:rFonts w:ascii="Arial" w:hAnsi="Arial" w:cs="Arial"/>
          <w:b/>
          <w:sz w:val="24"/>
          <w:szCs w:val="24"/>
        </w:rPr>
        <w:t xml:space="preserve"> and small canopies</w:t>
      </w:r>
      <w:r w:rsidR="00647676">
        <w:rPr>
          <w:rFonts w:ascii="Arial" w:hAnsi="Arial" w:cs="Arial"/>
          <w:b/>
          <w:sz w:val="24"/>
          <w:szCs w:val="24"/>
        </w:rPr>
        <w:t xml:space="preserve"> to the front doors.</w:t>
      </w:r>
      <w:r w:rsidR="003E1A5F">
        <w:rPr>
          <w:rFonts w:ascii="Arial" w:hAnsi="Arial" w:cs="Arial"/>
          <w:b/>
          <w:sz w:val="24"/>
          <w:szCs w:val="24"/>
        </w:rPr>
        <w:t xml:space="preserve"> As with all houses on this north side of Top Street, the Chater Valley view is terrific.</w:t>
      </w:r>
    </w:p>
    <w:p w14:paraId="6E313F07" w14:textId="2395F658" w:rsidR="00421D00" w:rsidRDefault="00421D00" w:rsidP="005F1202">
      <w:pPr>
        <w:rPr>
          <w:rFonts w:ascii="Arial" w:hAnsi="Arial" w:cs="Arial"/>
          <w:b/>
          <w:sz w:val="24"/>
          <w:szCs w:val="24"/>
        </w:rPr>
      </w:pPr>
      <w:r>
        <w:rPr>
          <w:noProof/>
        </w:rPr>
        <w:drawing>
          <wp:inline distT="0" distB="0" distL="0" distR="0" wp14:anchorId="6874AFE1" wp14:editId="6C98946F">
            <wp:extent cx="4202773" cy="3152775"/>
            <wp:effectExtent l="0" t="0" r="762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4290287" cy="3218425"/>
                    </a:xfrm>
                    <a:prstGeom prst="rect">
                      <a:avLst/>
                    </a:prstGeom>
                    <a:noFill/>
                    <a:ln>
                      <a:noFill/>
                    </a:ln>
                  </pic:spPr>
                </pic:pic>
              </a:graphicData>
            </a:graphic>
          </wp:inline>
        </w:drawing>
      </w:r>
    </w:p>
    <w:p w14:paraId="5E562D7C" w14:textId="0CB713C6" w:rsidR="00D81B4A" w:rsidRDefault="00D81B4A" w:rsidP="005F1202">
      <w:pPr>
        <w:rPr>
          <w:rFonts w:ascii="Arial" w:hAnsi="Arial" w:cs="Arial"/>
          <w:b/>
          <w:sz w:val="24"/>
          <w:szCs w:val="24"/>
        </w:rPr>
      </w:pPr>
      <w:r w:rsidRPr="00D81B4A">
        <w:rPr>
          <w:rFonts w:ascii="Arial" w:hAnsi="Arial" w:cs="Arial"/>
          <w:b/>
          <w:sz w:val="24"/>
          <w:szCs w:val="24"/>
          <w:u w:val="single"/>
        </w:rPr>
        <w:t>Morcott Road</w:t>
      </w:r>
      <w:r w:rsidR="00F45480">
        <w:rPr>
          <w:rFonts w:ascii="Arial" w:hAnsi="Arial" w:cs="Arial"/>
          <w:b/>
          <w:sz w:val="24"/>
          <w:szCs w:val="24"/>
          <w:u w:val="single"/>
        </w:rPr>
        <w:t xml:space="preserve">, </w:t>
      </w:r>
      <w:r w:rsidRPr="004C545D">
        <w:rPr>
          <w:rFonts w:ascii="Arial" w:hAnsi="Arial" w:cs="Arial"/>
          <w:b/>
          <w:sz w:val="24"/>
          <w:szCs w:val="24"/>
          <w:u w:val="single"/>
        </w:rPr>
        <w:t>Glenbervie House</w:t>
      </w:r>
      <w:r>
        <w:rPr>
          <w:rFonts w:ascii="Arial" w:hAnsi="Arial" w:cs="Arial"/>
          <w:b/>
          <w:sz w:val="24"/>
          <w:szCs w:val="24"/>
        </w:rPr>
        <w:t xml:space="preserve">, sits </w:t>
      </w:r>
      <w:r w:rsidR="00B45369">
        <w:rPr>
          <w:rFonts w:ascii="Arial" w:hAnsi="Arial" w:cs="Arial"/>
          <w:b/>
          <w:sz w:val="24"/>
          <w:szCs w:val="24"/>
        </w:rPr>
        <w:t xml:space="preserve">within Wing Parish but </w:t>
      </w:r>
      <w:r>
        <w:rPr>
          <w:rFonts w:ascii="Arial" w:hAnsi="Arial" w:cs="Arial"/>
          <w:b/>
          <w:sz w:val="24"/>
          <w:szCs w:val="24"/>
        </w:rPr>
        <w:t>outside the Wing Village</w:t>
      </w:r>
      <w:r w:rsidR="00B45369">
        <w:rPr>
          <w:rFonts w:ascii="Arial" w:hAnsi="Arial" w:cs="Arial"/>
          <w:b/>
          <w:sz w:val="24"/>
          <w:szCs w:val="24"/>
        </w:rPr>
        <w:t xml:space="preserve"> area of permitted development and also</w:t>
      </w:r>
      <w:r w:rsidR="00C77483">
        <w:rPr>
          <w:rFonts w:ascii="Arial" w:hAnsi="Arial" w:cs="Arial"/>
          <w:b/>
          <w:sz w:val="24"/>
          <w:szCs w:val="24"/>
        </w:rPr>
        <w:t xml:space="preserve"> sits</w:t>
      </w:r>
      <w:r w:rsidR="00B45369">
        <w:rPr>
          <w:rFonts w:ascii="Arial" w:hAnsi="Arial" w:cs="Arial"/>
          <w:b/>
          <w:sz w:val="24"/>
          <w:szCs w:val="24"/>
        </w:rPr>
        <w:t xml:space="preserve"> outside the Conservation Area</w:t>
      </w:r>
      <w:r w:rsidR="00F45480">
        <w:rPr>
          <w:rFonts w:ascii="Arial" w:hAnsi="Arial" w:cs="Arial"/>
          <w:b/>
          <w:sz w:val="24"/>
          <w:szCs w:val="24"/>
        </w:rPr>
        <w:t>,</w:t>
      </w:r>
      <w:r w:rsidR="00B45369">
        <w:rPr>
          <w:rFonts w:ascii="Arial" w:hAnsi="Arial" w:cs="Arial"/>
          <w:b/>
          <w:sz w:val="24"/>
          <w:szCs w:val="24"/>
        </w:rPr>
        <w:t xml:space="preserve"> on the eastern side of the Old Hambleton Road </w:t>
      </w:r>
      <w:r w:rsidR="00F45480">
        <w:rPr>
          <w:rFonts w:ascii="Arial" w:hAnsi="Arial" w:cs="Arial"/>
          <w:b/>
          <w:sz w:val="24"/>
          <w:szCs w:val="24"/>
        </w:rPr>
        <w:t xml:space="preserve">(Flinthams Lane) </w:t>
      </w:r>
      <w:r w:rsidR="00B45369">
        <w:rPr>
          <w:rFonts w:ascii="Arial" w:hAnsi="Arial" w:cs="Arial"/>
          <w:b/>
          <w:sz w:val="24"/>
          <w:szCs w:val="24"/>
        </w:rPr>
        <w:t xml:space="preserve">and the north side of the Morcott Road, with its main residential access perhaps a hundred yards from the Glaston Road/Morcott Road junction. The house was built in </w:t>
      </w:r>
      <w:r w:rsidR="00F45480">
        <w:rPr>
          <w:rFonts w:ascii="Arial" w:hAnsi="Arial" w:cs="Arial"/>
          <w:b/>
          <w:sz w:val="24"/>
          <w:szCs w:val="24"/>
        </w:rPr>
        <w:t>1994/95</w:t>
      </w:r>
      <w:r w:rsidR="00B45369">
        <w:rPr>
          <w:rFonts w:ascii="Arial" w:hAnsi="Arial" w:cs="Arial"/>
          <w:b/>
          <w:sz w:val="24"/>
          <w:szCs w:val="24"/>
        </w:rPr>
        <w:t xml:space="preserve"> and is located within its own farmland </w:t>
      </w:r>
      <w:r w:rsidR="00F45480">
        <w:rPr>
          <w:rFonts w:ascii="Arial" w:hAnsi="Arial" w:cs="Arial"/>
          <w:b/>
          <w:sz w:val="24"/>
          <w:szCs w:val="24"/>
        </w:rPr>
        <w:t xml:space="preserve">again </w:t>
      </w:r>
      <w:r w:rsidR="00B45369">
        <w:rPr>
          <w:rFonts w:ascii="Arial" w:hAnsi="Arial" w:cs="Arial"/>
          <w:b/>
          <w:sz w:val="24"/>
          <w:szCs w:val="24"/>
        </w:rPr>
        <w:t>perhaps a hundred yards down its own drive off Glaston Road.</w:t>
      </w:r>
      <w:r w:rsidR="00F45480">
        <w:rPr>
          <w:rFonts w:ascii="Arial" w:hAnsi="Arial" w:cs="Arial"/>
          <w:b/>
          <w:sz w:val="24"/>
          <w:szCs w:val="24"/>
        </w:rPr>
        <w:t xml:space="preserve"> Its stone came from the same old barn source as Tannachie House.</w:t>
      </w:r>
    </w:p>
    <w:p w14:paraId="7B8F32AA" w14:textId="1C114A85" w:rsidR="00F45480" w:rsidRPr="00F45480" w:rsidRDefault="00F45480" w:rsidP="005F1202">
      <w:pPr>
        <w:rPr>
          <w:rFonts w:ascii="Arial" w:hAnsi="Arial" w:cs="Arial"/>
          <w:b/>
          <w:sz w:val="24"/>
          <w:szCs w:val="24"/>
          <w:u w:val="single"/>
        </w:rPr>
      </w:pPr>
      <w:r>
        <w:rPr>
          <w:noProof/>
        </w:rPr>
        <w:drawing>
          <wp:inline distT="0" distB="0" distL="0" distR="0" wp14:anchorId="5E648238" wp14:editId="17A0F03A">
            <wp:extent cx="4405924" cy="3305175"/>
            <wp:effectExtent l="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4431443" cy="3324318"/>
                    </a:xfrm>
                    <a:prstGeom prst="rect">
                      <a:avLst/>
                    </a:prstGeom>
                    <a:noFill/>
                    <a:ln>
                      <a:noFill/>
                    </a:ln>
                  </pic:spPr>
                </pic:pic>
              </a:graphicData>
            </a:graphic>
          </wp:inline>
        </w:drawing>
      </w:r>
    </w:p>
    <w:p w14:paraId="5F75CD7A" w14:textId="7F6F405F" w:rsidR="00B45369" w:rsidRDefault="00B45369" w:rsidP="005F1202">
      <w:pPr>
        <w:rPr>
          <w:rFonts w:ascii="Arial" w:hAnsi="Arial" w:cs="Arial"/>
          <w:b/>
          <w:sz w:val="24"/>
          <w:szCs w:val="24"/>
        </w:rPr>
      </w:pPr>
    </w:p>
    <w:p w14:paraId="6F6C878D" w14:textId="48DCA167" w:rsidR="00CE689E" w:rsidRDefault="00CE689E" w:rsidP="005F1202">
      <w:pPr>
        <w:rPr>
          <w:rFonts w:ascii="Arial" w:hAnsi="Arial" w:cs="Arial"/>
          <w:b/>
          <w:sz w:val="24"/>
          <w:szCs w:val="24"/>
        </w:rPr>
      </w:pPr>
      <w:r>
        <w:rPr>
          <w:noProof/>
        </w:rPr>
        <w:drawing>
          <wp:inline distT="0" distB="0" distL="0" distR="0" wp14:anchorId="44D01E9B" wp14:editId="7BA2B3CD">
            <wp:extent cx="4431033" cy="3324011"/>
            <wp:effectExtent l="0" t="0" r="762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456891" cy="3343408"/>
                    </a:xfrm>
                    <a:prstGeom prst="rect">
                      <a:avLst/>
                    </a:prstGeom>
                    <a:noFill/>
                    <a:ln>
                      <a:noFill/>
                    </a:ln>
                  </pic:spPr>
                </pic:pic>
              </a:graphicData>
            </a:graphic>
          </wp:inline>
        </w:drawing>
      </w:r>
    </w:p>
    <w:p w14:paraId="5328C8F4" w14:textId="3CDEDE81" w:rsidR="00CE689E" w:rsidRDefault="00CE689E" w:rsidP="005F1202">
      <w:pPr>
        <w:rPr>
          <w:rFonts w:ascii="Arial" w:hAnsi="Arial" w:cs="Arial"/>
          <w:b/>
          <w:sz w:val="24"/>
          <w:szCs w:val="24"/>
        </w:rPr>
      </w:pPr>
      <w:r>
        <w:rPr>
          <w:rFonts w:ascii="Arial" w:hAnsi="Arial" w:cs="Arial"/>
          <w:b/>
          <w:sz w:val="24"/>
          <w:szCs w:val="24"/>
        </w:rPr>
        <w:t xml:space="preserve">Glenbervie House is constructed in limestone with extensive limestone quoins and a plain </w:t>
      </w:r>
      <w:r w:rsidR="00EF6F61">
        <w:rPr>
          <w:rFonts w:ascii="Arial" w:hAnsi="Arial" w:cs="Arial"/>
          <w:b/>
          <w:sz w:val="24"/>
          <w:szCs w:val="24"/>
        </w:rPr>
        <w:t xml:space="preserve">clay tile roof. The front access is through a three-sided courtyard, the entryway being flanked by two single storey outbuildings in red brick. It has conventional dormers which are roof-tile hung on the sides and facias and these are contained wholly within the roof slope. The south-facing side of the courtyard has an extended </w:t>
      </w:r>
      <w:r w:rsidR="00C77483">
        <w:rPr>
          <w:rFonts w:ascii="Arial" w:hAnsi="Arial" w:cs="Arial"/>
          <w:b/>
          <w:sz w:val="24"/>
          <w:szCs w:val="24"/>
        </w:rPr>
        <w:t xml:space="preserve">overhung </w:t>
      </w:r>
      <w:r w:rsidR="00EF6F61">
        <w:rPr>
          <w:rFonts w:ascii="Arial" w:hAnsi="Arial" w:cs="Arial"/>
          <w:b/>
          <w:sz w:val="24"/>
          <w:szCs w:val="24"/>
        </w:rPr>
        <w:t>roofscape to provide</w:t>
      </w:r>
      <w:r w:rsidR="00366C0A">
        <w:rPr>
          <w:rFonts w:ascii="Arial" w:hAnsi="Arial" w:cs="Arial"/>
          <w:b/>
          <w:sz w:val="24"/>
          <w:szCs w:val="24"/>
        </w:rPr>
        <w:t xml:space="preserve"> a loggia</w:t>
      </w:r>
      <w:r w:rsidR="00C77483">
        <w:rPr>
          <w:rFonts w:ascii="Arial" w:hAnsi="Arial" w:cs="Arial"/>
          <w:b/>
          <w:sz w:val="24"/>
          <w:szCs w:val="24"/>
        </w:rPr>
        <w:t>,</w:t>
      </w:r>
      <w:r w:rsidR="00366C0A">
        <w:rPr>
          <w:rFonts w:ascii="Arial" w:hAnsi="Arial" w:cs="Arial"/>
          <w:b/>
          <w:sz w:val="24"/>
          <w:szCs w:val="24"/>
        </w:rPr>
        <w:t xml:space="preserve"> something akin to the south side of Wing Hall. The two-light </w:t>
      </w:r>
      <w:r w:rsidR="00DE71DE">
        <w:rPr>
          <w:rFonts w:ascii="Arial" w:hAnsi="Arial" w:cs="Arial"/>
          <w:b/>
          <w:sz w:val="24"/>
          <w:szCs w:val="24"/>
        </w:rPr>
        <w:t xml:space="preserve">modern </w:t>
      </w:r>
      <w:r w:rsidR="00366C0A">
        <w:rPr>
          <w:rFonts w:ascii="Arial" w:hAnsi="Arial" w:cs="Arial"/>
          <w:b/>
          <w:sz w:val="24"/>
          <w:szCs w:val="24"/>
        </w:rPr>
        <w:t>casement timber windows are without glazing bars.</w:t>
      </w:r>
      <w:r w:rsidR="00DE71DE">
        <w:rPr>
          <w:rFonts w:ascii="Arial" w:hAnsi="Arial" w:cs="Arial"/>
          <w:b/>
          <w:sz w:val="24"/>
          <w:szCs w:val="24"/>
        </w:rPr>
        <w:t xml:space="preserve"> There is a protruding two-light fire window with lead canopy.</w:t>
      </w:r>
      <w:r w:rsidR="00C77483">
        <w:rPr>
          <w:rFonts w:ascii="Arial" w:hAnsi="Arial" w:cs="Arial"/>
          <w:b/>
          <w:sz w:val="24"/>
          <w:szCs w:val="24"/>
        </w:rPr>
        <w:t xml:space="preserve"> It embraces some of the vernacular architecture. </w:t>
      </w:r>
    </w:p>
    <w:p w14:paraId="28EA3BD8" w14:textId="2E80E8C1" w:rsidR="00DE71DE" w:rsidRDefault="00DE71DE" w:rsidP="005F1202">
      <w:pPr>
        <w:rPr>
          <w:rFonts w:ascii="Arial" w:hAnsi="Arial" w:cs="Arial"/>
          <w:b/>
          <w:sz w:val="24"/>
          <w:szCs w:val="24"/>
          <w:u w:val="single"/>
        </w:rPr>
      </w:pPr>
      <w:r w:rsidRPr="00DE71DE">
        <w:rPr>
          <w:rFonts w:ascii="Arial" w:hAnsi="Arial" w:cs="Arial"/>
          <w:b/>
          <w:sz w:val="24"/>
          <w:szCs w:val="24"/>
          <w:u w:val="single"/>
        </w:rPr>
        <w:t>Glaston Road</w:t>
      </w:r>
    </w:p>
    <w:p w14:paraId="05C467B2" w14:textId="440386C2" w:rsidR="0099541A" w:rsidRDefault="008B2069" w:rsidP="005F1202">
      <w:pPr>
        <w:rPr>
          <w:rFonts w:ascii="Arial" w:hAnsi="Arial" w:cs="Arial"/>
          <w:b/>
          <w:sz w:val="24"/>
          <w:szCs w:val="24"/>
        </w:rPr>
      </w:pPr>
      <w:r w:rsidRPr="008B2069">
        <w:rPr>
          <w:rFonts w:ascii="Arial" w:hAnsi="Arial" w:cs="Arial"/>
          <w:b/>
          <w:sz w:val="24"/>
          <w:szCs w:val="24"/>
        </w:rPr>
        <w:t>There are two</w:t>
      </w:r>
      <w:r>
        <w:rPr>
          <w:rFonts w:ascii="Arial" w:hAnsi="Arial" w:cs="Arial"/>
          <w:b/>
          <w:sz w:val="24"/>
          <w:szCs w:val="24"/>
        </w:rPr>
        <w:t xml:space="preserve"> developments on the Glaston Road, both within the area of permitted development. The first comprises two detached bungalows built in </w:t>
      </w:r>
      <w:r w:rsidR="00CB12D9">
        <w:rPr>
          <w:rFonts w:ascii="Arial" w:hAnsi="Arial" w:cs="Arial"/>
          <w:b/>
          <w:sz w:val="24"/>
          <w:szCs w:val="24"/>
        </w:rPr>
        <w:t>the 1960’s</w:t>
      </w:r>
      <w:r>
        <w:rPr>
          <w:rFonts w:ascii="Arial" w:hAnsi="Arial" w:cs="Arial"/>
          <w:b/>
          <w:sz w:val="24"/>
          <w:szCs w:val="24"/>
        </w:rPr>
        <w:t xml:space="preserve">. These sit within sizeable plots roughly equivalent to the plot sizes of the houses constructed at the western end of Top Street and Reeves Lane/Westhorpe Close </w:t>
      </w:r>
      <w:r w:rsidR="0099541A">
        <w:rPr>
          <w:rFonts w:ascii="Arial" w:hAnsi="Arial" w:cs="Arial"/>
          <w:b/>
          <w:sz w:val="24"/>
          <w:szCs w:val="24"/>
        </w:rPr>
        <w:t>in</w:t>
      </w:r>
      <w:r>
        <w:rPr>
          <w:rFonts w:ascii="Arial" w:hAnsi="Arial" w:cs="Arial"/>
          <w:b/>
          <w:sz w:val="24"/>
          <w:szCs w:val="24"/>
        </w:rPr>
        <w:t xml:space="preserve"> 1972/73.</w:t>
      </w:r>
    </w:p>
    <w:p w14:paraId="29A64814" w14:textId="11F44322" w:rsidR="00D14F9A" w:rsidRDefault="009C5808" w:rsidP="005F1202">
      <w:pPr>
        <w:rPr>
          <w:rFonts w:ascii="Arial" w:hAnsi="Arial" w:cs="Arial"/>
          <w:b/>
          <w:sz w:val="24"/>
          <w:szCs w:val="24"/>
        </w:rPr>
      </w:pPr>
      <w:r>
        <w:rPr>
          <w:noProof/>
        </w:rPr>
        <w:drawing>
          <wp:inline distT="0" distB="0" distL="0" distR="0" wp14:anchorId="65D64BC2" wp14:editId="3AF30668">
            <wp:extent cx="5731510" cy="4298950"/>
            <wp:effectExtent l="0" t="0" r="2540" b="635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5F233CD9" w14:textId="11B7A79D" w:rsidR="00D14F9A" w:rsidRDefault="00FB1405" w:rsidP="005F1202">
      <w:pPr>
        <w:rPr>
          <w:rFonts w:ascii="Arial" w:hAnsi="Arial" w:cs="Arial"/>
          <w:b/>
          <w:sz w:val="24"/>
          <w:szCs w:val="24"/>
          <w:u w:val="single"/>
        </w:rPr>
      </w:pPr>
      <w:r>
        <w:rPr>
          <w:rFonts w:ascii="Arial" w:hAnsi="Arial" w:cs="Arial"/>
          <w:b/>
          <w:sz w:val="24"/>
          <w:szCs w:val="24"/>
          <w:u w:val="single"/>
        </w:rPr>
        <w:t xml:space="preserve">7 </w:t>
      </w:r>
      <w:r w:rsidR="00D14F9A" w:rsidRPr="00D14F9A">
        <w:rPr>
          <w:rFonts w:ascii="Arial" w:hAnsi="Arial" w:cs="Arial"/>
          <w:b/>
          <w:sz w:val="24"/>
          <w:szCs w:val="24"/>
          <w:u w:val="single"/>
        </w:rPr>
        <w:t>Glaston Road</w:t>
      </w:r>
      <w:r w:rsidR="008B2069" w:rsidRPr="00D14F9A">
        <w:rPr>
          <w:rFonts w:ascii="Arial" w:hAnsi="Arial" w:cs="Arial"/>
          <w:b/>
          <w:sz w:val="24"/>
          <w:szCs w:val="24"/>
          <w:u w:val="single"/>
        </w:rPr>
        <w:t xml:space="preserve"> </w:t>
      </w:r>
    </w:p>
    <w:p w14:paraId="3202BFB2" w14:textId="24F20E4F" w:rsidR="00DE71DE" w:rsidRDefault="00D14F9A" w:rsidP="005F1202">
      <w:pPr>
        <w:rPr>
          <w:rFonts w:ascii="Arial" w:hAnsi="Arial" w:cs="Arial"/>
          <w:b/>
          <w:sz w:val="24"/>
          <w:szCs w:val="24"/>
        </w:rPr>
      </w:pPr>
      <w:r>
        <w:rPr>
          <w:rFonts w:ascii="Arial" w:hAnsi="Arial" w:cs="Arial"/>
          <w:b/>
          <w:sz w:val="24"/>
          <w:szCs w:val="24"/>
        </w:rPr>
        <w:t>This bungalow</w:t>
      </w:r>
      <w:r w:rsidR="008B2069" w:rsidRPr="00D14F9A">
        <w:rPr>
          <w:rFonts w:ascii="Arial" w:hAnsi="Arial" w:cs="Arial"/>
          <w:b/>
          <w:sz w:val="24"/>
          <w:szCs w:val="24"/>
        </w:rPr>
        <w:t xml:space="preserve"> </w:t>
      </w:r>
      <w:r>
        <w:rPr>
          <w:rFonts w:ascii="Arial" w:hAnsi="Arial" w:cs="Arial"/>
          <w:b/>
          <w:sz w:val="24"/>
          <w:szCs w:val="24"/>
        </w:rPr>
        <w:t>is constructed of grey sand coloured brick</w:t>
      </w:r>
      <w:r w:rsidR="002B385C">
        <w:rPr>
          <w:rFonts w:ascii="Arial" w:hAnsi="Arial" w:cs="Arial"/>
          <w:b/>
          <w:sz w:val="24"/>
          <w:szCs w:val="24"/>
        </w:rPr>
        <w:t>/stone</w:t>
      </w:r>
      <w:r>
        <w:rPr>
          <w:rFonts w:ascii="Arial" w:hAnsi="Arial" w:cs="Arial"/>
          <w:b/>
          <w:sz w:val="24"/>
          <w:szCs w:val="24"/>
        </w:rPr>
        <w:t xml:space="preserve"> with grey, ridged, interlocking concrete roof tiles.</w:t>
      </w:r>
      <w:r w:rsidR="00AB22CC">
        <w:rPr>
          <w:rFonts w:ascii="Arial" w:hAnsi="Arial" w:cs="Arial"/>
          <w:b/>
          <w:sz w:val="24"/>
          <w:szCs w:val="24"/>
        </w:rPr>
        <w:t xml:space="preserve"> The gables are half-timber clad.</w:t>
      </w:r>
      <w:r>
        <w:rPr>
          <w:rFonts w:ascii="Arial" w:hAnsi="Arial" w:cs="Arial"/>
          <w:b/>
          <w:sz w:val="24"/>
          <w:szCs w:val="24"/>
        </w:rPr>
        <w:t xml:space="preserve"> It has large</w:t>
      </w:r>
      <w:r w:rsidR="00861C51">
        <w:rPr>
          <w:rFonts w:ascii="Arial" w:hAnsi="Arial" w:cs="Arial"/>
          <w:b/>
          <w:sz w:val="24"/>
          <w:szCs w:val="24"/>
        </w:rPr>
        <w:t xml:space="preserve"> fixed</w:t>
      </w:r>
      <w:r>
        <w:rPr>
          <w:rFonts w:ascii="Arial" w:hAnsi="Arial" w:cs="Arial"/>
          <w:b/>
          <w:sz w:val="24"/>
          <w:szCs w:val="24"/>
        </w:rPr>
        <w:t xml:space="preserve"> central </w:t>
      </w:r>
      <w:r w:rsidR="00861C51">
        <w:rPr>
          <w:rFonts w:ascii="Arial" w:hAnsi="Arial" w:cs="Arial"/>
          <w:b/>
          <w:sz w:val="24"/>
          <w:szCs w:val="24"/>
        </w:rPr>
        <w:t xml:space="preserve">window lights flanked by rectangular casements and top ventilation lights, all in timber and indicative of the period. There is </w:t>
      </w:r>
      <w:r>
        <w:rPr>
          <w:rFonts w:ascii="Arial" w:hAnsi="Arial" w:cs="Arial"/>
          <w:b/>
          <w:sz w:val="24"/>
          <w:szCs w:val="24"/>
        </w:rPr>
        <w:t>a</w:t>
      </w:r>
      <w:r w:rsidR="00861C51">
        <w:rPr>
          <w:rFonts w:ascii="Arial" w:hAnsi="Arial" w:cs="Arial"/>
          <w:b/>
          <w:sz w:val="24"/>
          <w:szCs w:val="24"/>
        </w:rPr>
        <w:t xml:space="preserve"> similar</w:t>
      </w:r>
      <w:r>
        <w:rPr>
          <w:rFonts w:ascii="Arial" w:hAnsi="Arial" w:cs="Arial"/>
          <w:b/>
          <w:sz w:val="24"/>
          <w:szCs w:val="24"/>
        </w:rPr>
        <w:t xml:space="preserve"> flat roofed dormer</w:t>
      </w:r>
      <w:r w:rsidR="00861C51">
        <w:rPr>
          <w:rFonts w:ascii="Arial" w:hAnsi="Arial" w:cs="Arial"/>
          <w:b/>
          <w:sz w:val="24"/>
          <w:szCs w:val="24"/>
        </w:rPr>
        <w:t xml:space="preserve"> which is lead covered.</w:t>
      </w:r>
      <w:r w:rsidR="00070ACC">
        <w:rPr>
          <w:rFonts w:ascii="Arial" w:hAnsi="Arial" w:cs="Arial"/>
          <w:b/>
          <w:sz w:val="24"/>
          <w:szCs w:val="24"/>
        </w:rPr>
        <w:t xml:space="preserve"> It has an attached garage.</w:t>
      </w:r>
    </w:p>
    <w:p w14:paraId="21694297" w14:textId="518D11CB" w:rsidR="00861C51" w:rsidRDefault="009C5808" w:rsidP="005F1202">
      <w:pPr>
        <w:rPr>
          <w:rFonts w:ascii="Arial" w:hAnsi="Arial" w:cs="Arial"/>
          <w:b/>
          <w:sz w:val="24"/>
          <w:szCs w:val="24"/>
        </w:rPr>
      </w:pPr>
      <w:r>
        <w:rPr>
          <w:noProof/>
        </w:rPr>
        <w:drawing>
          <wp:inline distT="0" distB="0" distL="0" distR="0" wp14:anchorId="46CFC95C" wp14:editId="4E1A2A39">
            <wp:extent cx="5731510" cy="4298950"/>
            <wp:effectExtent l="0" t="0" r="2540" b="635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0B0A7E60" w14:textId="23942E1D" w:rsidR="00070ACC" w:rsidRPr="00FB1405" w:rsidRDefault="00FB1405" w:rsidP="005F1202">
      <w:pPr>
        <w:rPr>
          <w:rFonts w:ascii="Arial" w:hAnsi="Arial" w:cs="Arial"/>
          <w:b/>
          <w:sz w:val="24"/>
          <w:szCs w:val="24"/>
          <w:u w:val="single"/>
        </w:rPr>
      </w:pPr>
      <w:r w:rsidRPr="00FB1405">
        <w:rPr>
          <w:rFonts w:ascii="Arial" w:hAnsi="Arial" w:cs="Arial"/>
          <w:b/>
          <w:sz w:val="24"/>
          <w:szCs w:val="24"/>
          <w:u w:val="single"/>
        </w:rPr>
        <w:t xml:space="preserve">5 </w:t>
      </w:r>
      <w:r w:rsidR="0045392B">
        <w:rPr>
          <w:rFonts w:ascii="Arial" w:hAnsi="Arial" w:cs="Arial"/>
          <w:b/>
          <w:sz w:val="24"/>
          <w:szCs w:val="24"/>
          <w:u w:val="single"/>
        </w:rPr>
        <w:t>Glaston Road</w:t>
      </w:r>
    </w:p>
    <w:p w14:paraId="67A9D69A" w14:textId="696B2879" w:rsidR="00070ACC" w:rsidRDefault="00070ACC" w:rsidP="005F1202">
      <w:pPr>
        <w:rPr>
          <w:rFonts w:ascii="Arial" w:hAnsi="Arial" w:cs="Arial"/>
          <w:b/>
          <w:sz w:val="24"/>
          <w:szCs w:val="24"/>
        </w:rPr>
      </w:pPr>
      <w:r>
        <w:rPr>
          <w:noProof/>
        </w:rPr>
        <w:drawing>
          <wp:inline distT="0" distB="0" distL="0" distR="0" wp14:anchorId="1DD0F59B" wp14:editId="089CC505">
            <wp:extent cx="4705350" cy="3529793"/>
            <wp:effectExtent l="0" t="0" r="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4764174" cy="3573921"/>
                    </a:xfrm>
                    <a:prstGeom prst="rect">
                      <a:avLst/>
                    </a:prstGeom>
                    <a:noFill/>
                    <a:ln>
                      <a:noFill/>
                    </a:ln>
                  </pic:spPr>
                </pic:pic>
              </a:graphicData>
            </a:graphic>
          </wp:inline>
        </w:drawing>
      </w:r>
    </w:p>
    <w:p w14:paraId="654E55FD" w14:textId="4D9DF8B0" w:rsidR="00083C01" w:rsidRDefault="0045392B" w:rsidP="005F1202">
      <w:pPr>
        <w:rPr>
          <w:rFonts w:ascii="Arial" w:hAnsi="Arial" w:cs="Arial"/>
          <w:b/>
          <w:sz w:val="24"/>
          <w:szCs w:val="24"/>
        </w:rPr>
      </w:pPr>
      <w:r w:rsidRPr="00083C01">
        <w:rPr>
          <w:rFonts w:ascii="Arial" w:hAnsi="Arial" w:cs="Arial"/>
          <w:b/>
          <w:sz w:val="24"/>
          <w:szCs w:val="24"/>
        </w:rPr>
        <w:t>5 Glaston Road</w:t>
      </w:r>
      <w:r w:rsidR="004A5FC2">
        <w:rPr>
          <w:rFonts w:ascii="Arial" w:hAnsi="Arial" w:cs="Arial"/>
          <w:b/>
          <w:sz w:val="24"/>
          <w:szCs w:val="24"/>
        </w:rPr>
        <w:t xml:space="preserve"> was built in </w:t>
      </w:r>
      <w:r w:rsidR="00CB12D9">
        <w:rPr>
          <w:rFonts w:ascii="Arial" w:hAnsi="Arial" w:cs="Arial"/>
          <w:b/>
          <w:sz w:val="24"/>
          <w:szCs w:val="24"/>
        </w:rPr>
        <w:t>the 1970’s</w:t>
      </w:r>
      <w:r w:rsidR="004A5FC2">
        <w:rPr>
          <w:rFonts w:ascii="Arial" w:hAnsi="Arial" w:cs="Arial"/>
          <w:b/>
          <w:sz w:val="24"/>
          <w:szCs w:val="24"/>
        </w:rPr>
        <w:t>,</w:t>
      </w:r>
      <w:r>
        <w:rPr>
          <w:rFonts w:ascii="Arial" w:hAnsi="Arial" w:cs="Arial"/>
          <w:b/>
          <w:sz w:val="24"/>
          <w:szCs w:val="24"/>
        </w:rPr>
        <w:t xml:space="preserve"> has the same plot characteristics as 7 Glaston Road, but is timber clad with a wider forward extension and a lower roof pitch, albeit still covered with concrete ribbed and interlocking tiles</w:t>
      </w:r>
      <w:r w:rsidR="004A5FC2">
        <w:rPr>
          <w:rFonts w:ascii="Arial" w:hAnsi="Arial" w:cs="Arial"/>
          <w:b/>
          <w:sz w:val="24"/>
          <w:szCs w:val="24"/>
        </w:rPr>
        <w:t xml:space="preserve"> as at number </w:t>
      </w:r>
      <w:r w:rsidR="00083C01">
        <w:rPr>
          <w:rFonts w:ascii="Arial" w:hAnsi="Arial" w:cs="Arial"/>
          <w:b/>
          <w:sz w:val="24"/>
          <w:szCs w:val="24"/>
        </w:rPr>
        <w:t>7</w:t>
      </w:r>
      <w:r>
        <w:rPr>
          <w:rFonts w:ascii="Arial" w:hAnsi="Arial" w:cs="Arial"/>
          <w:b/>
          <w:sz w:val="24"/>
          <w:szCs w:val="24"/>
        </w:rPr>
        <w:t xml:space="preserve">. </w:t>
      </w:r>
      <w:r w:rsidR="004A5FC2">
        <w:rPr>
          <w:rFonts w:ascii="Arial" w:hAnsi="Arial" w:cs="Arial"/>
          <w:b/>
          <w:sz w:val="24"/>
          <w:szCs w:val="24"/>
        </w:rPr>
        <w:t>There is a small forward facing window in the front gable, but no dormer and the garage is a detached prefabricated structure in concrete. Until comparatively recently this property had an industrial connection to the land lying between it</w:t>
      </w:r>
      <w:r w:rsidR="00083C01">
        <w:rPr>
          <w:rFonts w:ascii="Arial" w:hAnsi="Arial" w:cs="Arial"/>
          <w:b/>
          <w:sz w:val="24"/>
          <w:szCs w:val="24"/>
        </w:rPr>
        <w:t>s</w:t>
      </w:r>
      <w:r w:rsidR="004A5FC2">
        <w:rPr>
          <w:rFonts w:ascii="Arial" w:hAnsi="Arial" w:cs="Arial"/>
          <w:b/>
          <w:sz w:val="24"/>
          <w:szCs w:val="24"/>
        </w:rPr>
        <w:t xml:space="preserve"> present residential </w:t>
      </w:r>
      <w:r w:rsidR="00083C01">
        <w:rPr>
          <w:rFonts w:ascii="Arial" w:hAnsi="Arial" w:cs="Arial"/>
          <w:b/>
          <w:sz w:val="24"/>
          <w:szCs w:val="24"/>
        </w:rPr>
        <w:t xml:space="preserve">northern </w:t>
      </w:r>
      <w:r w:rsidR="004A5FC2">
        <w:rPr>
          <w:rFonts w:ascii="Arial" w:hAnsi="Arial" w:cs="Arial"/>
          <w:b/>
          <w:sz w:val="24"/>
          <w:szCs w:val="24"/>
        </w:rPr>
        <w:t xml:space="preserve">boundary and </w:t>
      </w:r>
      <w:r w:rsidR="00083C01">
        <w:rPr>
          <w:rFonts w:ascii="Arial" w:hAnsi="Arial" w:cs="Arial"/>
          <w:b/>
          <w:sz w:val="24"/>
          <w:szCs w:val="24"/>
        </w:rPr>
        <w:t xml:space="preserve">the Morcott Road where an industrial unit/servicing garage together with yard/parking area stood. These were demolished in </w:t>
      </w:r>
      <w:r w:rsidR="00CB12D9">
        <w:rPr>
          <w:rFonts w:ascii="Arial" w:hAnsi="Arial" w:cs="Arial"/>
          <w:b/>
          <w:sz w:val="24"/>
          <w:szCs w:val="24"/>
        </w:rPr>
        <w:t>200</w:t>
      </w:r>
      <w:r w:rsidR="00A711B4">
        <w:rPr>
          <w:rFonts w:ascii="Arial" w:hAnsi="Arial" w:cs="Arial"/>
          <w:b/>
          <w:sz w:val="24"/>
          <w:szCs w:val="24"/>
        </w:rPr>
        <w:t>9</w:t>
      </w:r>
      <w:r w:rsidR="00083C01">
        <w:rPr>
          <w:rFonts w:ascii="Arial" w:hAnsi="Arial" w:cs="Arial"/>
          <w:b/>
          <w:sz w:val="24"/>
          <w:szCs w:val="24"/>
        </w:rPr>
        <w:t xml:space="preserve"> to make way for four terraced houses (see photograph below) which either share a party house wall or a party attached garage wall.</w:t>
      </w:r>
    </w:p>
    <w:p w14:paraId="7D248C13" w14:textId="582EE396" w:rsidR="00083C01" w:rsidRDefault="00083C01" w:rsidP="005F1202">
      <w:pPr>
        <w:rPr>
          <w:rFonts w:ascii="Arial" w:hAnsi="Arial" w:cs="Arial"/>
          <w:b/>
          <w:sz w:val="24"/>
          <w:szCs w:val="24"/>
          <w:u w:val="single"/>
        </w:rPr>
      </w:pPr>
      <w:r w:rsidRPr="00925282">
        <w:rPr>
          <w:rFonts w:ascii="Arial" w:hAnsi="Arial" w:cs="Arial"/>
          <w:b/>
          <w:sz w:val="24"/>
          <w:szCs w:val="24"/>
          <w:u w:val="single"/>
        </w:rPr>
        <w:t xml:space="preserve">1, </w:t>
      </w:r>
      <w:r w:rsidR="00925282">
        <w:rPr>
          <w:rFonts w:ascii="Arial" w:hAnsi="Arial" w:cs="Arial"/>
          <w:b/>
          <w:sz w:val="24"/>
          <w:szCs w:val="24"/>
          <w:u w:val="single"/>
        </w:rPr>
        <w:t>2</w:t>
      </w:r>
      <w:r w:rsidRPr="00925282">
        <w:rPr>
          <w:rFonts w:ascii="Arial" w:hAnsi="Arial" w:cs="Arial"/>
          <w:b/>
          <w:sz w:val="24"/>
          <w:szCs w:val="24"/>
          <w:u w:val="single"/>
        </w:rPr>
        <w:t xml:space="preserve">, 3, and </w:t>
      </w:r>
      <w:r w:rsidR="00925282">
        <w:rPr>
          <w:rFonts w:ascii="Arial" w:hAnsi="Arial" w:cs="Arial"/>
          <w:b/>
          <w:sz w:val="24"/>
          <w:szCs w:val="24"/>
          <w:u w:val="single"/>
        </w:rPr>
        <w:t>4</w:t>
      </w:r>
      <w:r w:rsidRPr="00925282">
        <w:rPr>
          <w:rFonts w:ascii="Arial" w:hAnsi="Arial" w:cs="Arial"/>
          <w:b/>
          <w:sz w:val="24"/>
          <w:szCs w:val="24"/>
          <w:u w:val="single"/>
        </w:rPr>
        <w:t>, Glaston Road</w:t>
      </w:r>
    </w:p>
    <w:p w14:paraId="56C82242" w14:textId="19DDE8E5" w:rsidR="00925282" w:rsidRDefault="00925282" w:rsidP="005F1202">
      <w:pPr>
        <w:rPr>
          <w:rFonts w:ascii="Arial" w:hAnsi="Arial" w:cs="Arial"/>
          <w:b/>
          <w:sz w:val="24"/>
          <w:szCs w:val="24"/>
          <w:u w:val="single"/>
        </w:rPr>
      </w:pPr>
      <w:r>
        <w:rPr>
          <w:noProof/>
        </w:rPr>
        <w:drawing>
          <wp:inline distT="0" distB="0" distL="0" distR="0" wp14:anchorId="4B80320C" wp14:editId="1FD022D7">
            <wp:extent cx="4697959" cy="3524250"/>
            <wp:effectExtent l="0" t="0" r="7620"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699198" cy="3525180"/>
                    </a:xfrm>
                    <a:prstGeom prst="rect">
                      <a:avLst/>
                    </a:prstGeom>
                    <a:noFill/>
                    <a:ln>
                      <a:noFill/>
                    </a:ln>
                  </pic:spPr>
                </pic:pic>
              </a:graphicData>
            </a:graphic>
          </wp:inline>
        </w:drawing>
      </w:r>
    </w:p>
    <w:p w14:paraId="713C4A7E" w14:textId="114C4FE6" w:rsidR="00925282" w:rsidRDefault="00925282" w:rsidP="005F1202">
      <w:pPr>
        <w:rPr>
          <w:rFonts w:ascii="Arial" w:hAnsi="Arial" w:cs="Arial"/>
          <w:b/>
          <w:sz w:val="24"/>
          <w:szCs w:val="24"/>
        </w:rPr>
      </w:pPr>
      <w:r w:rsidRPr="00925282">
        <w:rPr>
          <w:rFonts w:ascii="Arial" w:hAnsi="Arial" w:cs="Arial"/>
          <w:b/>
          <w:sz w:val="24"/>
          <w:szCs w:val="24"/>
        </w:rPr>
        <w:t xml:space="preserve">These </w:t>
      </w:r>
      <w:r>
        <w:rPr>
          <w:rFonts w:ascii="Arial" w:hAnsi="Arial" w:cs="Arial"/>
          <w:b/>
          <w:sz w:val="24"/>
          <w:szCs w:val="24"/>
        </w:rPr>
        <w:t xml:space="preserve">houses built in </w:t>
      </w:r>
      <w:r w:rsidR="00A711B4">
        <w:rPr>
          <w:rFonts w:ascii="Arial" w:hAnsi="Arial" w:cs="Arial"/>
          <w:b/>
          <w:sz w:val="24"/>
          <w:szCs w:val="24"/>
        </w:rPr>
        <w:t>2011/12</w:t>
      </w:r>
      <w:r>
        <w:rPr>
          <w:rFonts w:ascii="Arial" w:hAnsi="Arial" w:cs="Arial"/>
          <w:b/>
          <w:sz w:val="24"/>
          <w:szCs w:val="24"/>
        </w:rPr>
        <w:t xml:space="preserve"> are constructed of limestone coloured bricks with dark grey plain concrete </w:t>
      </w:r>
      <w:r w:rsidR="00F01290">
        <w:rPr>
          <w:rFonts w:ascii="Arial" w:hAnsi="Arial" w:cs="Arial"/>
          <w:b/>
          <w:sz w:val="24"/>
          <w:szCs w:val="24"/>
        </w:rPr>
        <w:t xml:space="preserve">roof </w:t>
      </w:r>
      <w:r>
        <w:rPr>
          <w:rFonts w:ascii="Arial" w:hAnsi="Arial" w:cs="Arial"/>
          <w:b/>
          <w:sz w:val="24"/>
          <w:szCs w:val="24"/>
        </w:rPr>
        <w:t>tiles. They all have conventional dormers</w:t>
      </w:r>
      <w:r w:rsidR="00F01290">
        <w:rPr>
          <w:rFonts w:ascii="Arial" w:hAnsi="Arial" w:cs="Arial"/>
          <w:b/>
          <w:sz w:val="24"/>
          <w:szCs w:val="24"/>
        </w:rPr>
        <w:t xml:space="preserve"> at the eaves line which are tiled with bargeboard facias at the gable and lead sheeted sides. </w:t>
      </w:r>
      <w:r w:rsidR="0090064D">
        <w:rPr>
          <w:rFonts w:ascii="Arial" w:hAnsi="Arial" w:cs="Arial"/>
          <w:b/>
          <w:sz w:val="24"/>
          <w:szCs w:val="24"/>
        </w:rPr>
        <w:t>The three principal windows on the frontage are square two-light opening with one side hung UPVC casement and central glazing bars. The principal ground-floor window</w:t>
      </w:r>
      <w:r w:rsidR="00F01290">
        <w:rPr>
          <w:rFonts w:ascii="Arial" w:hAnsi="Arial" w:cs="Arial"/>
          <w:b/>
          <w:sz w:val="24"/>
          <w:szCs w:val="24"/>
        </w:rPr>
        <w:t xml:space="preserve"> </w:t>
      </w:r>
      <w:r w:rsidR="0090064D">
        <w:rPr>
          <w:rFonts w:ascii="Arial" w:hAnsi="Arial" w:cs="Arial"/>
          <w:b/>
          <w:sz w:val="24"/>
          <w:szCs w:val="24"/>
        </w:rPr>
        <w:t>also has boarding to a shallow brick arch. These (except for the UPVC)</w:t>
      </w:r>
      <w:r w:rsidR="00DE4125">
        <w:rPr>
          <w:rFonts w:ascii="Arial" w:hAnsi="Arial" w:cs="Arial"/>
          <w:b/>
          <w:sz w:val="24"/>
          <w:szCs w:val="24"/>
        </w:rPr>
        <w:t xml:space="preserve"> are consistent with the local vernacular which is itself consistent with the ‘Sub-Medieval Phase’ which lasted until the mid-18</w:t>
      </w:r>
      <w:r w:rsidR="00DE4125" w:rsidRPr="00DE4125">
        <w:rPr>
          <w:rFonts w:ascii="Arial" w:hAnsi="Arial" w:cs="Arial"/>
          <w:b/>
          <w:sz w:val="24"/>
          <w:szCs w:val="24"/>
          <w:vertAlign w:val="superscript"/>
        </w:rPr>
        <w:t>th</w:t>
      </w:r>
      <w:r w:rsidR="00DE4125">
        <w:rPr>
          <w:rFonts w:ascii="Arial" w:hAnsi="Arial" w:cs="Arial"/>
          <w:b/>
          <w:sz w:val="24"/>
          <w:szCs w:val="24"/>
        </w:rPr>
        <w:t xml:space="preserve"> Century. (See R.W. Brunskill ‘Vernacular Architecture: An Illustrated Handbook’ 4</w:t>
      </w:r>
      <w:r w:rsidR="00DE4125" w:rsidRPr="00DE4125">
        <w:rPr>
          <w:rFonts w:ascii="Arial" w:hAnsi="Arial" w:cs="Arial"/>
          <w:b/>
          <w:sz w:val="24"/>
          <w:szCs w:val="24"/>
          <w:vertAlign w:val="superscript"/>
        </w:rPr>
        <w:t>th</w:t>
      </w:r>
      <w:r w:rsidR="00DE4125">
        <w:rPr>
          <w:rFonts w:ascii="Arial" w:hAnsi="Arial" w:cs="Arial"/>
          <w:b/>
          <w:sz w:val="24"/>
          <w:szCs w:val="24"/>
        </w:rPr>
        <w:t xml:space="preserve"> Edition 2000, Faber &amp; Faber Ltd.)</w:t>
      </w:r>
      <w:r w:rsidR="000F3C6A">
        <w:rPr>
          <w:rFonts w:ascii="Arial" w:hAnsi="Arial" w:cs="Arial"/>
          <w:b/>
          <w:sz w:val="24"/>
          <w:szCs w:val="24"/>
        </w:rPr>
        <w:t xml:space="preserve"> All the houses have tiled porches to the front doors carried on timber wall brackets.</w:t>
      </w:r>
    </w:p>
    <w:p w14:paraId="188DB6D7" w14:textId="77777777" w:rsidR="005E3522" w:rsidRDefault="009C5808" w:rsidP="005F1202">
      <w:pPr>
        <w:rPr>
          <w:noProof/>
        </w:rPr>
      </w:pPr>
      <w:r>
        <w:rPr>
          <w:noProof/>
        </w:rPr>
        <w:drawing>
          <wp:anchor distT="0" distB="0" distL="114300" distR="114300" simplePos="0" relativeHeight="251667456" behindDoc="0" locked="0" layoutInCell="1" allowOverlap="1" wp14:anchorId="04E66AA3" wp14:editId="1BAD1083">
            <wp:simplePos x="914400" y="914400"/>
            <wp:positionH relativeFrom="column">
              <wp:align>left</wp:align>
            </wp:positionH>
            <wp:positionV relativeFrom="paragraph">
              <wp:align>top</wp:align>
            </wp:positionV>
            <wp:extent cx="4429125" cy="3322090"/>
            <wp:effectExtent l="0" t="0" r="0" b="0"/>
            <wp:wrapSquare wrapText="bothSides"/>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4429125" cy="3322090"/>
                    </a:xfrm>
                    <a:prstGeom prst="rect">
                      <a:avLst/>
                    </a:prstGeom>
                    <a:noFill/>
                    <a:ln>
                      <a:noFill/>
                    </a:ln>
                  </pic:spPr>
                </pic:pic>
              </a:graphicData>
            </a:graphic>
          </wp:anchor>
        </w:drawing>
      </w:r>
    </w:p>
    <w:p w14:paraId="56DE6074" w14:textId="77777777" w:rsidR="005E3522" w:rsidRPr="005E3522" w:rsidRDefault="005E3522" w:rsidP="005E3522">
      <w:pPr>
        <w:rPr>
          <w:rFonts w:ascii="Arial" w:hAnsi="Arial" w:cs="Arial"/>
          <w:sz w:val="24"/>
          <w:szCs w:val="24"/>
        </w:rPr>
      </w:pPr>
    </w:p>
    <w:p w14:paraId="75ADE3BB" w14:textId="77777777" w:rsidR="005E3522" w:rsidRPr="005E3522" w:rsidRDefault="005E3522" w:rsidP="005E3522">
      <w:pPr>
        <w:rPr>
          <w:rFonts w:ascii="Arial" w:hAnsi="Arial" w:cs="Arial"/>
          <w:sz w:val="24"/>
          <w:szCs w:val="24"/>
        </w:rPr>
      </w:pPr>
    </w:p>
    <w:p w14:paraId="2EE5288A" w14:textId="77777777" w:rsidR="005E3522" w:rsidRDefault="005E3522" w:rsidP="005F1202">
      <w:pPr>
        <w:rPr>
          <w:noProof/>
        </w:rPr>
      </w:pPr>
    </w:p>
    <w:p w14:paraId="44AE655E" w14:textId="77777777" w:rsidR="005E3522" w:rsidRDefault="005E3522" w:rsidP="005F1202">
      <w:pPr>
        <w:rPr>
          <w:noProof/>
        </w:rPr>
      </w:pPr>
    </w:p>
    <w:p w14:paraId="7118355A" w14:textId="2850F406" w:rsidR="000F3C6A" w:rsidRDefault="005E3522" w:rsidP="005F1202">
      <w:pPr>
        <w:rPr>
          <w:rFonts w:ascii="Arial" w:hAnsi="Arial" w:cs="Arial"/>
          <w:b/>
          <w:sz w:val="24"/>
          <w:szCs w:val="24"/>
        </w:rPr>
      </w:pPr>
      <w:r>
        <w:rPr>
          <w:rFonts w:ascii="Arial" w:hAnsi="Arial" w:cs="Arial"/>
          <w:b/>
          <w:sz w:val="24"/>
          <w:szCs w:val="24"/>
        </w:rPr>
        <w:br w:type="textWrapping" w:clear="all"/>
      </w:r>
    </w:p>
    <w:p w14:paraId="516D3F4E" w14:textId="0AEA4991" w:rsidR="00925282" w:rsidRDefault="000B1A57" w:rsidP="005F1202">
      <w:pPr>
        <w:rPr>
          <w:rFonts w:ascii="Arial" w:hAnsi="Arial" w:cs="Arial"/>
          <w:b/>
          <w:sz w:val="24"/>
          <w:szCs w:val="24"/>
        </w:rPr>
      </w:pPr>
      <w:r w:rsidRPr="000B1A57">
        <w:rPr>
          <w:rFonts w:ascii="Arial" w:hAnsi="Arial" w:cs="Arial"/>
          <w:b/>
          <w:sz w:val="24"/>
          <w:szCs w:val="24"/>
          <w:u w:val="single"/>
        </w:rPr>
        <w:t xml:space="preserve">1 </w:t>
      </w:r>
      <w:r w:rsidR="00F76BDB" w:rsidRPr="00F76BDB">
        <w:rPr>
          <w:rFonts w:ascii="Arial" w:hAnsi="Arial" w:cs="Arial"/>
          <w:b/>
          <w:sz w:val="24"/>
          <w:szCs w:val="24"/>
          <w:u w:val="single"/>
        </w:rPr>
        <w:t>Mill Close</w:t>
      </w:r>
      <w:r w:rsidR="00F76BDB">
        <w:rPr>
          <w:rFonts w:ascii="Arial" w:hAnsi="Arial" w:cs="Arial"/>
          <w:b/>
          <w:sz w:val="24"/>
          <w:szCs w:val="24"/>
        </w:rPr>
        <w:t xml:space="preserve"> is located </w:t>
      </w:r>
      <w:r w:rsidR="00980E5D">
        <w:rPr>
          <w:rFonts w:ascii="Arial" w:hAnsi="Arial" w:cs="Arial"/>
          <w:b/>
          <w:sz w:val="24"/>
          <w:szCs w:val="24"/>
        </w:rPr>
        <w:t xml:space="preserve">off the Glaston Road </w:t>
      </w:r>
      <w:r w:rsidR="00F76BDB">
        <w:rPr>
          <w:rFonts w:ascii="Arial" w:hAnsi="Arial" w:cs="Arial"/>
          <w:b/>
          <w:sz w:val="24"/>
          <w:szCs w:val="24"/>
        </w:rPr>
        <w:t>outside the Wing Village area of permitted development and outside the Conservation Area, but inside the Wing Parish boundary, hence the</w:t>
      </w:r>
      <w:r>
        <w:rPr>
          <w:rFonts w:ascii="Arial" w:hAnsi="Arial" w:cs="Arial"/>
          <w:b/>
          <w:sz w:val="24"/>
          <w:szCs w:val="24"/>
        </w:rPr>
        <w:t xml:space="preserve"> six</w:t>
      </w:r>
      <w:r w:rsidR="00F76BDB">
        <w:rPr>
          <w:rFonts w:ascii="Arial" w:hAnsi="Arial" w:cs="Arial"/>
          <w:b/>
          <w:sz w:val="24"/>
          <w:szCs w:val="24"/>
        </w:rPr>
        <w:t xml:space="preserve"> houses at Mill Close, like Glenbervie House (above) on the Morcott Road, and Wing Grange (below) on the Preston Road, and the cottages at Wing Hollow (below) on the Manton Road, are all technically out</w:t>
      </w:r>
      <w:r w:rsidR="00A711B4">
        <w:rPr>
          <w:rFonts w:ascii="Arial" w:hAnsi="Arial" w:cs="Arial"/>
          <w:b/>
          <w:sz w:val="24"/>
          <w:szCs w:val="24"/>
        </w:rPr>
        <w:t>side</w:t>
      </w:r>
      <w:r w:rsidR="00F76BDB">
        <w:rPr>
          <w:rFonts w:ascii="Arial" w:hAnsi="Arial" w:cs="Arial"/>
          <w:b/>
          <w:sz w:val="24"/>
          <w:szCs w:val="24"/>
        </w:rPr>
        <w:t xml:space="preserve"> the village</w:t>
      </w:r>
      <w:r w:rsidR="00980E5D">
        <w:rPr>
          <w:rFonts w:ascii="Arial" w:hAnsi="Arial" w:cs="Arial"/>
          <w:b/>
          <w:sz w:val="24"/>
          <w:szCs w:val="24"/>
        </w:rPr>
        <w:t xml:space="preserve"> – a bit of a nonsense</w:t>
      </w:r>
      <w:r w:rsidR="00F76BDB">
        <w:rPr>
          <w:rFonts w:ascii="Arial" w:hAnsi="Arial" w:cs="Arial"/>
          <w:b/>
          <w:sz w:val="24"/>
          <w:szCs w:val="24"/>
        </w:rPr>
        <w:t>.</w:t>
      </w:r>
      <w:r w:rsidR="00980E5D">
        <w:rPr>
          <w:rFonts w:ascii="Arial" w:hAnsi="Arial" w:cs="Arial"/>
          <w:b/>
          <w:sz w:val="24"/>
          <w:szCs w:val="24"/>
        </w:rPr>
        <w:t xml:space="preserve"> The Wing village road sign indicates that Mill Close sits inside the village.</w:t>
      </w:r>
    </w:p>
    <w:p w14:paraId="6583D271" w14:textId="5D4DCB3D" w:rsidR="00980E5D" w:rsidRDefault="005E3522" w:rsidP="005F1202">
      <w:pPr>
        <w:rPr>
          <w:rFonts w:ascii="Arial" w:hAnsi="Arial" w:cs="Arial"/>
          <w:b/>
          <w:sz w:val="24"/>
          <w:szCs w:val="24"/>
        </w:rPr>
      </w:pPr>
      <w:r>
        <w:rPr>
          <w:noProof/>
        </w:rPr>
        <w:drawing>
          <wp:inline distT="0" distB="0" distL="0" distR="0" wp14:anchorId="0ED69EF3" wp14:editId="30422D52">
            <wp:extent cx="4863741" cy="364807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866777" cy="3650352"/>
                    </a:xfrm>
                    <a:prstGeom prst="rect">
                      <a:avLst/>
                    </a:prstGeom>
                    <a:noFill/>
                    <a:ln>
                      <a:noFill/>
                    </a:ln>
                  </pic:spPr>
                </pic:pic>
              </a:graphicData>
            </a:graphic>
          </wp:inline>
        </w:drawing>
      </w:r>
    </w:p>
    <w:p w14:paraId="5D75531D" w14:textId="147CFABC" w:rsidR="00980E5D" w:rsidRPr="00F76BDB" w:rsidRDefault="005E3522" w:rsidP="005F1202">
      <w:pPr>
        <w:rPr>
          <w:rFonts w:ascii="Arial" w:hAnsi="Arial" w:cs="Arial"/>
          <w:b/>
          <w:sz w:val="24"/>
          <w:szCs w:val="24"/>
        </w:rPr>
      </w:pPr>
      <w:r>
        <w:rPr>
          <w:noProof/>
        </w:rPr>
        <w:drawing>
          <wp:inline distT="0" distB="0" distL="0" distR="0" wp14:anchorId="7585633E" wp14:editId="6F97F10A">
            <wp:extent cx="5731510" cy="4298950"/>
            <wp:effectExtent l="0" t="0" r="2540" b="635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1A5B16D8" w14:textId="0705C033" w:rsidR="00E30CB9" w:rsidRDefault="00E30CB9" w:rsidP="005F1202">
      <w:pPr>
        <w:rPr>
          <w:rFonts w:ascii="Arial" w:hAnsi="Arial" w:cs="Arial"/>
          <w:b/>
          <w:sz w:val="24"/>
          <w:szCs w:val="24"/>
        </w:rPr>
      </w:pPr>
      <w:r>
        <w:rPr>
          <w:rFonts w:ascii="Arial" w:hAnsi="Arial" w:cs="Arial"/>
          <w:b/>
          <w:sz w:val="24"/>
          <w:szCs w:val="24"/>
        </w:rPr>
        <w:t xml:space="preserve">                                                    </w:t>
      </w:r>
      <w:r w:rsidR="00F11FB4">
        <w:rPr>
          <w:noProof/>
        </w:rPr>
        <w:drawing>
          <wp:inline distT="0" distB="0" distL="0" distR="0" wp14:anchorId="6F626C31" wp14:editId="305E97AC">
            <wp:extent cx="4676775" cy="3508359"/>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4770272" cy="3578497"/>
                    </a:xfrm>
                    <a:prstGeom prst="rect">
                      <a:avLst/>
                    </a:prstGeom>
                    <a:noFill/>
                    <a:ln>
                      <a:noFill/>
                    </a:ln>
                  </pic:spPr>
                </pic:pic>
              </a:graphicData>
            </a:graphic>
          </wp:inline>
        </w:drawing>
      </w:r>
    </w:p>
    <w:p w14:paraId="5E54A29C" w14:textId="74C24BFA" w:rsidR="00707ECC" w:rsidRDefault="00E30CB9" w:rsidP="00F11FB4">
      <w:pPr>
        <w:rPr>
          <w:rFonts w:ascii="Arial" w:hAnsi="Arial" w:cs="Arial"/>
          <w:b/>
          <w:sz w:val="24"/>
          <w:szCs w:val="24"/>
        </w:rPr>
      </w:pPr>
      <w:r w:rsidRPr="00F96D1B">
        <w:rPr>
          <w:rFonts w:ascii="Arial" w:hAnsi="Arial" w:cs="Arial"/>
          <w:b/>
          <w:sz w:val="24"/>
          <w:szCs w:val="24"/>
        </w:rPr>
        <w:t>Built</w:t>
      </w:r>
      <w:r>
        <w:rPr>
          <w:rFonts w:ascii="Arial" w:hAnsi="Arial" w:cs="Arial"/>
          <w:b/>
          <w:sz w:val="24"/>
          <w:szCs w:val="24"/>
        </w:rPr>
        <w:t xml:space="preserve"> in </w:t>
      </w:r>
      <w:r w:rsidR="00840714">
        <w:rPr>
          <w:rFonts w:ascii="Arial" w:hAnsi="Arial" w:cs="Arial"/>
          <w:b/>
          <w:sz w:val="24"/>
          <w:szCs w:val="24"/>
        </w:rPr>
        <w:t>the 1970’s</w:t>
      </w:r>
      <w:r>
        <w:rPr>
          <w:rFonts w:ascii="Arial" w:hAnsi="Arial" w:cs="Arial"/>
          <w:b/>
          <w:sz w:val="24"/>
          <w:szCs w:val="24"/>
        </w:rPr>
        <w:t xml:space="preserve"> by the Water Authority for its staff, these houses were sold off consistent with all those housing portfolio</w:t>
      </w:r>
      <w:r w:rsidR="00F96D1B">
        <w:rPr>
          <w:rFonts w:ascii="Arial" w:hAnsi="Arial" w:cs="Arial"/>
          <w:b/>
          <w:sz w:val="24"/>
          <w:szCs w:val="24"/>
        </w:rPr>
        <w:t>s that were owned by public utilities and privatised</w:t>
      </w:r>
      <w:r w:rsidR="00064089">
        <w:rPr>
          <w:rFonts w:ascii="Arial" w:hAnsi="Arial" w:cs="Arial"/>
          <w:b/>
          <w:sz w:val="24"/>
          <w:szCs w:val="24"/>
        </w:rPr>
        <w:t xml:space="preserve"> during the 1980’s and early 1990’s</w:t>
      </w:r>
      <w:r w:rsidR="00F96D1B">
        <w:rPr>
          <w:rFonts w:ascii="Arial" w:hAnsi="Arial" w:cs="Arial"/>
          <w:b/>
          <w:sz w:val="24"/>
          <w:szCs w:val="24"/>
        </w:rPr>
        <w:t>. Constructed of limestone coloured bricks</w:t>
      </w:r>
      <w:r w:rsidR="00064089">
        <w:rPr>
          <w:rFonts w:ascii="Arial" w:hAnsi="Arial" w:cs="Arial"/>
          <w:b/>
          <w:sz w:val="24"/>
          <w:szCs w:val="24"/>
        </w:rPr>
        <w:t xml:space="preserve"> and plain clay tiled roofs the</w:t>
      </w:r>
      <w:r w:rsidR="00846EF4">
        <w:rPr>
          <w:rFonts w:ascii="Arial" w:hAnsi="Arial" w:cs="Arial"/>
          <w:b/>
          <w:sz w:val="24"/>
          <w:szCs w:val="24"/>
        </w:rPr>
        <w:t>se houses</w:t>
      </w:r>
      <w:r w:rsidR="00064089">
        <w:rPr>
          <w:rFonts w:ascii="Arial" w:hAnsi="Arial" w:cs="Arial"/>
          <w:b/>
          <w:sz w:val="24"/>
          <w:szCs w:val="24"/>
        </w:rPr>
        <w:t xml:space="preserve"> attempt</w:t>
      </w:r>
      <w:r w:rsidR="00F11FB4">
        <w:rPr>
          <w:rFonts w:ascii="Arial" w:hAnsi="Arial" w:cs="Arial"/>
          <w:b/>
          <w:sz w:val="24"/>
          <w:szCs w:val="24"/>
        </w:rPr>
        <w:t>ed</w:t>
      </w:r>
      <w:r w:rsidR="00064089">
        <w:rPr>
          <w:rFonts w:ascii="Arial" w:hAnsi="Arial" w:cs="Arial"/>
          <w:b/>
          <w:sz w:val="24"/>
          <w:szCs w:val="24"/>
        </w:rPr>
        <w:t xml:space="preserve"> to </w:t>
      </w:r>
      <w:r w:rsidR="004A015D">
        <w:rPr>
          <w:rFonts w:ascii="Arial" w:hAnsi="Arial" w:cs="Arial"/>
          <w:b/>
          <w:sz w:val="24"/>
          <w:szCs w:val="24"/>
        </w:rPr>
        <w:t>si</w:t>
      </w:r>
      <w:r w:rsidR="00064089">
        <w:rPr>
          <w:rFonts w:ascii="Arial" w:hAnsi="Arial" w:cs="Arial"/>
          <w:b/>
          <w:sz w:val="24"/>
          <w:szCs w:val="24"/>
        </w:rPr>
        <w:t>mulate some of the vernacular architecture</w:t>
      </w:r>
      <w:r w:rsidR="00846EF4">
        <w:rPr>
          <w:rFonts w:ascii="Arial" w:hAnsi="Arial" w:cs="Arial"/>
          <w:b/>
          <w:sz w:val="24"/>
          <w:szCs w:val="24"/>
        </w:rPr>
        <w:t>, additionally including</w:t>
      </w:r>
      <w:r w:rsidR="00064089">
        <w:rPr>
          <w:rFonts w:ascii="Arial" w:hAnsi="Arial" w:cs="Arial"/>
          <w:b/>
          <w:sz w:val="24"/>
          <w:szCs w:val="24"/>
        </w:rPr>
        <w:t xml:space="preserve"> raised gables with </w:t>
      </w:r>
      <w:r w:rsidR="00F11FB4">
        <w:rPr>
          <w:rFonts w:ascii="Arial" w:hAnsi="Arial" w:cs="Arial"/>
          <w:b/>
          <w:sz w:val="24"/>
          <w:szCs w:val="24"/>
        </w:rPr>
        <w:t xml:space="preserve">concrete </w:t>
      </w:r>
      <w:r w:rsidR="00064089">
        <w:rPr>
          <w:rFonts w:ascii="Arial" w:hAnsi="Arial" w:cs="Arial"/>
          <w:b/>
          <w:sz w:val="24"/>
          <w:szCs w:val="24"/>
        </w:rPr>
        <w:t>cap</w:t>
      </w:r>
      <w:r w:rsidR="00F11FB4">
        <w:rPr>
          <w:rFonts w:ascii="Arial" w:hAnsi="Arial" w:cs="Arial"/>
          <w:b/>
          <w:sz w:val="24"/>
          <w:szCs w:val="24"/>
        </w:rPr>
        <w:t>p</w:t>
      </w:r>
      <w:r w:rsidR="00064089">
        <w:rPr>
          <w:rFonts w:ascii="Arial" w:hAnsi="Arial" w:cs="Arial"/>
          <w:b/>
          <w:sz w:val="24"/>
          <w:szCs w:val="24"/>
        </w:rPr>
        <w:t>ing</w:t>
      </w:r>
      <w:r w:rsidR="00F11FB4">
        <w:rPr>
          <w:rFonts w:ascii="Arial" w:hAnsi="Arial" w:cs="Arial"/>
          <w:b/>
          <w:sz w:val="24"/>
          <w:szCs w:val="24"/>
        </w:rPr>
        <w:t xml:space="preserve"> </w:t>
      </w:r>
      <w:r w:rsidR="00064089">
        <w:rPr>
          <w:rFonts w:ascii="Arial" w:hAnsi="Arial" w:cs="Arial"/>
          <w:b/>
          <w:sz w:val="24"/>
          <w:szCs w:val="24"/>
        </w:rPr>
        <w:t>s</w:t>
      </w:r>
      <w:r w:rsidR="00F11FB4">
        <w:rPr>
          <w:rFonts w:ascii="Arial" w:hAnsi="Arial" w:cs="Arial"/>
          <w:b/>
          <w:sz w:val="24"/>
          <w:szCs w:val="24"/>
        </w:rPr>
        <w:t>tones and brick kneelers. Unfortunately, emulating a stone predecessor</w:t>
      </w:r>
      <w:r w:rsidR="00064089">
        <w:rPr>
          <w:rFonts w:ascii="Arial" w:hAnsi="Arial" w:cs="Arial"/>
          <w:b/>
          <w:sz w:val="24"/>
          <w:szCs w:val="24"/>
        </w:rPr>
        <w:t xml:space="preserve"> </w:t>
      </w:r>
      <w:r w:rsidR="00F11FB4">
        <w:rPr>
          <w:rFonts w:ascii="Arial" w:hAnsi="Arial" w:cs="Arial"/>
          <w:b/>
          <w:sz w:val="24"/>
          <w:szCs w:val="24"/>
        </w:rPr>
        <w:t>in concrete and brick appears to have contributed to some design problems in terms of water ingress, leading to remedial works</w:t>
      </w:r>
      <w:r w:rsidR="00161451">
        <w:rPr>
          <w:rFonts w:ascii="Arial" w:hAnsi="Arial" w:cs="Arial"/>
          <w:b/>
          <w:sz w:val="24"/>
          <w:szCs w:val="24"/>
        </w:rPr>
        <w:t xml:space="preserve"> precisely around the eaves at the brick kneelers</w:t>
      </w:r>
      <w:r w:rsidR="00F11FB4">
        <w:rPr>
          <w:rFonts w:ascii="Arial" w:hAnsi="Arial" w:cs="Arial"/>
          <w:b/>
          <w:sz w:val="24"/>
          <w:szCs w:val="24"/>
        </w:rPr>
        <w:t>.</w:t>
      </w:r>
      <w:r w:rsidR="00161451">
        <w:rPr>
          <w:rFonts w:ascii="Arial" w:hAnsi="Arial" w:cs="Arial"/>
          <w:b/>
          <w:sz w:val="24"/>
          <w:szCs w:val="24"/>
        </w:rPr>
        <w:t xml:space="preserve"> Nevertheless, with that problem presumably</w:t>
      </w:r>
      <w:r w:rsidR="00842B14">
        <w:rPr>
          <w:rFonts w:ascii="Arial" w:hAnsi="Arial" w:cs="Arial"/>
          <w:b/>
          <w:sz w:val="24"/>
          <w:szCs w:val="24"/>
        </w:rPr>
        <w:t xml:space="preserve"> long solved their general appearance with those characteristics conveys vernacular empathy. Unfortunately, as with a</w:t>
      </w:r>
      <w:r w:rsidR="00846EF4">
        <w:rPr>
          <w:rFonts w:ascii="Arial" w:hAnsi="Arial" w:cs="Arial"/>
          <w:b/>
          <w:sz w:val="24"/>
          <w:szCs w:val="24"/>
        </w:rPr>
        <w:t xml:space="preserve"> significant</w:t>
      </w:r>
      <w:r w:rsidR="00842B14">
        <w:rPr>
          <w:rFonts w:ascii="Arial" w:hAnsi="Arial" w:cs="Arial"/>
          <w:b/>
          <w:sz w:val="24"/>
          <w:szCs w:val="24"/>
        </w:rPr>
        <w:t xml:space="preserve"> number of village houses built in the 1960’s, 1970’s and the early 1980’s, a commitment to including</w:t>
      </w:r>
      <w:r w:rsidR="003260AD">
        <w:rPr>
          <w:rFonts w:ascii="Arial" w:hAnsi="Arial" w:cs="Arial"/>
          <w:b/>
          <w:sz w:val="24"/>
          <w:szCs w:val="24"/>
        </w:rPr>
        <w:t xml:space="preserve"> some vernacular detailing was </w:t>
      </w:r>
      <w:r w:rsidR="004724DB">
        <w:rPr>
          <w:rFonts w:ascii="Arial" w:hAnsi="Arial" w:cs="Arial"/>
          <w:b/>
          <w:sz w:val="24"/>
          <w:szCs w:val="24"/>
        </w:rPr>
        <w:t xml:space="preserve">to some extent </w:t>
      </w:r>
      <w:r w:rsidR="003260AD">
        <w:rPr>
          <w:rFonts w:ascii="Arial" w:hAnsi="Arial" w:cs="Arial"/>
          <w:b/>
          <w:sz w:val="24"/>
          <w:szCs w:val="24"/>
        </w:rPr>
        <w:t>undermined by the inclusion of fenestration wholly unsympathetic to previous</w:t>
      </w:r>
      <w:r w:rsidR="00846EF4">
        <w:rPr>
          <w:rFonts w:ascii="Arial" w:hAnsi="Arial" w:cs="Arial"/>
          <w:b/>
          <w:sz w:val="24"/>
          <w:szCs w:val="24"/>
        </w:rPr>
        <w:t xml:space="preserve"> historic</w:t>
      </w:r>
      <w:r w:rsidR="003260AD">
        <w:rPr>
          <w:rFonts w:ascii="Arial" w:hAnsi="Arial" w:cs="Arial"/>
          <w:b/>
          <w:sz w:val="24"/>
          <w:szCs w:val="24"/>
        </w:rPr>
        <w:t xml:space="preserve"> indigenous casement and window light architecture.</w:t>
      </w:r>
      <w:r w:rsidR="00842B14">
        <w:rPr>
          <w:rFonts w:ascii="Arial" w:hAnsi="Arial" w:cs="Arial"/>
          <w:b/>
          <w:sz w:val="24"/>
          <w:szCs w:val="24"/>
        </w:rPr>
        <w:t xml:space="preserve"> </w:t>
      </w:r>
    </w:p>
    <w:p w14:paraId="3D5FDF78" w14:textId="5053E59B" w:rsidR="00F11FB4" w:rsidRPr="003260AD" w:rsidRDefault="0084314D" w:rsidP="00F11FB4">
      <w:pPr>
        <w:rPr>
          <w:rFonts w:ascii="Arial" w:hAnsi="Arial" w:cs="Arial"/>
          <w:b/>
          <w:sz w:val="24"/>
          <w:szCs w:val="24"/>
        </w:rPr>
      </w:pPr>
      <w:r>
        <w:rPr>
          <w:rFonts w:ascii="Arial" w:hAnsi="Arial" w:cs="Arial"/>
          <w:b/>
          <w:sz w:val="24"/>
          <w:szCs w:val="24"/>
        </w:rPr>
        <w:t>This in turn highlights the need for advice through a village design guide</w:t>
      </w:r>
      <w:r w:rsidR="00707ECC">
        <w:rPr>
          <w:rFonts w:ascii="Arial" w:hAnsi="Arial" w:cs="Arial"/>
          <w:b/>
          <w:sz w:val="24"/>
          <w:szCs w:val="24"/>
        </w:rPr>
        <w:t xml:space="preserve"> that covers more than new construction and doesn’t necessarily imply intrusion or additional costs to residents in helping to </w:t>
      </w:r>
      <w:r w:rsidR="00846EF4">
        <w:rPr>
          <w:rFonts w:ascii="Arial" w:hAnsi="Arial" w:cs="Arial"/>
          <w:b/>
          <w:sz w:val="24"/>
          <w:szCs w:val="24"/>
        </w:rPr>
        <w:t xml:space="preserve">more widely </w:t>
      </w:r>
      <w:r w:rsidR="00707ECC">
        <w:rPr>
          <w:rFonts w:ascii="Arial" w:hAnsi="Arial" w:cs="Arial"/>
          <w:b/>
          <w:sz w:val="24"/>
          <w:szCs w:val="24"/>
        </w:rPr>
        <w:t xml:space="preserve">achieve the design outcomes indicated by </w:t>
      </w:r>
      <w:r w:rsidR="004724DB">
        <w:rPr>
          <w:rFonts w:ascii="Arial" w:hAnsi="Arial" w:cs="Arial"/>
          <w:b/>
          <w:sz w:val="24"/>
          <w:szCs w:val="24"/>
        </w:rPr>
        <w:t>their</w:t>
      </w:r>
      <w:r w:rsidR="00707ECC">
        <w:rPr>
          <w:rFonts w:ascii="Arial" w:hAnsi="Arial" w:cs="Arial"/>
          <w:b/>
          <w:sz w:val="24"/>
          <w:szCs w:val="24"/>
        </w:rPr>
        <w:t xml:space="preserve"> responses to the recent Neighbourhood Plan </w:t>
      </w:r>
      <w:r w:rsidR="004724DB">
        <w:rPr>
          <w:rFonts w:ascii="Arial" w:hAnsi="Arial" w:cs="Arial"/>
          <w:b/>
          <w:sz w:val="24"/>
          <w:szCs w:val="24"/>
        </w:rPr>
        <w:t>Q</w:t>
      </w:r>
      <w:r w:rsidR="00707ECC">
        <w:rPr>
          <w:rFonts w:ascii="Arial" w:hAnsi="Arial" w:cs="Arial"/>
          <w:b/>
          <w:sz w:val="24"/>
          <w:szCs w:val="24"/>
        </w:rPr>
        <w:t>uestionnaire</w:t>
      </w:r>
      <w:r w:rsidR="00A73EEF">
        <w:rPr>
          <w:rFonts w:ascii="Arial" w:hAnsi="Arial" w:cs="Arial"/>
          <w:b/>
          <w:sz w:val="24"/>
          <w:szCs w:val="24"/>
        </w:rPr>
        <w:t>.</w:t>
      </w:r>
      <w:r w:rsidR="00846EF4">
        <w:rPr>
          <w:rFonts w:ascii="Arial" w:hAnsi="Arial" w:cs="Arial"/>
          <w:b/>
          <w:sz w:val="24"/>
          <w:szCs w:val="24"/>
        </w:rPr>
        <w:t xml:space="preserve"> </w:t>
      </w:r>
      <w:r w:rsidR="00A73EEF">
        <w:rPr>
          <w:rFonts w:ascii="Arial" w:hAnsi="Arial" w:cs="Arial"/>
          <w:b/>
          <w:sz w:val="24"/>
          <w:szCs w:val="24"/>
        </w:rPr>
        <w:t xml:space="preserve">Such advice could be deployed </w:t>
      </w:r>
      <w:r w:rsidR="004724DB">
        <w:rPr>
          <w:rFonts w:ascii="Arial" w:hAnsi="Arial" w:cs="Arial"/>
          <w:b/>
          <w:sz w:val="24"/>
          <w:szCs w:val="24"/>
        </w:rPr>
        <w:t>at times when there is fresh investment in properties</w:t>
      </w:r>
      <w:r w:rsidR="00A73EEF">
        <w:rPr>
          <w:rFonts w:ascii="Arial" w:hAnsi="Arial" w:cs="Arial"/>
          <w:b/>
          <w:sz w:val="24"/>
          <w:szCs w:val="24"/>
        </w:rPr>
        <w:t>, typically at changes of ownership, or</w:t>
      </w:r>
      <w:r w:rsidR="004724DB">
        <w:rPr>
          <w:rFonts w:ascii="Arial" w:hAnsi="Arial" w:cs="Arial"/>
          <w:b/>
          <w:sz w:val="24"/>
          <w:szCs w:val="24"/>
        </w:rPr>
        <w:t xml:space="preserve"> as major visible components require renewal</w:t>
      </w:r>
      <w:r w:rsidR="00707ECC">
        <w:rPr>
          <w:rFonts w:ascii="Arial" w:hAnsi="Arial" w:cs="Arial"/>
          <w:b/>
          <w:sz w:val="24"/>
          <w:szCs w:val="24"/>
        </w:rPr>
        <w:t>.</w:t>
      </w:r>
      <w:r>
        <w:rPr>
          <w:rFonts w:ascii="Arial" w:hAnsi="Arial" w:cs="Arial"/>
          <w:b/>
          <w:sz w:val="24"/>
          <w:szCs w:val="24"/>
        </w:rPr>
        <w:t xml:space="preserve">  </w:t>
      </w:r>
      <w:r w:rsidR="00842B14">
        <w:rPr>
          <w:rFonts w:ascii="Arial" w:hAnsi="Arial" w:cs="Arial"/>
          <w:b/>
          <w:sz w:val="24"/>
          <w:szCs w:val="24"/>
        </w:rPr>
        <w:t xml:space="preserve">                           </w:t>
      </w:r>
    </w:p>
    <w:p w14:paraId="653B4266" w14:textId="3D9C4500" w:rsidR="00925282" w:rsidRDefault="00F96D1B" w:rsidP="005F1202">
      <w:pPr>
        <w:rPr>
          <w:rFonts w:ascii="Arial" w:hAnsi="Arial" w:cs="Arial"/>
          <w:b/>
          <w:sz w:val="24"/>
          <w:szCs w:val="24"/>
          <w:u w:val="single"/>
        </w:rPr>
      </w:pPr>
      <w:r>
        <w:rPr>
          <w:noProof/>
        </w:rPr>
        <w:drawing>
          <wp:inline distT="0" distB="0" distL="0" distR="0" wp14:anchorId="3E44C32A" wp14:editId="5E7A225D">
            <wp:extent cx="4876800" cy="365841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4877203" cy="3658712"/>
                    </a:xfrm>
                    <a:prstGeom prst="rect">
                      <a:avLst/>
                    </a:prstGeom>
                    <a:noFill/>
                    <a:ln>
                      <a:noFill/>
                    </a:ln>
                  </pic:spPr>
                </pic:pic>
              </a:graphicData>
            </a:graphic>
          </wp:inline>
        </w:drawing>
      </w:r>
    </w:p>
    <w:p w14:paraId="2F0FD4BD" w14:textId="7E538D4D" w:rsidR="00A73EEF" w:rsidRPr="00A73EEF" w:rsidRDefault="00A73EEF" w:rsidP="005F1202">
      <w:pPr>
        <w:rPr>
          <w:rFonts w:ascii="Arial" w:hAnsi="Arial" w:cs="Arial"/>
          <w:b/>
          <w:sz w:val="24"/>
          <w:szCs w:val="24"/>
        </w:rPr>
      </w:pPr>
      <w:r w:rsidRPr="00A73EEF">
        <w:rPr>
          <w:rFonts w:ascii="Arial" w:hAnsi="Arial" w:cs="Arial"/>
          <w:b/>
          <w:sz w:val="24"/>
          <w:szCs w:val="24"/>
        </w:rPr>
        <w:t xml:space="preserve">The </w:t>
      </w:r>
      <w:r>
        <w:rPr>
          <w:rFonts w:ascii="Arial" w:hAnsi="Arial" w:cs="Arial"/>
          <w:b/>
          <w:sz w:val="24"/>
          <w:szCs w:val="24"/>
        </w:rPr>
        <w:t xml:space="preserve">houses at Mill Close front the street with </w:t>
      </w:r>
      <w:r w:rsidR="00511A4E">
        <w:rPr>
          <w:rFonts w:ascii="Arial" w:hAnsi="Arial" w:cs="Arial"/>
          <w:b/>
          <w:sz w:val="24"/>
          <w:szCs w:val="24"/>
        </w:rPr>
        <w:t>two</w:t>
      </w:r>
      <w:r>
        <w:rPr>
          <w:rFonts w:ascii="Arial" w:hAnsi="Arial" w:cs="Arial"/>
          <w:b/>
          <w:sz w:val="24"/>
          <w:szCs w:val="24"/>
        </w:rPr>
        <w:t xml:space="preserve"> exception</w:t>
      </w:r>
      <w:r w:rsidR="00511A4E">
        <w:rPr>
          <w:rFonts w:ascii="Arial" w:hAnsi="Arial" w:cs="Arial"/>
          <w:b/>
          <w:sz w:val="24"/>
          <w:szCs w:val="24"/>
        </w:rPr>
        <w:t>s</w:t>
      </w:r>
      <w:r>
        <w:rPr>
          <w:rFonts w:ascii="Arial" w:hAnsi="Arial" w:cs="Arial"/>
          <w:b/>
          <w:sz w:val="24"/>
          <w:szCs w:val="24"/>
        </w:rPr>
        <w:t xml:space="preserve"> which </w:t>
      </w:r>
      <w:r w:rsidR="00511A4E">
        <w:rPr>
          <w:rFonts w:ascii="Arial" w:hAnsi="Arial" w:cs="Arial"/>
          <w:b/>
          <w:sz w:val="24"/>
          <w:szCs w:val="24"/>
        </w:rPr>
        <w:t>are</w:t>
      </w:r>
      <w:r>
        <w:rPr>
          <w:rFonts w:ascii="Arial" w:hAnsi="Arial" w:cs="Arial"/>
          <w:b/>
          <w:sz w:val="24"/>
          <w:szCs w:val="24"/>
        </w:rPr>
        <w:t xml:space="preserve"> gable end on and they have linked garages with one slight variation</w:t>
      </w:r>
      <w:r w:rsidR="002B19B1">
        <w:rPr>
          <w:rFonts w:ascii="Arial" w:hAnsi="Arial" w:cs="Arial"/>
          <w:b/>
          <w:sz w:val="24"/>
          <w:szCs w:val="24"/>
        </w:rPr>
        <w:t>, much the same as the approach adopted at 1 to 4 Glaston Road</w:t>
      </w:r>
      <w:r>
        <w:rPr>
          <w:rFonts w:ascii="Arial" w:hAnsi="Arial" w:cs="Arial"/>
          <w:b/>
          <w:sz w:val="24"/>
          <w:szCs w:val="24"/>
        </w:rPr>
        <w:t>.</w:t>
      </w:r>
      <w:r w:rsidR="001E7575">
        <w:rPr>
          <w:rFonts w:ascii="Arial" w:hAnsi="Arial" w:cs="Arial"/>
          <w:b/>
          <w:sz w:val="24"/>
          <w:szCs w:val="24"/>
        </w:rPr>
        <w:t xml:space="preserve"> Plot sizes vary but they are mainly large compared to comparatively priced new </w:t>
      </w:r>
      <w:r w:rsidR="000C11A5">
        <w:rPr>
          <w:rFonts w:ascii="Arial" w:hAnsi="Arial" w:cs="Arial"/>
          <w:b/>
          <w:sz w:val="24"/>
          <w:szCs w:val="24"/>
        </w:rPr>
        <w:t xml:space="preserve">local </w:t>
      </w:r>
      <w:r w:rsidR="001E7575">
        <w:rPr>
          <w:rFonts w:ascii="Arial" w:hAnsi="Arial" w:cs="Arial"/>
          <w:b/>
          <w:sz w:val="24"/>
          <w:szCs w:val="24"/>
        </w:rPr>
        <w:t>housing</w:t>
      </w:r>
      <w:r w:rsidR="002B19B1">
        <w:rPr>
          <w:rFonts w:ascii="Arial" w:hAnsi="Arial" w:cs="Arial"/>
          <w:b/>
          <w:sz w:val="24"/>
          <w:szCs w:val="24"/>
        </w:rPr>
        <w:t xml:space="preserve"> where densities have been increased</w:t>
      </w:r>
      <w:r w:rsidR="001E7575">
        <w:rPr>
          <w:rFonts w:ascii="Arial" w:hAnsi="Arial" w:cs="Arial"/>
          <w:b/>
          <w:sz w:val="24"/>
          <w:szCs w:val="24"/>
        </w:rPr>
        <w:t>.</w:t>
      </w:r>
      <w:r>
        <w:rPr>
          <w:rFonts w:ascii="Arial" w:hAnsi="Arial" w:cs="Arial"/>
          <w:b/>
          <w:sz w:val="24"/>
          <w:szCs w:val="24"/>
        </w:rPr>
        <w:t xml:space="preserve"> </w:t>
      </w:r>
      <w:r w:rsidR="00952154">
        <w:rPr>
          <w:rFonts w:ascii="Arial" w:hAnsi="Arial" w:cs="Arial"/>
          <w:b/>
          <w:sz w:val="24"/>
          <w:szCs w:val="24"/>
        </w:rPr>
        <w:t>The Mill Close site inherits its name from earlier times when one of two Wing Windmills was located on the sites north-western corner.</w:t>
      </w:r>
    </w:p>
    <w:p w14:paraId="1042C37D" w14:textId="77777777" w:rsidR="002B19B1" w:rsidRDefault="00083C01" w:rsidP="005F1202">
      <w:pPr>
        <w:rPr>
          <w:rFonts w:ascii="Arial" w:hAnsi="Arial" w:cs="Arial"/>
          <w:b/>
          <w:sz w:val="24"/>
          <w:szCs w:val="24"/>
        </w:rPr>
      </w:pPr>
      <w:r>
        <w:rPr>
          <w:rFonts w:ascii="Arial" w:hAnsi="Arial" w:cs="Arial"/>
          <w:b/>
          <w:sz w:val="24"/>
          <w:szCs w:val="24"/>
        </w:rPr>
        <w:t xml:space="preserve"> </w:t>
      </w:r>
      <w:r w:rsidR="00F96D1B">
        <w:rPr>
          <w:noProof/>
        </w:rPr>
        <w:drawing>
          <wp:inline distT="0" distB="0" distL="0" distR="0" wp14:anchorId="0C81F5E0" wp14:editId="38DB51EA">
            <wp:extent cx="4829175" cy="3622684"/>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4833521" cy="3625944"/>
                    </a:xfrm>
                    <a:prstGeom prst="rect">
                      <a:avLst/>
                    </a:prstGeom>
                    <a:noFill/>
                    <a:ln>
                      <a:noFill/>
                    </a:ln>
                  </pic:spPr>
                </pic:pic>
              </a:graphicData>
            </a:graphic>
          </wp:inline>
        </w:drawing>
      </w:r>
    </w:p>
    <w:p w14:paraId="316A3525" w14:textId="77777777" w:rsidR="005E3522" w:rsidRDefault="005E3522" w:rsidP="005F1202">
      <w:pPr>
        <w:rPr>
          <w:rFonts w:ascii="Arial" w:hAnsi="Arial" w:cs="Arial"/>
          <w:b/>
          <w:sz w:val="24"/>
          <w:szCs w:val="24"/>
          <w:u w:val="single"/>
        </w:rPr>
      </w:pPr>
    </w:p>
    <w:p w14:paraId="6BB0F3D8" w14:textId="330712D5" w:rsidR="00D62BCE" w:rsidRDefault="002B19B1" w:rsidP="005F1202">
      <w:pPr>
        <w:rPr>
          <w:rFonts w:ascii="Arial" w:hAnsi="Arial" w:cs="Arial"/>
          <w:b/>
          <w:sz w:val="24"/>
          <w:szCs w:val="24"/>
          <w:u w:val="single"/>
        </w:rPr>
      </w:pPr>
      <w:r w:rsidRPr="002B19B1">
        <w:rPr>
          <w:rFonts w:ascii="Arial" w:hAnsi="Arial" w:cs="Arial"/>
          <w:b/>
          <w:sz w:val="24"/>
          <w:szCs w:val="24"/>
          <w:u w:val="single"/>
        </w:rPr>
        <w:t>Church Street</w:t>
      </w:r>
    </w:p>
    <w:p w14:paraId="3B10A564" w14:textId="322E0E34" w:rsidR="00170743" w:rsidRDefault="002B19B1" w:rsidP="005F1202">
      <w:pPr>
        <w:rPr>
          <w:rFonts w:ascii="Arial" w:hAnsi="Arial" w:cs="Arial"/>
          <w:b/>
          <w:sz w:val="24"/>
          <w:szCs w:val="24"/>
        </w:rPr>
      </w:pPr>
      <w:r w:rsidRPr="002B19B1">
        <w:rPr>
          <w:rFonts w:ascii="Arial" w:hAnsi="Arial" w:cs="Arial"/>
          <w:b/>
          <w:sz w:val="24"/>
          <w:szCs w:val="24"/>
        </w:rPr>
        <w:t>Returning to</w:t>
      </w:r>
      <w:r>
        <w:rPr>
          <w:rFonts w:ascii="Arial" w:hAnsi="Arial" w:cs="Arial"/>
          <w:b/>
          <w:sz w:val="24"/>
          <w:szCs w:val="24"/>
        </w:rPr>
        <w:t xml:space="preserve"> the Wing Church of St. Peter and St. Paul</w:t>
      </w:r>
      <w:r w:rsidR="00D62BCE">
        <w:rPr>
          <w:rFonts w:ascii="Arial" w:hAnsi="Arial" w:cs="Arial"/>
          <w:b/>
          <w:sz w:val="24"/>
          <w:szCs w:val="24"/>
        </w:rPr>
        <w:t xml:space="preserve"> (Listed)</w:t>
      </w:r>
      <w:r w:rsidR="009F43DB">
        <w:rPr>
          <w:rFonts w:ascii="Arial" w:hAnsi="Arial" w:cs="Arial"/>
          <w:b/>
          <w:sz w:val="24"/>
          <w:szCs w:val="24"/>
        </w:rPr>
        <w:t xml:space="preserve"> on Top Street, Church Street, opposite, runs downhill</w:t>
      </w:r>
      <w:r w:rsidR="007D7757">
        <w:rPr>
          <w:rFonts w:ascii="Arial" w:hAnsi="Arial" w:cs="Arial"/>
          <w:b/>
          <w:sz w:val="24"/>
          <w:szCs w:val="24"/>
        </w:rPr>
        <w:t xml:space="preserve"> in a northerly direction</w:t>
      </w:r>
      <w:r>
        <w:rPr>
          <w:rFonts w:ascii="Arial" w:hAnsi="Arial" w:cs="Arial"/>
          <w:b/>
          <w:sz w:val="24"/>
          <w:szCs w:val="24"/>
        </w:rPr>
        <w:t>.</w:t>
      </w:r>
      <w:r w:rsidR="007D7757">
        <w:rPr>
          <w:rFonts w:ascii="Arial" w:hAnsi="Arial" w:cs="Arial"/>
          <w:b/>
          <w:sz w:val="24"/>
          <w:szCs w:val="24"/>
        </w:rPr>
        <w:t xml:space="preserve"> It is wholly within both the village area of permitted development and within the Conservation Area. There are seven Listed Buildings along its length with </w:t>
      </w:r>
      <w:r w:rsidR="00464DCD">
        <w:rPr>
          <w:rFonts w:ascii="Arial" w:hAnsi="Arial" w:cs="Arial"/>
          <w:b/>
          <w:sz w:val="24"/>
          <w:szCs w:val="24"/>
        </w:rPr>
        <w:t>dates ranging from the early 17</w:t>
      </w:r>
      <w:r w:rsidR="00464DCD" w:rsidRPr="00464DCD">
        <w:rPr>
          <w:rFonts w:ascii="Arial" w:hAnsi="Arial" w:cs="Arial"/>
          <w:b/>
          <w:sz w:val="24"/>
          <w:szCs w:val="24"/>
          <w:vertAlign w:val="superscript"/>
        </w:rPr>
        <w:t>th</w:t>
      </w:r>
      <w:r w:rsidR="00464DCD">
        <w:rPr>
          <w:rFonts w:ascii="Arial" w:hAnsi="Arial" w:cs="Arial"/>
          <w:b/>
          <w:sz w:val="24"/>
          <w:szCs w:val="24"/>
        </w:rPr>
        <w:t xml:space="preserve"> Century to the late 19</w:t>
      </w:r>
      <w:r w:rsidR="00464DCD" w:rsidRPr="00464DCD">
        <w:rPr>
          <w:rFonts w:ascii="Arial" w:hAnsi="Arial" w:cs="Arial"/>
          <w:b/>
          <w:sz w:val="24"/>
          <w:szCs w:val="24"/>
          <w:vertAlign w:val="superscript"/>
        </w:rPr>
        <w:t>th</w:t>
      </w:r>
      <w:r w:rsidR="00464DCD">
        <w:rPr>
          <w:rFonts w:ascii="Arial" w:hAnsi="Arial" w:cs="Arial"/>
          <w:b/>
          <w:sz w:val="24"/>
          <w:szCs w:val="24"/>
        </w:rPr>
        <w:t xml:space="preserve"> Century. There are protected walls immediately on the right hand side, looking north, and the tennis court adjacent to Inglewood Cottage at number 8 (which is Listed) but owned by Wing House (Listed) opposite, has a Listed boundary wall and is also a protected green space, preserving a far-reaching view from the heart of the village down into the Chater valley.</w:t>
      </w:r>
      <w:r w:rsidR="00D62BCE">
        <w:rPr>
          <w:rFonts w:ascii="Arial" w:hAnsi="Arial" w:cs="Arial"/>
          <w:b/>
          <w:sz w:val="24"/>
          <w:szCs w:val="24"/>
        </w:rPr>
        <w:t xml:space="preserve"> (See Wing Village: A Directory of Listed Buildings 12/12/18.)</w:t>
      </w:r>
      <w:r w:rsidR="00BB2ACC">
        <w:rPr>
          <w:rFonts w:ascii="Arial" w:hAnsi="Arial" w:cs="Arial"/>
          <w:b/>
          <w:sz w:val="24"/>
          <w:szCs w:val="24"/>
        </w:rPr>
        <w:t xml:space="preserve"> </w:t>
      </w:r>
      <w:r w:rsidR="00170743">
        <w:rPr>
          <w:rFonts w:ascii="Arial" w:hAnsi="Arial" w:cs="Arial"/>
          <w:b/>
          <w:sz w:val="24"/>
          <w:szCs w:val="24"/>
        </w:rPr>
        <w:t xml:space="preserve">Immediately on the left-hand side, looking north in Church Street, there is the access to </w:t>
      </w:r>
      <w:r w:rsidR="00170743" w:rsidRPr="00E224A0">
        <w:rPr>
          <w:rFonts w:ascii="Arial" w:hAnsi="Arial" w:cs="Arial"/>
          <w:b/>
          <w:sz w:val="24"/>
          <w:szCs w:val="24"/>
          <w:u w:val="single"/>
        </w:rPr>
        <w:t>The Byre House and Church Farm Cottage</w:t>
      </w:r>
      <w:r w:rsidR="00170743">
        <w:rPr>
          <w:rFonts w:ascii="Arial" w:hAnsi="Arial" w:cs="Arial"/>
          <w:b/>
          <w:sz w:val="24"/>
          <w:szCs w:val="24"/>
        </w:rPr>
        <w:t xml:space="preserve">, both buildings having been created in </w:t>
      </w:r>
      <w:r w:rsidR="00411574">
        <w:rPr>
          <w:rFonts w:ascii="Arial" w:hAnsi="Arial" w:cs="Arial"/>
          <w:b/>
          <w:sz w:val="24"/>
          <w:szCs w:val="24"/>
        </w:rPr>
        <w:t>the 1990’s</w:t>
      </w:r>
      <w:r w:rsidR="00170743">
        <w:rPr>
          <w:rFonts w:ascii="Arial" w:hAnsi="Arial" w:cs="Arial"/>
          <w:b/>
          <w:sz w:val="24"/>
          <w:szCs w:val="24"/>
        </w:rPr>
        <w:t xml:space="preserve"> from the farm outbuildings as shown in the 1960’s aerial photograph (</w:t>
      </w:r>
      <w:r w:rsidR="00952154">
        <w:rPr>
          <w:rFonts w:ascii="Arial" w:hAnsi="Arial" w:cs="Arial"/>
          <w:b/>
          <w:sz w:val="24"/>
          <w:szCs w:val="24"/>
        </w:rPr>
        <w:t>2</w:t>
      </w:r>
      <w:r w:rsidR="00952154" w:rsidRPr="00952154">
        <w:rPr>
          <w:rFonts w:ascii="Arial" w:hAnsi="Arial" w:cs="Arial"/>
          <w:b/>
          <w:sz w:val="24"/>
          <w:szCs w:val="24"/>
          <w:vertAlign w:val="superscript"/>
        </w:rPr>
        <w:t>nd</w:t>
      </w:r>
      <w:r w:rsidR="00952154">
        <w:rPr>
          <w:rFonts w:ascii="Arial" w:hAnsi="Arial" w:cs="Arial"/>
          <w:b/>
          <w:sz w:val="24"/>
          <w:szCs w:val="24"/>
        </w:rPr>
        <w:t xml:space="preserve"> photograph </w:t>
      </w:r>
      <w:r w:rsidR="00170743">
        <w:rPr>
          <w:rFonts w:ascii="Arial" w:hAnsi="Arial" w:cs="Arial"/>
          <w:b/>
          <w:sz w:val="24"/>
          <w:szCs w:val="24"/>
        </w:rPr>
        <w:t xml:space="preserve">below). </w:t>
      </w:r>
    </w:p>
    <w:p w14:paraId="0D5F3D03" w14:textId="2C369F59" w:rsidR="00170743" w:rsidRDefault="00170743" w:rsidP="005F1202">
      <w:pPr>
        <w:rPr>
          <w:rFonts w:ascii="Arial" w:hAnsi="Arial" w:cs="Arial"/>
          <w:b/>
          <w:sz w:val="24"/>
          <w:szCs w:val="24"/>
          <w:u w:val="single"/>
        </w:rPr>
      </w:pPr>
      <w:r>
        <w:rPr>
          <w:noProof/>
        </w:rPr>
        <w:drawing>
          <wp:inline distT="0" distB="0" distL="0" distR="0" wp14:anchorId="26540D7D" wp14:editId="42553E32">
            <wp:extent cx="5581650" cy="4187165"/>
            <wp:effectExtent l="0" t="0" r="0" b="4445"/>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5729321" cy="4297943"/>
                    </a:xfrm>
                    <a:prstGeom prst="rect">
                      <a:avLst/>
                    </a:prstGeom>
                    <a:noFill/>
                    <a:ln>
                      <a:noFill/>
                    </a:ln>
                  </pic:spPr>
                </pic:pic>
              </a:graphicData>
            </a:graphic>
          </wp:inline>
        </w:drawing>
      </w:r>
    </w:p>
    <w:p w14:paraId="321B5315" w14:textId="77777777" w:rsidR="005E3522" w:rsidRDefault="00BB2ACC" w:rsidP="005F1202">
      <w:pPr>
        <w:rPr>
          <w:noProof/>
        </w:rPr>
      </w:pPr>
      <w:r w:rsidRPr="00BB2ACC">
        <w:rPr>
          <w:rFonts w:ascii="Arial" w:hAnsi="Arial" w:cs="Arial"/>
          <w:b/>
          <w:sz w:val="24"/>
          <w:szCs w:val="24"/>
        </w:rPr>
        <w:t xml:space="preserve">The various </w:t>
      </w:r>
      <w:r>
        <w:rPr>
          <w:rFonts w:ascii="Arial" w:hAnsi="Arial" w:cs="Arial"/>
          <w:b/>
          <w:sz w:val="24"/>
          <w:szCs w:val="24"/>
        </w:rPr>
        <w:t>walls flanking the access gates</w:t>
      </w:r>
      <w:r w:rsidR="00F2369F">
        <w:rPr>
          <w:rFonts w:ascii="Arial" w:hAnsi="Arial" w:cs="Arial"/>
          <w:b/>
          <w:sz w:val="24"/>
          <w:szCs w:val="24"/>
        </w:rPr>
        <w:t xml:space="preserve"> </w:t>
      </w:r>
      <w:r>
        <w:rPr>
          <w:rFonts w:ascii="Arial" w:hAnsi="Arial" w:cs="Arial"/>
          <w:b/>
          <w:sz w:val="24"/>
          <w:szCs w:val="24"/>
        </w:rPr>
        <w:t xml:space="preserve">and parts of the homes themselves date to different periods as </w:t>
      </w:r>
      <w:r w:rsidR="00952154">
        <w:rPr>
          <w:rFonts w:ascii="Arial" w:hAnsi="Arial" w:cs="Arial"/>
          <w:b/>
          <w:sz w:val="24"/>
          <w:szCs w:val="24"/>
        </w:rPr>
        <w:t>suggested</w:t>
      </w:r>
      <w:r>
        <w:rPr>
          <w:rFonts w:ascii="Arial" w:hAnsi="Arial" w:cs="Arial"/>
          <w:b/>
          <w:sz w:val="24"/>
          <w:szCs w:val="24"/>
        </w:rPr>
        <w:t xml:space="preserve"> </w:t>
      </w:r>
      <w:r w:rsidR="00952154">
        <w:rPr>
          <w:rFonts w:ascii="Arial" w:hAnsi="Arial" w:cs="Arial"/>
          <w:b/>
          <w:sz w:val="24"/>
          <w:szCs w:val="24"/>
        </w:rPr>
        <w:t>by</w:t>
      </w:r>
      <w:r>
        <w:rPr>
          <w:rFonts w:ascii="Arial" w:hAnsi="Arial" w:cs="Arial"/>
          <w:b/>
          <w:sz w:val="24"/>
          <w:szCs w:val="24"/>
        </w:rPr>
        <w:t xml:space="preserve"> the</w:t>
      </w:r>
      <w:r w:rsidR="00F2369F">
        <w:rPr>
          <w:rFonts w:ascii="Arial" w:hAnsi="Arial" w:cs="Arial"/>
          <w:b/>
          <w:sz w:val="24"/>
          <w:szCs w:val="24"/>
        </w:rPr>
        <w:t xml:space="preserve"> current</w:t>
      </w:r>
      <w:r>
        <w:rPr>
          <w:rFonts w:ascii="Arial" w:hAnsi="Arial" w:cs="Arial"/>
          <w:b/>
          <w:sz w:val="24"/>
          <w:szCs w:val="24"/>
        </w:rPr>
        <w:t xml:space="preserve"> photograph above. </w:t>
      </w:r>
      <w:r w:rsidR="00045114">
        <w:rPr>
          <w:rFonts w:ascii="Arial" w:hAnsi="Arial" w:cs="Arial"/>
          <w:b/>
          <w:sz w:val="24"/>
          <w:szCs w:val="24"/>
        </w:rPr>
        <w:t>The front retaining wall on the right likely dates to the early 18</w:t>
      </w:r>
      <w:r w:rsidR="00045114" w:rsidRPr="00045114">
        <w:rPr>
          <w:rFonts w:ascii="Arial" w:hAnsi="Arial" w:cs="Arial"/>
          <w:b/>
          <w:sz w:val="24"/>
          <w:szCs w:val="24"/>
          <w:vertAlign w:val="superscript"/>
        </w:rPr>
        <w:t>th</w:t>
      </w:r>
      <w:r w:rsidR="00045114">
        <w:rPr>
          <w:rFonts w:ascii="Arial" w:hAnsi="Arial" w:cs="Arial"/>
          <w:b/>
          <w:sz w:val="24"/>
          <w:szCs w:val="24"/>
        </w:rPr>
        <w:t xml:space="preserve"> Century, the walls of the building behind it, now forming part of Manor Farm Cottage, to the late 19</w:t>
      </w:r>
      <w:r w:rsidR="00045114" w:rsidRPr="00045114">
        <w:rPr>
          <w:rFonts w:ascii="Arial" w:hAnsi="Arial" w:cs="Arial"/>
          <w:b/>
          <w:sz w:val="24"/>
          <w:szCs w:val="24"/>
          <w:vertAlign w:val="superscript"/>
        </w:rPr>
        <w:t>th</w:t>
      </w:r>
      <w:r w:rsidR="00045114">
        <w:rPr>
          <w:rFonts w:ascii="Arial" w:hAnsi="Arial" w:cs="Arial"/>
          <w:b/>
          <w:sz w:val="24"/>
          <w:szCs w:val="24"/>
        </w:rPr>
        <w:t xml:space="preserve"> Century, whilst the wall on the left, now forming part of The Byre House, probably dates to late 18</w:t>
      </w:r>
      <w:r w:rsidR="00045114" w:rsidRPr="00045114">
        <w:rPr>
          <w:rFonts w:ascii="Arial" w:hAnsi="Arial" w:cs="Arial"/>
          <w:b/>
          <w:sz w:val="24"/>
          <w:szCs w:val="24"/>
          <w:vertAlign w:val="superscript"/>
        </w:rPr>
        <w:t>th</w:t>
      </w:r>
      <w:r w:rsidR="00045114">
        <w:rPr>
          <w:rFonts w:ascii="Arial" w:hAnsi="Arial" w:cs="Arial"/>
          <w:b/>
          <w:sz w:val="24"/>
          <w:szCs w:val="24"/>
        </w:rPr>
        <w:t xml:space="preserve"> Century/early 19</w:t>
      </w:r>
      <w:r w:rsidR="00045114" w:rsidRPr="00045114">
        <w:rPr>
          <w:rFonts w:ascii="Arial" w:hAnsi="Arial" w:cs="Arial"/>
          <w:b/>
          <w:sz w:val="24"/>
          <w:szCs w:val="24"/>
          <w:vertAlign w:val="superscript"/>
        </w:rPr>
        <w:t>th</w:t>
      </w:r>
      <w:r w:rsidR="00045114">
        <w:rPr>
          <w:rFonts w:ascii="Arial" w:hAnsi="Arial" w:cs="Arial"/>
          <w:b/>
          <w:sz w:val="24"/>
          <w:szCs w:val="24"/>
        </w:rPr>
        <w:t xml:space="preserve"> Century and the two storey brick building to the 19</w:t>
      </w:r>
      <w:r w:rsidR="00045114" w:rsidRPr="00045114">
        <w:rPr>
          <w:rFonts w:ascii="Arial" w:hAnsi="Arial" w:cs="Arial"/>
          <w:b/>
          <w:sz w:val="24"/>
          <w:szCs w:val="24"/>
          <w:vertAlign w:val="superscript"/>
        </w:rPr>
        <w:t>th</w:t>
      </w:r>
      <w:r w:rsidR="00045114">
        <w:rPr>
          <w:rFonts w:ascii="Arial" w:hAnsi="Arial" w:cs="Arial"/>
          <w:b/>
          <w:sz w:val="24"/>
          <w:szCs w:val="24"/>
        </w:rPr>
        <w:t xml:space="preserve"> Century.</w:t>
      </w:r>
      <w:r w:rsidR="005E3522" w:rsidRPr="005E3522">
        <w:rPr>
          <w:noProof/>
        </w:rPr>
        <w:t xml:space="preserve"> </w:t>
      </w:r>
    </w:p>
    <w:p w14:paraId="468BE1CA" w14:textId="63684491" w:rsidR="00BB2ACC" w:rsidRDefault="005E3522" w:rsidP="005F1202">
      <w:pPr>
        <w:rPr>
          <w:rFonts w:ascii="Arial" w:hAnsi="Arial" w:cs="Arial"/>
          <w:b/>
          <w:sz w:val="24"/>
          <w:szCs w:val="24"/>
        </w:rPr>
      </w:pPr>
      <w:r>
        <w:rPr>
          <w:noProof/>
        </w:rPr>
        <w:drawing>
          <wp:inline distT="0" distB="0" distL="0" distR="0" wp14:anchorId="0F4C8533" wp14:editId="4396BBCF">
            <wp:extent cx="2408814" cy="274320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429074" cy="2766273"/>
                    </a:xfrm>
                    <a:prstGeom prst="rect">
                      <a:avLst/>
                    </a:prstGeom>
                    <a:noFill/>
                    <a:ln>
                      <a:noFill/>
                    </a:ln>
                  </pic:spPr>
                </pic:pic>
              </a:graphicData>
            </a:graphic>
          </wp:inline>
        </w:drawing>
      </w:r>
    </w:p>
    <w:p w14:paraId="22A3ADBE" w14:textId="2E1F21A4" w:rsidR="002B19B1" w:rsidRPr="002B19B1" w:rsidRDefault="00F2369F" w:rsidP="005F1202">
      <w:pPr>
        <w:rPr>
          <w:rFonts w:ascii="Arial" w:hAnsi="Arial" w:cs="Arial"/>
          <w:b/>
          <w:sz w:val="24"/>
          <w:szCs w:val="24"/>
        </w:rPr>
      </w:pPr>
      <w:r>
        <w:rPr>
          <w:rFonts w:ascii="Arial" w:hAnsi="Arial" w:cs="Arial"/>
          <w:b/>
          <w:sz w:val="24"/>
          <w:szCs w:val="24"/>
        </w:rPr>
        <w:t>The aerial photograph, dating to the 1960’s also indicates that the tennis court</w:t>
      </w:r>
      <w:r w:rsidR="00952154">
        <w:rPr>
          <w:rFonts w:ascii="Arial" w:hAnsi="Arial" w:cs="Arial"/>
          <w:b/>
          <w:sz w:val="24"/>
          <w:szCs w:val="24"/>
        </w:rPr>
        <w:t>, half-way down on the right,</w:t>
      </w:r>
      <w:r>
        <w:rPr>
          <w:rFonts w:ascii="Arial" w:hAnsi="Arial" w:cs="Arial"/>
          <w:b/>
          <w:sz w:val="24"/>
          <w:szCs w:val="24"/>
        </w:rPr>
        <w:t xml:space="preserve"> was a later addition but the nature of the front wall to that area and </w:t>
      </w:r>
      <w:r w:rsidR="00952154">
        <w:rPr>
          <w:rFonts w:ascii="Arial" w:hAnsi="Arial" w:cs="Arial"/>
          <w:b/>
          <w:sz w:val="24"/>
          <w:szCs w:val="24"/>
        </w:rPr>
        <w:t xml:space="preserve">its </w:t>
      </w:r>
      <w:r>
        <w:rPr>
          <w:rFonts w:ascii="Arial" w:hAnsi="Arial" w:cs="Arial"/>
          <w:b/>
          <w:sz w:val="24"/>
          <w:szCs w:val="24"/>
        </w:rPr>
        <w:t>access gate (Listed) suggest that the purpose of this piece of land was important</w:t>
      </w:r>
      <w:r w:rsidR="0022042B">
        <w:rPr>
          <w:rFonts w:ascii="Arial" w:hAnsi="Arial" w:cs="Arial"/>
          <w:b/>
          <w:sz w:val="24"/>
          <w:szCs w:val="24"/>
        </w:rPr>
        <w:t xml:space="preserve"> and may well have been a recreational garden for Wing House in addition to ensuring that the view from Wing House down into the Chater Valley wasn’t compromised by other construction.</w:t>
      </w:r>
      <w:r w:rsidR="00464DCD">
        <w:rPr>
          <w:rFonts w:ascii="Arial" w:hAnsi="Arial" w:cs="Arial"/>
          <w:b/>
          <w:sz w:val="24"/>
          <w:szCs w:val="24"/>
        </w:rPr>
        <w:t xml:space="preserve"> </w:t>
      </w:r>
    </w:p>
    <w:p w14:paraId="66875DAC" w14:textId="6FE47B71" w:rsidR="00C60217" w:rsidRDefault="00500AB0" w:rsidP="005F1202">
      <w:pPr>
        <w:rPr>
          <w:rFonts w:ascii="Arial" w:hAnsi="Arial" w:cs="Arial"/>
          <w:b/>
          <w:sz w:val="24"/>
          <w:szCs w:val="24"/>
        </w:rPr>
      </w:pPr>
      <w:r>
        <w:rPr>
          <w:noProof/>
        </w:rPr>
        <w:drawing>
          <wp:inline distT="0" distB="0" distL="0" distR="0" wp14:anchorId="77BCAB10" wp14:editId="56519161">
            <wp:extent cx="5585113" cy="41910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597568" cy="4200346"/>
                    </a:xfrm>
                    <a:prstGeom prst="rect">
                      <a:avLst/>
                    </a:prstGeom>
                    <a:noFill/>
                    <a:ln>
                      <a:noFill/>
                    </a:ln>
                  </pic:spPr>
                </pic:pic>
              </a:graphicData>
            </a:graphic>
          </wp:inline>
        </w:drawing>
      </w:r>
    </w:p>
    <w:p w14:paraId="0B365443" w14:textId="4C604408" w:rsidR="00C60217" w:rsidRDefault="00C60217" w:rsidP="005F1202">
      <w:pPr>
        <w:rPr>
          <w:rFonts w:ascii="Arial" w:hAnsi="Arial" w:cs="Arial"/>
          <w:b/>
          <w:sz w:val="24"/>
          <w:szCs w:val="24"/>
        </w:rPr>
      </w:pPr>
    </w:p>
    <w:p w14:paraId="2CFE3310" w14:textId="0A9F25D7" w:rsidR="00076F79" w:rsidRDefault="00076F79" w:rsidP="005F1202">
      <w:pPr>
        <w:rPr>
          <w:rFonts w:ascii="Arial" w:hAnsi="Arial" w:cs="Arial"/>
          <w:b/>
          <w:sz w:val="24"/>
          <w:szCs w:val="24"/>
        </w:rPr>
      </w:pPr>
      <w:r>
        <w:rPr>
          <w:rFonts w:ascii="Arial" w:hAnsi="Arial" w:cs="Arial"/>
          <w:b/>
          <w:sz w:val="24"/>
          <w:szCs w:val="24"/>
        </w:rPr>
        <w:t xml:space="preserve">The materials used at The Byre House and Home Farm Cottage are the original stone and brick buildings, </w:t>
      </w:r>
      <w:r w:rsidR="00952154">
        <w:rPr>
          <w:rFonts w:ascii="Arial" w:hAnsi="Arial" w:cs="Arial"/>
          <w:b/>
          <w:sz w:val="24"/>
          <w:szCs w:val="24"/>
        </w:rPr>
        <w:t xml:space="preserve">but they </w:t>
      </w:r>
      <w:r>
        <w:rPr>
          <w:rFonts w:ascii="Arial" w:hAnsi="Arial" w:cs="Arial"/>
          <w:b/>
          <w:sz w:val="24"/>
          <w:szCs w:val="24"/>
        </w:rPr>
        <w:t xml:space="preserve">probably </w:t>
      </w:r>
      <w:r w:rsidR="00952154">
        <w:rPr>
          <w:rFonts w:ascii="Arial" w:hAnsi="Arial" w:cs="Arial"/>
          <w:b/>
          <w:sz w:val="24"/>
          <w:szCs w:val="24"/>
        </w:rPr>
        <w:t xml:space="preserve">had </w:t>
      </w:r>
      <w:r>
        <w:rPr>
          <w:rFonts w:ascii="Arial" w:hAnsi="Arial" w:cs="Arial"/>
          <w:b/>
          <w:sz w:val="24"/>
          <w:szCs w:val="24"/>
        </w:rPr>
        <w:t>block work</w:t>
      </w:r>
      <w:r w:rsidR="00214FFC">
        <w:rPr>
          <w:rFonts w:ascii="Arial" w:hAnsi="Arial" w:cs="Arial"/>
          <w:b/>
          <w:sz w:val="24"/>
          <w:szCs w:val="24"/>
        </w:rPr>
        <w:t xml:space="preserve"> </w:t>
      </w:r>
      <w:r w:rsidR="00500AB0">
        <w:rPr>
          <w:rFonts w:ascii="Arial" w:hAnsi="Arial" w:cs="Arial"/>
          <w:b/>
          <w:sz w:val="24"/>
          <w:szCs w:val="24"/>
        </w:rPr>
        <w:t>t</w:t>
      </w:r>
      <w:r w:rsidR="00214FFC">
        <w:rPr>
          <w:rFonts w:ascii="Arial" w:hAnsi="Arial" w:cs="Arial"/>
          <w:b/>
          <w:sz w:val="24"/>
          <w:szCs w:val="24"/>
        </w:rPr>
        <w:t>o</w:t>
      </w:r>
      <w:r w:rsidR="00500AB0">
        <w:rPr>
          <w:rFonts w:ascii="Arial" w:hAnsi="Arial" w:cs="Arial"/>
          <w:b/>
          <w:sz w:val="24"/>
          <w:szCs w:val="24"/>
        </w:rPr>
        <w:t xml:space="preserve"> close</w:t>
      </w:r>
      <w:r w:rsidR="00214FFC">
        <w:rPr>
          <w:rFonts w:ascii="Arial" w:hAnsi="Arial" w:cs="Arial"/>
          <w:b/>
          <w:sz w:val="24"/>
          <w:szCs w:val="24"/>
        </w:rPr>
        <w:t xml:space="preserve"> the open sides of the original outbuildings</w:t>
      </w:r>
      <w:r w:rsidR="00952154">
        <w:rPr>
          <w:rFonts w:ascii="Arial" w:hAnsi="Arial" w:cs="Arial"/>
          <w:b/>
          <w:sz w:val="24"/>
          <w:szCs w:val="24"/>
        </w:rPr>
        <w:t xml:space="preserve"> to which was added</w:t>
      </w:r>
      <w:r w:rsidR="00214FFC">
        <w:rPr>
          <w:rFonts w:ascii="Arial" w:hAnsi="Arial" w:cs="Arial"/>
          <w:b/>
          <w:sz w:val="24"/>
          <w:szCs w:val="24"/>
        </w:rPr>
        <w:t xml:space="preserve"> timber cladding</w:t>
      </w:r>
      <w:r w:rsidR="00952154">
        <w:rPr>
          <w:rFonts w:ascii="Arial" w:hAnsi="Arial" w:cs="Arial"/>
          <w:b/>
          <w:sz w:val="24"/>
          <w:szCs w:val="24"/>
        </w:rPr>
        <w:t>. They ha</w:t>
      </w:r>
      <w:r w:rsidR="00582C77">
        <w:rPr>
          <w:rFonts w:ascii="Arial" w:hAnsi="Arial" w:cs="Arial"/>
          <w:b/>
          <w:sz w:val="24"/>
          <w:szCs w:val="24"/>
        </w:rPr>
        <w:t>d/have</w:t>
      </w:r>
      <w:r w:rsidR="00214FFC">
        <w:rPr>
          <w:rFonts w:ascii="Arial" w:hAnsi="Arial" w:cs="Arial"/>
          <w:b/>
          <w:sz w:val="24"/>
          <w:szCs w:val="24"/>
        </w:rPr>
        <w:t xml:space="preserve"> slate roofs.</w:t>
      </w:r>
    </w:p>
    <w:p w14:paraId="5AE7CE28" w14:textId="77777777" w:rsidR="00E224A0" w:rsidRDefault="00E224A0" w:rsidP="005F1202">
      <w:pPr>
        <w:rPr>
          <w:rFonts w:ascii="Arial" w:hAnsi="Arial" w:cs="Arial"/>
          <w:b/>
          <w:sz w:val="24"/>
          <w:szCs w:val="24"/>
          <w:u w:val="single"/>
        </w:rPr>
      </w:pPr>
    </w:p>
    <w:p w14:paraId="24288CA2" w14:textId="09DCC886" w:rsidR="00582C77" w:rsidRDefault="00582C77" w:rsidP="005F1202">
      <w:pPr>
        <w:rPr>
          <w:rFonts w:ascii="Arial" w:hAnsi="Arial" w:cs="Arial"/>
          <w:b/>
          <w:sz w:val="24"/>
          <w:szCs w:val="24"/>
          <w:u w:val="single"/>
        </w:rPr>
      </w:pPr>
      <w:r w:rsidRPr="00582C77">
        <w:rPr>
          <w:rFonts w:ascii="Arial" w:hAnsi="Arial" w:cs="Arial"/>
          <w:b/>
          <w:sz w:val="24"/>
          <w:szCs w:val="24"/>
          <w:u w:val="single"/>
        </w:rPr>
        <w:t xml:space="preserve">1 Church Street, </w:t>
      </w:r>
      <w:r w:rsidR="00D44432">
        <w:rPr>
          <w:rFonts w:ascii="Arial" w:hAnsi="Arial" w:cs="Arial"/>
          <w:b/>
          <w:sz w:val="24"/>
          <w:szCs w:val="24"/>
          <w:u w:val="single"/>
        </w:rPr>
        <w:t>‘</w:t>
      </w:r>
      <w:r w:rsidRPr="00582C77">
        <w:rPr>
          <w:rFonts w:ascii="Arial" w:hAnsi="Arial" w:cs="Arial"/>
          <w:b/>
          <w:sz w:val="24"/>
          <w:szCs w:val="24"/>
          <w:u w:val="single"/>
        </w:rPr>
        <w:t>Home Farm House</w:t>
      </w:r>
      <w:r w:rsidR="00D44432">
        <w:rPr>
          <w:rFonts w:ascii="Arial" w:hAnsi="Arial" w:cs="Arial"/>
          <w:b/>
          <w:sz w:val="24"/>
          <w:szCs w:val="24"/>
          <w:u w:val="single"/>
        </w:rPr>
        <w:t>’</w:t>
      </w:r>
    </w:p>
    <w:p w14:paraId="7605770C" w14:textId="75535765" w:rsidR="00E224A0" w:rsidRPr="00E224A0" w:rsidRDefault="0098636B" w:rsidP="005F1202">
      <w:pPr>
        <w:rPr>
          <w:rFonts w:ascii="Arial" w:hAnsi="Arial" w:cs="Arial"/>
          <w:b/>
          <w:sz w:val="24"/>
          <w:szCs w:val="24"/>
        </w:rPr>
      </w:pPr>
      <w:r>
        <w:rPr>
          <w:rFonts w:ascii="Arial" w:hAnsi="Arial" w:cs="Arial"/>
          <w:b/>
          <w:sz w:val="24"/>
          <w:szCs w:val="24"/>
        </w:rPr>
        <w:t>Walking south, downhill from the Church of St. Peter and St. Paul, b</w:t>
      </w:r>
      <w:r w:rsidR="00E224A0" w:rsidRPr="00E224A0">
        <w:rPr>
          <w:rFonts w:ascii="Arial" w:hAnsi="Arial" w:cs="Arial"/>
          <w:b/>
          <w:sz w:val="24"/>
          <w:szCs w:val="24"/>
        </w:rPr>
        <w:t>eyond</w:t>
      </w:r>
      <w:r w:rsidR="00E224A0">
        <w:rPr>
          <w:rFonts w:ascii="Arial" w:hAnsi="Arial" w:cs="Arial"/>
          <w:b/>
          <w:sz w:val="24"/>
          <w:szCs w:val="24"/>
        </w:rPr>
        <w:t xml:space="preserve"> the </w:t>
      </w:r>
      <w:r>
        <w:rPr>
          <w:rFonts w:ascii="Arial" w:hAnsi="Arial" w:cs="Arial"/>
          <w:b/>
          <w:sz w:val="24"/>
          <w:szCs w:val="24"/>
        </w:rPr>
        <w:t xml:space="preserve">courtyard development of Byre House and Home Farm Cottage, sits Home Farm House. </w:t>
      </w:r>
    </w:p>
    <w:p w14:paraId="45A47724" w14:textId="6D4C4516" w:rsidR="00582C77" w:rsidRDefault="00582C77" w:rsidP="005F1202">
      <w:pPr>
        <w:rPr>
          <w:rFonts w:ascii="Arial" w:hAnsi="Arial" w:cs="Arial"/>
          <w:b/>
          <w:sz w:val="24"/>
          <w:szCs w:val="24"/>
        </w:rPr>
      </w:pPr>
      <w:r>
        <w:rPr>
          <w:noProof/>
        </w:rPr>
        <w:drawing>
          <wp:inline distT="0" distB="0" distL="0" distR="0" wp14:anchorId="1A8EE5D6" wp14:editId="53E03118">
            <wp:extent cx="5731510" cy="4299585"/>
            <wp:effectExtent l="0" t="0" r="2540" b="571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22034C30" w14:textId="754A1E0D" w:rsidR="00D44432" w:rsidRDefault="00D44432" w:rsidP="005F1202">
      <w:pPr>
        <w:rPr>
          <w:rFonts w:ascii="Arial" w:hAnsi="Arial" w:cs="Arial"/>
          <w:b/>
          <w:sz w:val="24"/>
          <w:szCs w:val="24"/>
        </w:rPr>
      </w:pPr>
      <w:r>
        <w:rPr>
          <w:rFonts w:ascii="Arial" w:hAnsi="Arial" w:cs="Arial"/>
          <w:b/>
          <w:sz w:val="24"/>
          <w:szCs w:val="24"/>
        </w:rPr>
        <w:t>‘Home Farm House’ was built in 1886 by James Worrall</w:t>
      </w:r>
      <w:r w:rsidR="00B24996">
        <w:rPr>
          <w:rFonts w:ascii="Arial" w:hAnsi="Arial" w:cs="Arial"/>
          <w:b/>
          <w:sz w:val="24"/>
          <w:szCs w:val="24"/>
        </w:rPr>
        <w:t>,</w:t>
      </w:r>
      <w:r>
        <w:rPr>
          <w:rFonts w:ascii="Arial" w:hAnsi="Arial" w:cs="Arial"/>
          <w:b/>
          <w:sz w:val="24"/>
          <w:szCs w:val="24"/>
        </w:rPr>
        <w:t xml:space="preserve"> who acquired a significant part of the Sheild family estate in 1885 as settlement of loan debts. (See ‘3,3a and 3b, Top Street, Wing, formerly and chronologically; ‘The Red Lion Inn’, ‘The Noel Arms’ and ‘The Cuckoo Inn’: Summary of the property transactional history’ David Seviour 1/1/2019).</w:t>
      </w:r>
    </w:p>
    <w:p w14:paraId="376FCA3D" w14:textId="58D0D1AF" w:rsidR="00B24996" w:rsidRDefault="00B24996" w:rsidP="005F1202">
      <w:pPr>
        <w:rPr>
          <w:rFonts w:ascii="Arial" w:hAnsi="Arial" w:cs="Arial"/>
          <w:b/>
          <w:sz w:val="24"/>
          <w:szCs w:val="24"/>
        </w:rPr>
      </w:pPr>
      <w:r>
        <w:rPr>
          <w:noProof/>
        </w:rPr>
        <w:drawing>
          <wp:inline distT="0" distB="0" distL="0" distR="0" wp14:anchorId="1F332F25" wp14:editId="1F953B8A">
            <wp:extent cx="2641014" cy="1981200"/>
            <wp:effectExtent l="0" t="0" r="698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644079" cy="1983499"/>
                    </a:xfrm>
                    <a:prstGeom prst="rect">
                      <a:avLst/>
                    </a:prstGeom>
                    <a:noFill/>
                    <a:ln>
                      <a:noFill/>
                    </a:ln>
                  </pic:spPr>
                </pic:pic>
              </a:graphicData>
            </a:graphic>
          </wp:inline>
        </w:drawing>
      </w:r>
      <w:r>
        <w:rPr>
          <w:noProof/>
        </w:rPr>
        <w:drawing>
          <wp:inline distT="0" distB="0" distL="0" distR="0" wp14:anchorId="74618F11" wp14:editId="21EB3EB1">
            <wp:extent cx="2619375" cy="1964968"/>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629416" cy="1972500"/>
                    </a:xfrm>
                    <a:prstGeom prst="rect">
                      <a:avLst/>
                    </a:prstGeom>
                    <a:noFill/>
                    <a:ln>
                      <a:noFill/>
                    </a:ln>
                  </pic:spPr>
                </pic:pic>
              </a:graphicData>
            </a:graphic>
          </wp:inline>
        </w:drawing>
      </w:r>
    </w:p>
    <w:p w14:paraId="497EE00D" w14:textId="71E5608E" w:rsidR="002B407F" w:rsidRDefault="00B24996" w:rsidP="005F1202">
      <w:pPr>
        <w:rPr>
          <w:rFonts w:ascii="Arial" w:hAnsi="Arial" w:cs="Arial"/>
          <w:b/>
          <w:sz w:val="24"/>
          <w:szCs w:val="24"/>
        </w:rPr>
      </w:pPr>
      <w:r>
        <w:rPr>
          <w:rFonts w:ascii="Arial" w:hAnsi="Arial" w:cs="Arial"/>
          <w:b/>
          <w:sz w:val="24"/>
          <w:szCs w:val="24"/>
        </w:rPr>
        <w:t xml:space="preserve">The house was built of limestone and ironstone </w:t>
      </w:r>
      <w:r w:rsidR="002B407F">
        <w:rPr>
          <w:rFonts w:ascii="Arial" w:hAnsi="Arial" w:cs="Arial"/>
          <w:b/>
          <w:sz w:val="24"/>
          <w:szCs w:val="24"/>
        </w:rPr>
        <w:t xml:space="preserve">in </w:t>
      </w:r>
      <w:r>
        <w:rPr>
          <w:rFonts w:ascii="Arial" w:hAnsi="Arial" w:cs="Arial"/>
          <w:b/>
          <w:sz w:val="24"/>
          <w:szCs w:val="24"/>
        </w:rPr>
        <w:t xml:space="preserve">shaped </w:t>
      </w:r>
      <w:r w:rsidR="007764CC">
        <w:rPr>
          <w:rFonts w:ascii="Arial" w:hAnsi="Arial" w:cs="Arial"/>
          <w:b/>
          <w:sz w:val="24"/>
          <w:szCs w:val="24"/>
        </w:rPr>
        <w:t>blocks</w:t>
      </w:r>
      <w:r>
        <w:rPr>
          <w:rFonts w:ascii="Arial" w:hAnsi="Arial" w:cs="Arial"/>
          <w:b/>
          <w:sz w:val="24"/>
          <w:szCs w:val="24"/>
        </w:rPr>
        <w:t xml:space="preserve"> rather than ‘coursed rubble’, and it included ashlar quoins, string-courses,</w:t>
      </w:r>
      <w:r w:rsidR="002B407F">
        <w:rPr>
          <w:rFonts w:ascii="Arial" w:hAnsi="Arial" w:cs="Arial"/>
          <w:b/>
          <w:sz w:val="24"/>
          <w:szCs w:val="24"/>
        </w:rPr>
        <w:t xml:space="preserve"> window and door headers, a stone capped parapet </w:t>
      </w:r>
      <w:r w:rsidR="006E7B68">
        <w:rPr>
          <w:rFonts w:ascii="Arial" w:hAnsi="Arial" w:cs="Arial"/>
          <w:b/>
          <w:sz w:val="24"/>
          <w:szCs w:val="24"/>
        </w:rPr>
        <w:t xml:space="preserve">skirting </w:t>
      </w:r>
      <w:r w:rsidR="002B407F">
        <w:rPr>
          <w:rFonts w:ascii="Arial" w:hAnsi="Arial" w:cs="Arial"/>
          <w:b/>
          <w:sz w:val="24"/>
          <w:szCs w:val="24"/>
        </w:rPr>
        <w:t>wall, datestone, initials stone, and door and window detailing in limestone coloured bricks. It has hooded dormers with terracotta finials, and a slate roof with terracotta finials and decorative terracotta ridge tiles. The front garden retaining wall appears to use an older limestone than used on the house.</w:t>
      </w:r>
      <w:r w:rsidR="007764CC">
        <w:rPr>
          <w:rFonts w:ascii="Arial" w:hAnsi="Arial" w:cs="Arial"/>
          <w:b/>
          <w:sz w:val="24"/>
          <w:szCs w:val="24"/>
        </w:rPr>
        <w:t xml:space="preserve"> The three light, three pane, nearly square windows simulate the historic vernacular.</w:t>
      </w:r>
    </w:p>
    <w:p w14:paraId="0B239C3F" w14:textId="77777777" w:rsidR="00F94558" w:rsidRDefault="00F94558" w:rsidP="005F1202">
      <w:pPr>
        <w:rPr>
          <w:rFonts w:ascii="Arial" w:hAnsi="Arial" w:cs="Arial"/>
          <w:b/>
          <w:sz w:val="24"/>
          <w:szCs w:val="24"/>
        </w:rPr>
      </w:pPr>
      <w:r>
        <w:rPr>
          <w:rFonts w:ascii="Arial" w:hAnsi="Arial" w:cs="Arial"/>
          <w:b/>
          <w:sz w:val="24"/>
          <w:szCs w:val="24"/>
        </w:rPr>
        <w:t>It is a house of both historic and street-scene importance and constitutes a Local Heritage Asset.</w:t>
      </w:r>
    </w:p>
    <w:p w14:paraId="5E09080E" w14:textId="26494D4E" w:rsidR="00B24996" w:rsidRDefault="004A015D" w:rsidP="005F1202">
      <w:pPr>
        <w:rPr>
          <w:rFonts w:ascii="Arial" w:hAnsi="Arial" w:cs="Arial"/>
          <w:b/>
          <w:sz w:val="24"/>
          <w:szCs w:val="24"/>
          <w:u w:val="single"/>
        </w:rPr>
      </w:pPr>
      <w:r>
        <w:rPr>
          <w:rFonts w:ascii="Arial" w:hAnsi="Arial" w:cs="Arial"/>
          <w:b/>
          <w:sz w:val="24"/>
          <w:szCs w:val="24"/>
          <w:u w:val="single"/>
        </w:rPr>
        <w:t xml:space="preserve">2 </w:t>
      </w:r>
      <w:r w:rsidR="00F94558" w:rsidRPr="00F94558">
        <w:rPr>
          <w:rFonts w:ascii="Arial" w:hAnsi="Arial" w:cs="Arial"/>
          <w:b/>
          <w:sz w:val="24"/>
          <w:szCs w:val="24"/>
          <w:u w:val="single"/>
        </w:rPr>
        <w:t xml:space="preserve">Church Street </w:t>
      </w:r>
      <w:r w:rsidR="002B407F" w:rsidRPr="00F94558">
        <w:rPr>
          <w:rFonts w:ascii="Arial" w:hAnsi="Arial" w:cs="Arial"/>
          <w:b/>
          <w:sz w:val="24"/>
          <w:szCs w:val="24"/>
          <w:u w:val="single"/>
        </w:rPr>
        <w:t xml:space="preserve"> </w:t>
      </w:r>
    </w:p>
    <w:p w14:paraId="3B68AE4F" w14:textId="62D05208" w:rsidR="00F94558" w:rsidRDefault="00F94558" w:rsidP="005F1202">
      <w:pPr>
        <w:rPr>
          <w:rFonts w:ascii="Arial" w:hAnsi="Arial" w:cs="Arial"/>
          <w:b/>
          <w:sz w:val="24"/>
          <w:szCs w:val="24"/>
        </w:rPr>
      </w:pPr>
      <w:r w:rsidRPr="00F94558">
        <w:rPr>
          <w:rFonts w:ascii="Arial" w:hAnsi="Arial" w:cs="Arial"/>
          <w:b/>
          <w:sz w:val="24"/>
          <w:szCs w:val="24"/>
        </w:rPr>
        <w:t>O</w:t>
      </w:r>
      <w:r>
        <w:rPr>
          <w:rFonts w:ascii="Arial" w:hAnsi="Arial" w:cs="Arial"/>
          <w:b/>
          <w:sz w:val="24"/>
          <w:szCs w:val="24"/>
        </w:rPr>
        <w:t xml:space="preserve">pposite Manor Farm Cottage and north of Corner House (Listed), </w:t>
      </w:r>
      <w:r w:rsidR="0098636B">
        <w:rPr>
          <w:rFonts w:ascii="Arial" w:hAnsi="Arial" w:cs="Arial"/>
          <w:b/>
          <w:sz w:val="24"/>
          <w:szCs w:val="24"/>
        </w:rPr>
        <w:t>2 Church Street</w:t>
      </w:r>
      <w:r>
        <w:rPr>
          <w:rFonts w:ascii="Arial" w:hAnsi="Arial" w:cs="Arial"/>
          <w:b/>
          <w:sz w:val="24"/>
          <w:szCs w:val="24"/>
        </w:rPr>
        <w:t xml:space="preserve"> was built</w:t>
      </w:r>
      <w:r w:rsidR="007764CC">
        <w:rPr>
          <w:rFonts w:ascii="Arial" w:hAnsi="Arial" w:cs="Arial"/>
          <w:b/>
          <w:sz w:val="24"/>
          <w:szCs w:val="24"/>
        </w:rPr>
        <w:t xml:space="preserve"> in limestone blocks. It</w:t>
      </w:r>
      <w:r w:rsidR="009F6763">
        <w:rPr>
          <w:rFonts w:ascii="Arial" w:hAnsi="Arial" w:cs="Arial"/>
          <w:b/>
          <w:sz w:val="24"/>
          <w:szCs w:val="24"/>
        </w:rPr>
        <w:t xml:space="preserve"> is an imposing </w:t>
      </w:r>
      <w:r w:rsidR="00C376D4">
        <w:rPr>
          <w:rFonts w:ascii="Arial" w:hAnsi="Arial" w:cs="Arial"/>
          <w:b/>
          <w:sz w:val="24"/>
          <w:szCs w:val="24"/>
        </w:rPr>
        <w:t xml:space="preserve">modern </w:t>
      </w:r>
      <w:r w:rsidR="009F6763">
        <w:rPr>
          <w:rFonts w:ascii="Arial" w:hAnsi="Arial" w:cs="Arial"/>
          <w:b/>
          <w:sz w:val="24"/>
          <w:szCs w:val="24"/>
        </w:rPr>
        <w:t xml:space="preserve">house and </w:t>
      </w:r>
      <w:r w:rsidR="007764CC">
        <w:rPr>
          <w:rFonts w:ascii="Arial" w:hAnsi="Arial" w:cs="Arial"/>
          <w:b/>
          <w:sz w:val="24"/>
          <w:szCs w:val="24"/>
        </w:rPr>
        <w:t xml:space="preserve">has limestone quoins, </w:t>
      </w:r>
      <w:r w:rsidR="00395170">
        <w:rPr>
          <w:rFonts w:ascii="Arial" w:hAnsi="Arial" w:cs="Arial"/>
          <w:b/>
          <w:sz w:val="24"/>
          <w:szCs w:val="24"/>
        </w:rPr>
        <w:t xml:space="preserve">windowsills, window and door detailing. There is a rectangular bay to the first floor built off a shallow front door portico. The two light, four pane fenestration organised in casements of four with a central </w:t>
      </w:r>
      <w:r w:rsidR="009F6763">
        <w:rPr>
          <w:rFonts w:ascii="Arial" w:hAnsi="Arial" w:cs="Arial"/>
          <w:b/>
          <w:sz w:val="24"/>
          <w:szCs w:val="24"/>
        </w:rPr>
        <w:t xml:space="preserve">plain </w:t>
      </w:r>
      <w:r w:rsidR="00395170">
        <w:rPr>
          <w:rFonts w:ascii="Arial" w:hAnsi="Arial" w:cs="Arial"/>
          <w:b/>
          <w:sz w:val="24"/>
          <w:szCs w:val="24"/>
        </w:rPr>
        <w:t>mullion</w:t>
      </w:r>
      <w:r w:rsidR="009F6763">
        <w:rPr>
          <w:rFonts w:ascii="Arial" w:hAnsi="Arial" w:cs="Arial"/>
          <w:b/>
          <w:sz w:val="24"/>
          <w:szCs w:val="24"/>
        </w:rPr>
        <w:t>, effectively simulates the vernacular style of some of the nearby Listed buildings but with a crisp modern feel. The roof has thick grey slates which may have been reclaimed.</w:t>
      </w:r>
      <w:r w:rsidR="00F22504">
        <w:rPr>
          <w:rFonts w:ascii="Arial" w:hAnsi="Arial" w:cs="Arial"/>
          <w:b/>
          <w:sz w:val="24"/>
          <w:szCs w:val="24"/>
        </w:rPr>
        <w:t xml:space="preserve"> The front building line is well set back compared to the Listed Buildings at Corner House, 6</w:t>
      </w:r>
      <w:r w:rsidR="00C376D4">
        <w:rPr>
          <w:rFonts w:ascii="Arial" w:hAnsi="Arial" w:cs="Arial"/>
          <w:b/>
          <w:sz w:val="24"/>
          <w:szCs w:val="24"/>
        </w:rPr>
        <w:t>,</w:t>
      </w:r>
      <w:r w:rsidR="00F22504">
        <w:rPr>
          <w:rFonts w:ascii="Arial" w:hAnsi="Arial" w:cs="Arial"/>
          <w:b/>
          <w:sz w:val="24"/>
          <w:szCs w:val="24"/>
        </w:rPr>
        <w:t xml:space="preserve"> and 8 Church Street which tends to ‘lose’ the building, particularly when the significant adjacent trees are in leaf.</w:t>
      </w:r>
    </w:p>
    <w:p w14:paraId="7E9884DA" w14:textId="164CE9DB" w:rsidR="009F6763" w:rsidRPr="00F94558" w:rsidRDefault="009F6763" w:rsidP="005F1202">
      <w:pPr>
        <w:rPr>
          <w:rFonts w:ascii="Arial" w:hAnsi="Arial" w:cs="Arial"/>
          <w:b/>
          <w:sz w:val="24"/>
          <w:szCs w:val="24"/>
        </w:rPr>
      </w:pPr>
      <w:r>
        <w:rPr>
          <w:noProof/>
        </w:rPr>
        <w:drawing>
          <wp:inline distT="0" distB="0" distL="0" distR="0" wp14:anchorId="3DB102AB" wp14:editId="4EDEB766">
            <wp:extent cx="5459792" cy="4095750"/>
            <wp:effectExtent l="0" t="0" r="762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472292" cy="4105127"/>
                    </a:xfrm>
                    <a:prstGeom prst="rect">
                      <a:avLst/>
                    </a:prstGeom>
                    <a:noFill/>
                    <a:ln>
                      <a:noFill/>
                    </a:ln>
                  </pic:spPr>
                </pic:pic>
              </a:graphicData>
            </a:graphic>
          </wp:inline>
        </w:drawing>
      </w:r>
    </w:p>
    <w:p w14:paraId="160C24B7" w14:textId="77777777" w:rsidR="00C376D4" w:rsidRDefault="00C376D4" w:rsidP="005F1202">
      <w:pPr>
        <w:rPr>
          <w:rFonts w:ascii="Arial" w:hAnsi="Arial" w:cs="Arial"/>
          <w:b/>
          <w:sz w:val="24"/>
          <w:szCs w:val="24"/>
          <w:u w:val="single"/>
        </w:rPr>
      </w:pPr>
    </w:p>
    <w:p w14:paraId="11C5754C" w14:textId="77777777" w:rsidR="00C376D4" w:rsidRDefault="00C376D4" w:rsidP="005F1202">
      <w:pPr>
        <w:rPr>
          <w:rFonts w:ascii="Arial" w:hAnsi="Arial" w:cs="Arial"/>
          <w:b/>
          <w:sz w:val="24"/>
          <w:szCs w:val="24"/>
          <w:u w:val="single"/>
        </w:rPr>
      </w:pPr>
    </w:p>
    <w:p w14:paraId="540430F0" w14:textId="6AE9433D" w:rsidR="002B407F" w:rsidRDefault="00F22504" w:rsidP="005F1202">
      <w:pPr>
        <w:rPr>
          <w:rFonts w:ascii="Arial" w:hAnsi="Arial" w:cs="Arial"/>
          <w:b/>
          <w:sz w:val="24"/>
          <w:szCs w:val="24"/>
          <w:u w:val="single"/>
        </w:rPr>
      </w:pPr>
      <w:r>
        <w:rPr>
          <w:rFonts w:ascii="Arial" w:hAnsi="Arial" w:cs="Arial"/>
          <w:b/>
          <w:sz w:val="24"/>
          <w:szCs w:val="24"/>
          <w:u w:val="single"/>
        </w:rPr>
        <w:t xml:space="preserve">4 </w:t>
      </w:r>
      <w:r w:rsidR="009212CF" w:rsidRPr="009212CF">
        <w:rPr>
          <w:rFonts w:ascii="Arial" w:hAnsi="Arial" w:cs="Arial"/>
          <w:b/>
          <w:sz w:val="24"/>
          <w:szCs w:val="24"/>
          <w:u w:val="single"/>
        </w:rPr>
        <w:t>Church Street</w:t>
      </w:r>
    </w:p>
    <w:p w14:paraId="1A1EF47E" w14:textId="269141DB" w:rsidR="002B407F" w:rsidRDefault="009212CF" w:rsidP="005F1202">
      <w:pPr>
        <w:rPr>
          <w:rFonts w:ascii="Arial" w:hAnsi="Arial" w:cs="Arial"/>
          <w:b/>
          <w:sz w:val="24"/>
          <w:szCs w:val="24"/>
        </w:rPr>
      </w:pPr>
      <w:r>
        <w:rPr>
          <w:noProof/>
        </w:rPr>
        <w:drawing>
          <wp:inline distT="0" distB="0" distL="0" distR="0" wp14:anchorId="7A2ACCA5" wp14:editId="55833B92">
            <wp:extent cx="5731510" cy="4299585"/>
            <wp:effectExtent l="0" t="0" r="2540" b="571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2D984507" w14:textId="52965886" w:rsidR="009212CF" w:rsidRDefault="009212CF" w:rsidP="005F1202">
      <w:pPr>
        <w:rPr>
          <w:rFonts w:ascii="Arial" w:hAnsi="Arial" w:cs="Arial"/>
          <w:b/>
          <w:sz w:val="24"/>
          <w:szCs w:val="24"/>
        </w:rPr>
      </w:pPr>
      <w:r>
        <w:rPr>
          <w:noProof/>
        </w:rPr>
        <w:drawing>
          <wp:inline distT="0" distB="0" distL="0" distR="0" wp14:anchorId="4442985E" wp14:editId="0DB3E95F">
            <wp:extent cx="2186410" cy="1640171"/>
            <wp:effectExtent l="6668"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rot="5400000">
                      <a:off x="0" y="0"/>
                      <a:ext cx="2236260" cy="1677567"/>
                    </a:xfrm>
                    <a:prstGeom prst="rect">
                      <a:avLst/>
                    </a:prstGeom>
                    <a:noFill/>
                    <a:ln>
                      <a:noFill/>
                    </a:ln>
                  </pic:spPr>
                </pic:pic>
              </a:graphicData>
            </a:graphic>
          </wp:inline>
        </w:drawing>
      </w:r>
      <w:r>
        <w:rPr>
          <w:noProof/>
        </w:rPr>
        <w:drawing>
          <wp:inline distT="0" distB="0" distL="0" distR="0" wp14:anchorId="6CCEFD98" wp14:editId="52B2B5DA">
            <wp:extent cx="2222894" cy="1667542"/>
            <wp:effectExtent l="0" t="8255"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rot="5400000">
                      <a:off x="0" y="0"/>
                      <a:ext cx="2236446" cy="1677709"/>
                    </a:xfrm>
                    <a:prstGeom prst="rect">
                      <a:avLst/>
                    </a:prstGeom>
                    <a:noFill/>
                    <a:ln>
                      <a:noFill/>
                    </a:ln>
                  </pic:spPr>
                </pic:pic>
              </a:graphicData>
            </a:graphic>
          </wp:inline>
        </w:drawing>
      </w:r>
      <w:r>
        <w:rPr>
          <w:noProof/>
        </w:rPr>
        <w:drawing>
          <wp:inline distT="0" distB="0" distL="0" distR="0" wp14:anchorId="4671AA6B" wp14:editId="338BFA4C">
            <wp:extent cx="2303726" cy="1728179"/>
            <wp:effectExtent l="0" t="0" r="1905" b="5715"/>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362903" cy="1772572"/>
                    </a:xfrm>
                    <a:prstGeom prst="rect">
                      <a:avLst/>
                    </a:prstGeom>
                    <a:noFill/>
                    <a:ln>
                      <a:noFill/>
                    </a:ln>
                  </pic:spPr>
                </pic:pic>
              </a:graphicData>
            </a:graphic>
          </wp:inline>
        </w:drawing>
      </w:r>
    </w:p>
    <w:p w14:paraId="106F4349" w14:textId="79E5A94F" w:rsidR="002B407F" w:rsidRDefault="00F22504" w:rsidP="005F1202">
      <w:pPr>
        <w:rPr>
          <w:rFonts w:ascii="Arial" w:hAnsi="Arial" w:cs="Arial"/>
          <w:b/>
          <w:sz w:val="24"/>
          <w:szCs w:val="24"/>
        </w:rPr>
      </w:pPr>
      <w:r>
        <w:rPr>
          <w:rFonts w:ascii="Arial" w:hAnsi="Arial" w:cs="Arial"/>
          <w:b/>
          <w:sz w:val="24"/>
          <w:szCs w:val="24"/>
        </w:rPr>
        <w:t xml:space="preserve">4 Church Street was built in 1893 by Edward Worrall, the frontage </w:t>
      </w:r>
      <w:r w:rsidR="007B6F3D">
        <w:rPr>
          <w:rFonts w:ascii="Arial" w:hAnsi="Arial" w:cs="Arial"/>
          <w:b/>
          <w:sz w:val="24"/>
          <w:szCs w:val="24"/>
        </w:rPr>
        <w:t>being constructed of limestone blocks with some ironstone, limestone quoins, limestone</w:t>
      </w:r>
      <w:r w:rsidR="00986E44">
        <w:rPr>
          <w:rFonts w:ascii="Arial" w:hAnsi="Arial" w:cs="Arial"/>
          <w:b/>
          <w:sz w:val="24"/>
          <w:szCs w:val="24"/>
        </w:rPr>
        <w:t>-</w:t>
      </w:r>
      <w:r w:rsidR="007B6F3D">
        <w:rPr>
          <w:rFonts w:ascii="Arial" w:hAnsi="Arial" w:cs="Arial"/>
          <w:b/>
          <w:sz w:val="24"/>
          <w:szCs w:val="24"/>
        </w:rPr>
        <w:t>coloured brick detailing around the windows and the original and central front door opening, very much like Home Farm House. The roof is also of slate.</w:t>
      </w:r>
      <w:r w:rsidR="004C0609">
        <w:rPr>
          <w:rFonts w:ascii="Arial" w:hAnsi="Arial" w:cs="Arial"/>
          <w:b/>
          <w:sz w:val="24"/>
          <w:szCs w:val="24"/>
        </w:rPr>
        <w:t xml:space="preserve"> Similar elements of the fenestration - three-light casements</w:t>
      </w:r>
      <w:r w:rsidR="00986E44">
        <w:rPr>
          <w:rFonts w:ascii="Arial" w:hAnsi="Arial" w:cs="Arial"/>
          <w:b/>
          <w:sz w:val="24"/>
          <w:szCs w:val="24"/>
        </w:rPr>
        <w:t xml:space="preserve"> -</w:t>
      </w:r>
      <w:r w:rsidR="004C0609">
        <w:rPr>
          <w:rFonts w:ascii="Arial" w:hAnsi="Arial" w:cs="Arial"/>
          <w:b/>
          <w:sz w:val="24"/>
          <w:szCs w:val="24"/>
        </w:rPr>
        <w:t xml:space="preserve"> can be discerned too but they have been changed to a later style of panes numbering six in each section with two-pane </w:t>
      </w:r>
      <w:r w:rsidR="003C3068">
        <w:rPr>
          <w:rFonts w:ascii="Arial" w:hAnsi="Arial" w:cs="Arial"/>
          <w:b/>
          <w:sz w:val="24"/>
          <w:szCs w:val="24"/>
        </w:rPr>
        <w:t xml:space="preserve">top </w:t>
      </w:r>
      <w:r w:rsidR="004C0609">
        <w:rPr>
          <w:rFonts w:ascii="Arial" w:hAnsi="Arial" w:cs="Arial"/>
          <w:b/>
          <w:sz w:val="24"/>
          <w:szCs w:val="24"/>
        </w:rPr>
        <w:t xml:space="preserve">opening lights. Clearly two of the ground-floor </w:t>
      </w:r>
      <w:r w:rsidR="00986E44">
        <w:rPr>
          <w:rFonts w:ascii="Arial" w:hAnsi="Arial" w:cs="Arial"/>
          <w:b/>
          <w:sz w:val="24"/>
          <w:szCs w:val="24"/>
        </w:rPr>
        <w:t xml:space="preserve">window </w:t>
      </w:r>
      <w:r w:rsidR="004C0609">
        <w:rPr>
          <w:rFonts w:ascii="Arial" w:hAnsi="Arial" w:cs="Arial"/>
          <w:b/>
          <w:sz w:val="24"/>
          <w:szCs w:val="24"/>
        </w:rPr>
        <w:t>headers have been changed with the removal of the brick headers, presumably to facilitate the changed frame</w:t>
      </w:r>
      <w:r w:rsidR="003C3068">
        <w:rPr>
          <w:rFonts w:ascii="Arial" w:hAnsi="Arial" w:cs="Arial"/>
          <w:b/>
          <w:sz w:val="24"/>
          <w:szCs w:val="24"/>
        </w:rPr>
        <w:t>. In addition, the front-door framing has been half-closed to become a window and the access re-made at a left-hand side extension which may have been facilitating a relocated staircase? The central first floor window, despite an attempt to simulate the other brick window-detailing</w:t>
      </w:r>
      <w:r w:rsidR="00986E44">
        <w:rPr>
          <w:rFonts w:ascii="Arial" w:hAnsi="Arial" w:cs="Arial"/>
          <w:b/>
          <w:sz w:val="24"/>
          <w:szCs w:val="24"/>
        </w:rPr>
        <w:t>,</w:t>
      </w:r>
      <w:r w:rsidR="003C3068">
        <w:rPr>
          <w:rFonts w:ascii="Arial" w:hAnsi="Arial" w:cs="Arial"/>
          <w:b/>
          <w:sz w:val="24"/>
          <w:szCs w:val="24"/>
        </w:rPr>
        <w:t xml:space="preserve"> looks to have been a later creation and once was probably </w:t>
      </w:r>
      <w:r w:rsidR="00986E44">
        <w:rPr>
          <w:rFonts w:ascii="Arial" w:hAnsi="Arial" w:cs="Arial"/>
          <w:b/>
          <w:sz w:val="24"/>
          <w:szCs w:val="24"/>
        </w:rPr>
        <w:t>an area that only contained the stone initials and date plaque detailing which</w:t>
      </w:r>
      <w:r w:rsidR="006E7B68">
        <w:rPr>
          <w:rFonts w:ascii="Arial" w:hAnsi="Arial" w:cs="Arial"/>
          <w:b/>
          <w:sz w:val="24"/>
          <w:szCs w:val="24"/>
        </w:rPr>
        <w:t>,</w:t>
      </w:r>
      <w:r w:rsidR="00986E44">
        <w:rPr>
          <w:rFonts w:ascii="Arial" w:hAnsi="Arial" w:cs="Arial"/>
          <w:b/>
          <w:sz w:val="24"/>
          <w:szCs w:val="24"/>
        </w:rPr>
        <w:t xml:space="preserve"> once removed</w:t>
      </w:r>
      <w:r w:rsidR="006E7B68">
        <w:rPr>
          <w:rFonts w:ascii="Arial" w:hAnsi="Arial" w:cs="Arial"/>
          <w:b/>
          <w:sz w:val="24"/>
          <w:szCs w:val="24"/>
        </w:rPr>
        <w:t>,</w:t>
      </w:r>
      <w:r w:rsidR="00986E44">
        <w:rPr>
          <w:rFonts w:ascii="Arial" w:hAnsi="Arial" w:cs="Arial"/>
          <w:b/>
          <w:sz w:val="24"/>
          <w:szCs w:val="24"/>
        </w:rPr>
        <w:t xml:space="preserve"> was remounted at ground level on the red brick façade of part of the rear of the house. It is now only notable because it is located adjacent to a pedestrian gate to the garden from the drive </w:t>
      </w:r>
      <w:r w:rsidR="006E7B68">
        <w:rPr>
          <w:rFonts w:ascii="Arial" w:hAnsi="Arial" w:cs="Arial"/>
          <w:b/>
          <w:sz w:val="24"/>
          <w:szCs w:val="24"/>
        </w:rPr>
        <w:t>of</w:t>
      </w:r>
      <w:r w:rsidR="00986E44">
        <w:rPr>
          <w:rFonts w:ascii="Arial" w:hAnsi="Arial" w:cs="Arial"/>
          <w:b/>
          <w:sz w:val="24"/>
          <w:szCs w:val="24"/>
        </w:rPr>
        <w:t xml:space="preserve"> number 2 Church Street.</w:t>
      </w:r>
    </w:p>
    <w:p w14:paraId="506455A2" w14:textId="3C6D7110" w:rsidR="00986E44" w:rsidRDefault="006E7B68" w:rsidP="005F1202">
      <w:pPr>
        <w:rPr>
          <w:rFonts w:ascii="Arial" w:hAnsi="Arial" w:cs="Arial"/>
          <w:b/>
          <w:sz w:val="24"/>
          <w:szCs w:val="24"/>
        </w:rPr>
      </w:pPr>
      <w:r>
        <w:rPr>
          <w:rFonts w:ascii="Arial" w:hAnsi="Arial" w:cs="Arial"/>
          <w:b/>
          <w:sz w:val="24"/>
          <w:szCs w:val="24"/>
        </w:rPr>
        <w:t>Like Home Farm House, t</w:t>
      </w:r>
      <w:r w:rsidR="00986E44">
        <w:rPr>
          <w:rFonts w:ascii="Arial" w:hAnsi="Arial" w:cs="Arial"/>
          <w:b/>
          <w:sz w:val="24"/>
          <w:szCs w:val="24"/>
        </w:rPr>
        <w:t xml:space="preserve">here is a stone capped parapet </w:t>
      </w:r>
      <w:r>
        <w:rPr>
          <w:rFonts w:ascii="Arial" w:hAnsi="Arial" w:cs="Arial"/>
          <w:b/>
          <w:sz w:val="24"/>
          <w:szCs w:val="24"/>
        </w:rPr>
        <w:t xml:space="preserve">skirting </w:t>
      </w:r>
      <w:r w:rsidR="00986E44">
        <w:rPr>
          <w:rFonts w:ascii="Arial" w:hAnsi="Arial" w:cs="Arial"/>
          <w:b/>
          <w:sz w:val="24"/>
          <w:szCs w:val="24"/>
        </w:rPr>
        <w:t xml:space="preserve">wall along the </w:t>
      </w:r>
      <w:r>
        <w:rPr>
          <w:rFonts w:ascii="Arial" w:hAnsi="Arial" w:cs="Arial"/>
          <w:b/>
          <w:sz w:val="24"/>
          <w:szCs w:val="24"/>
        </w:rPr>
        <w:t>frontage.</w:t>
      </w:r>
    </w:p>
    <w:p w14:paraId="09CA0C57" w14:textId="2EB7C50E" w:rsidR="00986E44" w:rsidRDefault="00986E44" w:rsidP="005F1202">
      <w:pPr>
        <w:rPr>
          <w:rFonts w:ascii="Arial" w:hAnsi="Arial" w:cs="Arial"/>
          <w:b/>
          <w:sz w:val="24"/>
          <w:szCs w:val="24"/>
        </w:rPr>
      </w:pPr>
      <w:r>
        <w:rPr>
          <w:rFonts w:ascii="Arial" w:hAnsi="Arial" w:cs="Arial"/>
          <w:b/>
          <w:sz w:val="24"/>
          <w:szCs w:val="24"/>
        </w:rPr>
        <w:t xml:space="preserve">Nevertheless, </w:t>
      </w:r>
      <w:r w:rsidR="006E7B68">
        <w:rPr>
          <w:rFonts w:ascii="Arial" w:hAnsi="Arial" w:cs="Arial"/>
          <w:b/>
          <w:sz w:val="24"/>
          <w:szCs w:val="24"/>
        </w:rPr>
        <w:t xml:space="preserve">notwithstanding the changes to the original structure, </w:t>
      </w:r>
      <w:r>
        <w:rPr>
          <w:rFonts w:ascii="Arial" w:hAnsi="Arial" w:cs="Arial"/>
          <w:b/>
          <w:sz w:val="24"/>
          <w:szCs w:val="24"/>
        </w:rPr>
        <w:t>this house remains</w:t>
      </w:r>
      <w:r w:rsidR="006E7B68">
        <w:rPr>
          <w:rFonts w:ascii="Arial" w:hAnsi="Arial" w:cs="Arial"/>
          <w:b/>
          <w:sz w:val="24"/>
          <w:szCs w:val="24"/>
        </w:rPr>
        <w:t xml:space="preserve"> a fine building and warrants the status of a Local Heritage Asset.</w:t>
      </w:r>
    </w:p>
    <w:p w14:paraId="5B0F86FF" w14:textId="1CBFEABD" w:rsidR="00457FF6" w:rsidRPr="00457FF6" w:rsidRDefault="00457FF6" w:rsidP="005F1202">
      <w:pPr>
        <w:rPr>
          <w:rFonts w:ascii="Arial" w:hAnsi="Arial" w:cs="Arial"/>
          <w:b/>
          <w:sz w:val="24"/>
          <w:szCs w:val="24"/>
          <w:u w:val="single"/>
        </w:rPr>
      </w:pPr>
      <w:r w:rsidRPr="00457FF6">
        <w:rPr>
          <w:rFonts w:ascii="Arial" w:hAnsi="Arial" w:cs="Arial"/>
          <w:b/>
          <w:sz w:val="24"/>
          <w:szCs w:val="24"/>
          <w:u w:val="single"/>
        </w:rPr>
        <w:t>3 Church Street</w:t>
      </w:r>
    </w:p>
    <w:p w14:paraId="2A40CAEF" w14:textId="216B0CF0" w:rsidR="006E7B68" w:rsidRDefault="00457FF6" w:rsidP="005F1202">
      <w:pPr>
        <w:rPr>
          <w:rFonts w:ascii="Arial" w:hAnsi="Arial" w:cs="Arial"/>
          <w:b/>
          <w:sz w:val="24"/>
          <w:szCs w:val="24"/>
        </w:rPr>
      </w:pPr>
      <w:r>
        <w:rPr>
          <w:noProof/>
        </w:rPr>
        <w:drawing>
          <wp:inline distT="0" distB="0" distL="0" distR="0" wp14:anchorId="3E8DB490" wp14:editId="119522F7">
            <wp:extent cx="5731510" cy="4299585"/>
            <wp:effectExtent l="0" t="0" r="2540" b="571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0A732F5A" w14:textId="24706C67" w:rsidR="001D461D" w:rsidRDefault="00457FF6" w:rsidP="005F1202">
      <w:pPr>
        <w:rPr>
          <w:rFonts w:ascii="Arial" w:hAnsi="Arial" w:cs="Arial"/>
          <w:b/>
          <w:sz w:val="24"/>
          <w:szCs w:val="24"/>
        </w:rPr>
      </w:pPr>
      <w:r>
        <w:rPr>
          <w:rFonts w:ascii="Arial" w:hAnsi="Arial" w:cs="Arial"/>
          <w:b/>
          <w:sz w:val="24"/>
          <w:szCs w:val="24"/>
        </w:rPr>
        <w:t>3 Church Street constitutes 21</w:t>
      </w:r>
      <w:r w:rsidRPr="00457FF6">
        <w:rPr>
          <w:rFonts w:ascii="Arial" w:hAnsi="Arial" w:cs="Arial"/>
          <w:b/>
          <w:sz w:val="24"/>
          <w:szCs w:val="24"/>
          <w:vertAlign w:val="superscript"/>
        </w:rPr>
        <w:t>st</w:t>
      </w:r>
      <w:r>
        <w:rPr>
          <w:rFonts w:ascii="Arial" w:hAnsi="Arial" w:cs="Arial"/>
          <w:b/>
          <w:sz w:val="24"/>
          <w:szCs w:val="24"/>
        </w:rPr>
        <w:t xml:space="preserve"> Century</w:t>
      </w:r>
      <w:r w:rsidR="001D461D">
        <w:rPr>
          <w:rFonts w:ascii="Arial" w:hAnsi="Arial" w:cs="Arial"/>
          <w:b/>
          <w:sz w:val="24"/>
          <w:szCs w:val="24"/>
        </w:rPr>
        <w:t xml:space="preserve"> (2008)</w:t>
      </w:r>
      <w:r>
        <w:rPr>
          <w:rFonts w:ascii="Arial" w:hAnsi="Arial" w:cs="Arial"/>
          <w:b/>
          <w:sz w:val="24"/>
          <w:szCs w:val="24"/>
        </w:rPr>
        <w:t xml:space="preserve"> village infill development on land formerly part of the Home Farm House holding</w:t>
      </w:r>
      <w:r w:rsidR="003B016A">
        <w:rPr>
          <w:rFonts w:ascii="Arial" w:hAnsi="Arial" w:cs="Arial"/>
          <w:b/>
          <w:sz w:val="24"/>
          <w:szCs w:val="24"/>
        </w:rPr>
        <w:t>,</w:t>
      </w:r>
      <w:r>
        <w:rPr>
          <w:rFonts w:ascii="Arial" w:hAnsi="Arial" w:cs="Arial"/>
          <w:b/>
          <w:sz w:val="24"/>
          <w:szCs w:val="24"/>
        </w:rPr>
        <w:t xml:space="preserve"> for which there is a shared drive. The house is constructed from </w:t>
      </w:r>
      <w:r w:rsidR="003B016A">
        <w:rPr>
          <w:rFonts w:ascii="Arial" w:hAnsi="Arial" w:cs="Arial"/>
          <w:b/>
          <w:sz w:val="24"/>
          <w:szCs w:val="24"/>
        </w:rPr>
        <w:t xml:space="preserve">coursed limestone blocks of changing sizes and with some random ironstone and white limestone. The gables have interchanging sizes of blocks to create strings and there are quoin-stones, gable-end eaves kneelers, and door and window header blocks in ashlar. </w:t>
      </w:r>
      <w:r w:rsidR="001D461D">
        <w:rPr>
          <w:rFonts w:ascii="Arial" w:hAnsi="Arial" w:cs="Arial"/>
          <w:b/>
          <w:sz w:val="24"/>
          <w:szCs w:val="24"/>
        </w:rPr>
        <w:t>There is a date/initial stone</w:t>
      </w:r>
      <w:r w:rsidR="004E59F6">
        <w:rPr>
          <w:rFonts w:ascii="Arial" w:hAnsi="Arial" w:cs="Arial"/>
          <w:b/>
          <w:sz w:val="24"/>
          <w:szCs w:val="24"/>
        </w:rPr>
        <w:t>. Th</w:t>
      </w:r>
      <w:r w:rsidR="003B016A">
        <w:rPr>
          <w:rFonts w:ascii="Arial" w:hAnsi="Arial" w:cs="Arial"/>
          <w:b/>
          <w:sz w:val="24"/>
          <w:szCs w:val="24"/>
        </w:rPr>
        <w:t>e roof is in slate and it has</w:t>
      </w:r>
      <w:r w:rsidR="007116C3">
        <w:rPr>
          <w:rFonts w:ascii="Arial" w:hAnsi="Arial" w:cs="Arial"/>
          <w:b/>
          <w:sz w:val="24"/>
          <w:szCs w:val="24"/>
        </w:rPr>
        <w:t xml:space="preserve"> hipped</w:t>
      </w:r>
      <w:r w:rsidR="003B016A">
        <w:rPr>
          <w:rFonts w:ascii="Arial" w:hAnsi="Arial" w:cs="Arial"/>
          <w:b/>
          <w:sz w:val="24"/>
          <w:szCs w:val="24"/>
        </w:rPr>
        <w:t xml:space="preserve"> lantern dormers</w:t>
      </w:r>
      <w:r w:rsidR="00A943EE">
        <w:rPr>
          <w:rFonts w:ascii="Arial" w:hAnsi="Arial" w:cs="Arial"/>
          <w:b/>
          <w:sz w:val="24"/>
          <w:szCs w:val="24"/>
        </w:rPr>
        <w:t>. The fenestration is modelled on a square opening of three lights</w:t>
      </w:r>
      <w:r w:rsidR="00B80551">
        <w:rPr>
          <w:rFonts w:ascii="Arial" w:hAnsi="Arial" w:cs="Arial"/>
          <w:b/>
          <w:sz w:val="24"/>
          <w:szCs w:val="24"/>
        </w:rPr>
        <w:t xml:space="preserve"> in wooden frames</w:t>
      </w:r>
      <w:r w:rsidR="00A943EE">
        <w:rPr>
          <w:rFonts w:ascii="Arial" w:hAnsi="Arial" w:cs="Arial"/>
          <w:b/>
          <w:sz w:val="24"/>
          <w:szCs w:val="24"/>
        </w:rPr>
        <w:t xml:space="preserve">, a fine </w:t>
      </w:r>
      <w:r w:rsidR="00B80551">
        <w:rPr>
          <w:rFonts w:ascii="Arial" w:hAnsi="Arial" w:cs="Arial"/>
          <w:b/>
          <w:sz w:val="24"/>
          <w:szCs w:val="24"/>
        </w:rPr>
        <w:t>horizontal glazing bar, and two side hung casements, meeting the vernacular sub-Medieval phase of village Listed buildings.</w:t>
      </w:r>
      <w:r w:rsidR="00A943EE">
        <w:rPr>
          <w:rFonts w:ascii="Arial" w:hAnsi="Arial" w:cs="Arial"/>
          <w:b/>
          <w:sz w:val="24"/>
          <w:szCs w:val="24"/>
        </w:rPr>
        <w:t xml:space="preserve"> </w:t>
      </w:r>
    </w:p>
    <w:p w14:paraId="22DC174D" w14:textId="34B62E66" w:rsidR="00457FF6" w:rsidRDefault="00A943EE" w:rsidP="005F1202">
      <w:pPr>
        <w:rPr>
          <w:rFonts w:ascii="Arial" w:hAnsi="Arial" w:cs="Arial"/>
          <w:b/>
          <w:sz w:val="24"/>
          <w:szCs w:val="24"/>
        </w:rPr>
      </w:pPr>
      <w:r>
        <w:rPr>
          <w:rFonts w:ascii="Arial" w:hAnsi="Arial" w:cs="Arial"/>
          <w:b/>
          <w:sz w:val="24"/>
          <w:szCs w:val="24"/>
        </w:rPr>
        <w:t>There is a detached garage which has used the same materials with a strong use of ashlar on an important sightline</w:t>
      </w:r>
      <w:r w:rsidR="003B016A">
        <w:rPr>
          <w:rFonts w:ascii="Arial" w:hAnsi="Arial" w:cs="Arial"/>
          <w:b/>
          <w:sz w:val="24"/>
          <w:szCs w:val="24"/>
        </w:rPr>
        <w:t xml:space="preserve"> </w:t>
      </w:r>
      <w:r w:rsidR="00B80551">
        <w:rPr>
          <w:rFonts w:ascii="Arial" w:hAnsi="Arial" w:cs="Arial"/>
          <w:b/>
          <w:sz w:val="24"/>
          <w:szCs w:val="24"/>
        </w:rPr>
        <w:t xml:space="preserve">from the road. Similarly, the new front retaining walls have been brought into curved conjunction with a much older curved boundary wall to the public footpath through The Jetty. </w:t>
      </w:r>
      <w:r w:rsidR="00F011CC">
        <w:rPr>
          <w:rFonts w:ascii="Arial" w:hAnsi="Arial" w:cs="Arial"/>
          <w:b/>
          <w:sz w:val="24"/>
          <w:szCs w:val="24"/>
        </w:rPr>
        <w:t xml:space="preserve">This is a sensitive Conservation Area site given its prominence in Church Street and proximity to six Grade II Listed buildings and structures. The use of Listed Building/Conservation Area materials sets a good example for village infill developments as do </w:t>
      </w:r>
      <w:r w:rsidR="001D461D">
        <w:rPr>
          <w:rFonts w:ascii="Arial" w:hAnsi="Arial" w:cs="Arial"/>
          <w:b/>
          <w:sz w:val="24"/>
          <w:szCs w:val="24"/>
        </w:rPr>
        <w:t>Lantern Cottage and Tannachie House referred to above</w:t>
      </w:r>
      <w:r w:rsidR="00F011CC">
        <w:rPr>
          <w:rFonts w:ascii="Arial" w:hAnsi="Arial" w:cs="Arial"/>
          <w:b/>
          <w:sz w:val="24"/>
          <w:szCs w:val="24"/>
        </w:rPr>
        <w:t>.</w:t>
      </w:r>
    </w:p>
    <w:p w14:paraId="5A8F6BAF" w14:textId="3D833C83" w:rsidR="002316CC" w:rsidRDefault="002316CC" w:rsidP="005F1202">
      <w:pPr>
        <w:rPr>
          <w:rFonts w:ascii="Arial" w:hAnsi="Arial" w:cs="Arial"/>
          <w:b/>
          <w:sz w:val="24"/>
          <w:szCs w:val="24"/>
          <w:u w:val="single"/>
        </w:rPr>
      </w:pPr>
      <w:r w:rsidRPr="002316CC">
        <w:rPr>
          <w:rFonts w:ascii="Arial" w:hAnsi="Arial" w:cs="Arial"/>
          <w:b/>
          <w:sz w:val="24"/>
          <w:szCs w:val="24"/>
          <w:u w:val="single"/>
        </w:rPr>
        <w:t>Church Street</w:t>
      </w:r>
    </w:p>
    <w:p w14:paraId="4515E6D1" w14:textId="3BBC4AAF" w:rsidR="008C3A31" w:rsidRDefault="002316CC" w:rsidP="005F1202">
      <w:pPr>
        <w:rPr>
          <w:rFonts w:ascii="Arial" w:hAnsi="Arial" w:cs="Arial"/>
          <w:b/>
          <w:sz w:val="24"/>
          <w:szCs w:val="24"/>
        </w:rPr>
      </w:pPr>
      <w:r w:rsidRPr="002316CC">
        <w:rPr>
          <w:rFonts w:ascii="Arial" w:hAnsi="Arial" w:cs="Arial"/>
          <w:b/>
          <w:sz w:val="24"/>
          <w:szCs w:val="24"/>
        </w:rPr>
        <w:t xml:space="preserve">In terms of </w:t>
      </w:r>
      <w:r w:rsidR="008C3A31">
        <w:rPr>
          <w:rFonts w:ascii="Arial" w:hAnsi="Arial" w:cs="Arial"/>
          <w:b/>
          <w:sz w:val="24"/>
          <w:szCs w:val="24"/>
        </w:rPr>
        <w:t xml:space="preserve">Conservation Area </w:t>
      </w:r>
      <w:r w:rsidRPr="002316CC">
        <w:rPr>
          <w:rFonts w:ascii="Arial" w:hAnsi="Arial" w:cs="Arial"/>
          <w:b/>
          <w:sz w:val="24"/>
          <w:szCs w:val="24"/>
        </w:rPr>
        <w:t>setting</w:t>
      </w:r>
      <w:r w:rsidR="008C3A31">
        <w:rPr>
          <w:rFonts w:ascii="Arial" w:hAnsi="Arial" w:cs="Arial"/>
          <w:b/>
          <w:sz w:val="24"/>
          <w:szCs w:val="24"/>
        </w:rPr>
        <w:t>,</w:t>
      </w:r>
      <w:r>
        <w:rPr>
          <w:rFonts w:ascii="Arial" w:hAnsi="Arial" w:cs="Arial"/>
          <w:b/>
          <w:sz w:val="24"/>
          <w:szCs w:val="24"/>
        </w:rPr>
        <w:t xml:space="preserve"> the photograph</w:t>
      </w:r>
      <w:r w:rsidR="008C3A31">
        <w:rPr>
          <w:rFonts w:ascii="Arial" w:hAnsi="Arial" w:cs="Arial"/>
          <w:b/>
          <w:sz w:val="24"/>
          <w:szCs w:val="24"/>
        </w:rPr>
        <w:t>s</w:t>
      </w:r>
      <w:r>
        <w:rPr>
          <w:rFonts w:ascii="Arial" w:hAnsi="Arial" w:cs="Arial"/>
          <w:b/>
          <w:sz w:val="24"/>
          <w:szCs w:val="24"/>
        </w:rPr>
        <w:t xml:space="preserve"> below show Church Street looking south from the corner of The Manor Farm Barns</w:t>
      </w:r>
      <w:r w:rsidR="008C3A31">
        <w:rPr>
          <w:rFonts w:ascii="Arial" w:hAnsi="Arial" w:cs="Arial"/>
          <w:b/>
          <w:sz w:val="24"/>
          <w:szCs w:val="24"/>
        </w:rPr>
        <w:t xml:space="preserve"> (Listed), and east across the tennis court into the Chater Valley.</w:t>
      </w:r>
    </w:p>
    <w:p w14:paraId="6EB53F7C" w14:textId="69766DB1" w:rsidR="002316CC" w:rsidRDefault="008C3A31" w:rsidP="005F1202">
      <w:pPr>
        <w:rPr>
          <w:rFonts w:ascii="Arial" w:hAnsi="Arial" w:cs="Arial"/>
          <w:b/>
          <w:sz w:val="24"/>
          <w:szCs w:val="24"/>
        </w:rPr>
      </w:pPr>
      <w:r>
        <w:rPr>
          <w:noProof/>
        </w:rPr>
        <w:drawing>
          <wp:inline distT="0" distB="0" distL="0" distR="0" wp14:anchorId="413D9DFA" wp14:editId="1A2339A3">
            <wp:extent cx="5599460" cy="4200525"/>
            <wp:effectExtent l="0" t="0" r="127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5605028" cy="4204702"/>
                    </a:xfrm>
                    <a:prstGeom prst="rect">
                      <a:avLst/>
                    </a:prstGeom>
                    <a:noFill/>
                    <a:ln>
                      <a:noFill/>
                    </a:ln>
                  </pic:spPr>
                </pic:pic>
              </a:graphicData>
            </a:graphic>
          </wp:inline>
        </w:drawing>
      </w:r>
      <w:r>
        <w:rPr>
          <w:rFonts w:ascii="Arial" w:hAnsi="Arial" w:cs="Arial"/>
          <w:b/>
          <w:sz w:val="24"/>
          <w:szCs w:val="24"/>
        </w:rPr>
        <w:t xml:space="preserve"> </w:t>
      </w:r>
    </w:p>
    <w:p w14:paraId="0E2D5CC7" w14:textId="712E8679" w:rsidR="00C74507" w:rsidRDefault="008C3A31" w:rsidP="005F1202">
      <w:pPr>
        <w:rPr>
          <w:rFonts w:ascii="Arial" w:hAnsi="Arial" w:cs="Arial"/>
          <w:b/>
          <w:sz w:val="24"/>
          <w:szCs w:val="24"/>
        </w:rPr>
      </w:pPr>
      <w:r>
        <w:rPr>
          <w:noProof/>
        </w:rPr>
        <w:drawing>
          <wp:inline distT="0" distB="0" distL="0" distR="0" wp14:anchorId="4D6CC10D" wp14:editId="6F2FCF5A">
            <wp:extent cx="3669487" cy="2752725"/>
            <wp:effectExtent l="0" t="0" r="762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3702196" cy="2777262"/>
                    </a:xfrm>
                    <a:prstGeom prst="rect">
                      <a:avLst/>
                    </a:prstGeom>
                    <a:noFill/>
                    <a:ln>
                      <a:noFill/>
                    </a:ln>
                  </pic:spPr>
                </pic:pic>
              </a:graphicData>
            </a:graphic>
          </wp:inline>
        </w:drawing>
      </w:r>
    </w:p>
    <w:p w14:paraId="2C84D751" w14:textId="7A117287" w:rsidR="009A29BA" w:rsidRDefault="00C74507" w:rsidP="005F1202">
      <w:pPr>
        <w:rPr>
          <w:rFonts w:ascii="Arial" w:hAnsi="Arial" w:cs="Arial"/>
          <w:b/>
          <w:sz w:val="24"/>
          <w:szCs w:val="24"/>
        </w:rPr>
      </w:pPr>
      <w:r>
        <w:rPr>
          <w:rFonts w:ascii="Arial" w:hAnsi="Arial" w:cs="Arial"/>
          <w:b/>
          <w:sz w:val="24"/>
          <w:szCs w:val="24"/>
        </w:rPr>
        <w:t xml:space="preserve">This third </w:t>
      </w:r>
      <w:r w:rsidR="00935472">
        <w:rPr>
          <w:rFonts w:ascii="Arial" w:hAnsi="Arial" w:cs="Arial"/>
          <w:b/>
          <w:sz w:val="24"/>
          <w:szCs w:val="24"/>
        </w:rPr>
        <w:t xml:space="preserve">(below) </w:t>
      </w:r>
      <w:r>
        <w:rPr>
          <w:rFonts w:ascii="Arial" w:hAnsi="Arial" w:cs="Arial"/>
          <w:b/>
          <w:sz w:val="24"/>
          <w:szCs w:val="24"/>
        </w:rPr>
        <w:t>photograph shows Church Street looking north from just above Manor Farm Barns</w:t>
      </w:r>
      <w:r w:rsidR="009A29BA">
        <w:rPr>
          <w:rFonts w:ascii="Arial" w:hAnsi="Arial" w:cs="Arial"/>
          <w:b/>
          <w:sz w:val="24"/>
          <w:szCs w:val="24"/>
        </w:rPr>
        <w:t xml:space="preserve"> (Listed)</w:t>
      </w:r>
      <w:r>
        <w:rPr>
          <w:rFonts w:ascii="Arial" w:hAnsi="Arial" w:cs="Arial"/>
          <w:b/>
          <w:sz w:val="24"/>
          <w:szCs w:val="24"/>
        </w:rPr>
        <w:t>,</w:t>
      </w:r>
      <w:r w:rsidR="009A29BA">
        <w:rPr>
          <w:rFonts w:ascii="Arial" w:hAnsi="Arial" w:cs="Arial"/>
          <w:b/>
          <w:sz w:val="24"/>
          <w:szCs w:val="24"/>
        </w:rPr>
        <w:t xml:space="preserve"> and Manor Farm (Listed), both</w:t>
      </w:r>
      <w:r>
        <w:rPr>
          <w:rFonts w:ascii="Arial" w:hAnsi="Arial" w:cs="Arial"/>
          <w:b/>
          <w:sz w:val="24"/>
          <w:szCs w:val="24"/>
        </w:rPr>
        <w:t xml:space="preserve"> just below on the right, 3 Church Street with its lantern dormers just below on the left, and Wing House (Listed) after that, just beyond ‘The Jetty’</w:t>
      </w:r>
      <w:r w:rsidR="009A29BA">
        <w:rPr>
          <w:rFonts w:ascii="Arial" w:hAnsi="Arial" w:cs="Arial"/>
          <w:b/>
          <w:sz w:val="24"/>
          <w:szCs w:val="24"/>
        </w:rPr>
        <w:t>-</w:t>
      </w:r>
      <w:r>
        <w:rPr>
          <w:rFonts w:ascii="Arial" w:hAnsi="Arial" w:cs="Arial"/>
          <w:b/>
          <w:sz w:val="24"/>
          <w:szCs w:val="24"/>
        </w:rPr>
        <w:t xml:space="preserve"> a small lane and then footpath running off Church Street on the left to connect with Middle Street</w:t>
      </w:r>
      <w:r w:rsidR="009A29BA">
        <w:rPr>
          <w:rFonts w:ascii="Arial" w:hAnsi="Arial" w:cs="Arial"/>
          <w:b/>
          <w:sz w:val="24"/>
          <w:szCs w:val="24"/>
        </w:rPr>
        <w:t xml:space="preserve"> and containing another Listed Building. </w:t>
      </w:r>
    </w:p>
    <w:p w14:paraId="20E9C30D" w14:textId="3AC9D14F" w:rsidR="00C74507" w:rsidRDefault="009A29BA" w:rsidP="005F1202">
      <w:pPr>
        <w:rPr>
          <w:rFonts w:ascii="Arial" w:hAnsi="Arial" w:cs="Arial"/>
          <w:b/>
          <w:sz w:val="24"/>
          <w:szCs w:val="24"/>
        </w:rPr>
      </w:pPr>
      <w:r>
        <w:rPr>
          <w:rFonts w:ascii="Arial" w:hAnsi="Arial" w:cs="Arial"/>
          <w:b/>
          <w:sz w:val="24"/>
          <w:szCs w:val="24"/>
        </w:rPr>
        <w:t>There has been some controversy about Rutland County Council using double height plain concrete curb-stones</w:t>
      </w:r>
      <w:r w:rsidR="00C74507">
        <w:rPr>
          <w:rFonts w:ascii="Arial" w:hAnsi="Arial" w:cs="Arial"/>
          <w:b/>
          <w:sz w:val="24"/>
          <w:szCs w:val="24"/>
        </w:rPr>
        <w:t xml:space="preserve"> </w:t>
      </w:r>
      <w:r>
        <w:rPr>
          <w:rFonts w:ascii="Arial" w:hAnsi="Arial" w:cs="Arial"/>
          <w:b/>
          <w:sz w:val="24"/>
          <w:szCs w:val="24"/>
        </w:rPr>
        <w:t xml:space="preserve">in such a sensitive Conservation Area setting that contains </w:t>
      </w:r>
      <w:r w:rsidR="005A4F16">
        <w:rPr>
          <w:rFonts w:ascii="Arial" w:hAnsi="Arial" w:cs="Arial"/>
          <w:b/>
          <w:sz w:val="24"/>
          <w:szCs w:val="24"/>
        </w:rPr>
        <w:t>six Listed Buildings within sight; Corner House, Church, Manor Farm, Manor Farm Barns, Wing House, and 7 The Jetty.</w:t>
      </w:r>
      <w:r w:rsidR="00C74507">
        <w:rPr>
          <w:rFonts w:ascii="Arial" w:hAnsi="Arial" w:cs="Arial"/>
          <w:b/>
          <w:sz w:val="24"/>
          <w:szCs w:val="24"/>
        </w:rPr>
        <w:t xml:space="preserve"> </w:t>
      </w:r>
    </w:p>
    <w:p w14:paraId="5AD10E4B" w14:textId="77777777" w:rsidR="007116C3" w:rsidRDefault="00C74507" w:rsidP="005F1202">
      <w:pPr>
        <w:rPr>
          <w:rFonts w:ascii="Arial" w:hAnsi="Arial" w:cs="Arial"/>
          <w:b/>
          <w:sz w:val="24"/>
          <w:szCs w:val="24"/>
        </w:rPr>
      </w:pPr>
      <w:r>
        <w:rPr>
          <w:noProof/>
        </w:rPr>
        <w:drawing>
          <wp:inline distT="0" distB="0" distL="0" distR="0" wp14:anchorId="478381AA" wp14:editId="2BB636C5">
            <wp:extent cx="4838700" cy="3629830"/>
            <wp:effectExtent l="0" t="0" r="0" b="889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4866145" cy="3650418"/>
                    </a:xfrm>
                    <a:prstGeom prst="rect">
                      <a:avLst/>
                    </a:prstGeom>
                    <a:noFill/>
                    <a:ln>
                      <a:noFill/>
                    </a:ln>
                  </pic:spPr>
                </pic:pic>
              </a:graphicData>
            </a:graphic>
          </wp:inline>
        </w:drawing>
      </w:r>
    </w:p>
    <w:p w14:paraId="4631341C" w14:textId="2AB714C2" w:rsidR="002E405D" w:rsidRDefault="002E405D" w:rsidP="005F1202">
      <w:pPr>
        <w:rPr>
          <w:rFonts w:ascii="Arial" w:hAnsi="Arial" w:cs="Arial"/>
          <w:b/>
          <w:sz w:val="24"/>
          <w:szCs w:val="24"/>
        </w:rPr>
      </w:pPr>
      <w:r>
        <w:rPr>
          <w:rFonts w:ascii="Arial" w:hAnsi="Arial" w:cs="Arial"/>
          <w:b/>
          <w:sz w:val="24"/>
          <w:szCs w:val="24"/>
        </w:rPr>
        <w:t>The photograph below shows the tennis court (</w:t>
      </w:r>
      <w:r w:rsidR="00935472">
        <w:rPr>
          <w:rFonts w:ascii="Arial" w:hAnsi="Arial" w:cs="Arial"/>
          <w:b/>
          <w:sz w:val="24"/>
          <w:szCs w:val="24"/>
        </w:rPr>
        <w:t xml:space="preserve">protected </w:t>
      </w:r>
      <w:r>
        <w:rPr>
          <w:rFonts w:ascii="Arial" w:hAnsi="Arial" w:cs="Arial"/>
          <w:b/>
          <w:sz w:val="24"/>
          <w:szCs w:val="24"/>
        </w:rPr>
        <w:t>green space and Listed wall) from its northern machinery entrance with 10 Church Street, part of a modern two house infill development just visible in the bottom left of the picture. Further p</w:t>
      </w:r>
      <w:r w:rsidR="00C66A1B">
        <w:rPr>
          <w:rFonts w:ascii="Arial" w:hAnsi="Arial" w:cs="Arial"/>
          <w:b/>
          <w:sz w:val="24"/>
          <w:szCs w:val="24"/>
        </w:rPr>
        <w:t>hotograph</w:t>
      </w:r>
      <w:r>
        <w:rPr>
          <w:rFonts w:ascii="Arial" w:hAnsi="Arial" w:cs="Arial"/>
          <w:b/>
          <w:sz w:val="24"/>
          <w:szCs w:val="24"/>
        </w:rPr>
        <w:t>s of the Listed wall and</w:t>
      </w:r>
      <w:r w:rsidR="00C66A1B">
        <w:rPr>
          <w:rFonts w:ascii="Arial" w:hAnsi="Arial" w:cs="Arial"/>
          <w:b/>
          <w:sz w:val="24"/>
          <w:szCs w:val="24"/>
        </w:rPr>
        <w:t xml:space="preserve"> the importance of the tennis court’s preservation of scenic views from the village core into the Chater Valley can be seen on pages 43 and 44 of ‘Wing Village: A Directory of Listed Buildings’</w:t>
      </w:r>
      <w:r w:rsidR="00EA59FD">
        <w:rPr>
          <w:rFonts w:ascii="Arial" w:hAnsi="Arial" w:cs="Arial"/>
          <w:b/>
          <w:sz w:val="24"/>
          <w:szCs w:val="24"/>
        </w:rPr>
        <w:t xml:space="preserve"> First Edition, 12/12/2018</w:t>
      </w:r>
      <w:r w:rsidR="00C66A1B">
        <w:rPr>
          <w:rFonts w:ascii="Arial" w:hAnsi="Arial" w:cs="Arial"/>
          <w:b/>
          <w:sz w:val="24"/>
          <w:szCs w:val="24"/>
        </w:rPr>
        <w:t>.</w:t>
      </w:r>
    </w:p>
    <w:p w14:paraId="7D0E3199" w14:textId="2FBA53D7" w:rsidR="008C3A31" w:rsidRDefault="002E405D" w:rsidP="005F1202">
      <w:pPr>
        <w:rPr>
          <w:rFonts w:ascii="Arial" w:hAnsi="Arial" w:cs="Arial"/>
          <w:b/>
          <w:sz w:val="24"/>
          <w:szCs w:val="24"/>
        </w:rPr>
      </w:pPr>
      <w:r>
        <w:rPr>
          <w:noProof/>
        </w:rPr>
        <w:drawing>
          <wp:inline distT="0" distB="0" distL="0" distR="0" wp14:anchorId="5BB072D0" wp14:editId="14DC1320">
            <wp:extent cx="4362450" cy="3272561"/>
            <wp:effectExtent l="0" t="0" r="0" b="444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4373497" cy="3280848"/>
                    </a:xfrm>
                    <a:prstGeom prst="rect">
                      <a:avLst/>
                    </a:prstGeom>
                    <a:noFill/>
                    <a:ln>
                      <a:noFill/>
                    </a:ln>
                  </pic:spPr>
                </pic:pic>
              </a:graphicData>
            </a:graphic>
          </wp:inline>
        </w:drawing>
      </w:r>
    </w:p>
    <w:p w14:paraId="1A2F2F0E" w14:textId="52DCE72E" w:rsidR="00C66A1B" w:rsidRDefault="00C66A1B" w:rsidP="005F1202">
      <w:pPr>
        <w:rPr>
          <w:rFonts w:ascii="Arial" w:hAnsi="Arial" w:cs="Arial"/>
          <w:b/>
          <w:sz w:val="24"/>
          <w:szCs w:val="24"/>
          <w:u w:val="single"/>
        </w:rPr>
      </w:pPr>
      <w:r w:rsidRPr="00B939F6">
        <w:rPr>
          <w:rFonts w:ascii="Arial" w:hAnsi="Arial" w:cs="Arial"/>
          <w:b/>
          <w:sz w:val="24"/>
          <w:szCs w:val="24"/>
          <w:u w:val="single"/>
        </w:rPr>
        <w:t>10 Church Street</w:t>
      </w:r>
    </w:p>
    <w:p w14:paraId="7F9DC39F" w14:textId="2AE5DEF3" w:rsidR="00B939F6" w:rsidRPr="00B939F6" w:rsidRDefault="00B939F6" w:rsidP="005F1202">
      <w:pPr>
        <w:rPr>
          <w:rFonts w:ascii="Arial" w:hAnsi="Arial" w:cs="Arial"/>
          <w:b/>
          <w:sz w:val="24"/>
          <w:szCs w:val="24"/>
          <w:u w:val="single"/>
        </w:rPr>
      </w:pPr>
      <w:r>
        <w:rPr>
          <w:noProof/>
        </w:rPr>
        <w:drawing>
          <wp:inline distT="0" distB="0" distL="0" distR="0" wp14:anchorId="4E950E01" wp14:editId="3574B1CA">
            <wp:extent cx="4672563" cy="350520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4679900" cy="3510704"/>
                    </a:xfrm>
                    <a:prstGeom prst="rect">
                      <a:avLst/>
                    </a:prstGeom>
                    <a:noFill/>
                    <a:ln>
                      <a:noFill/>
                    </a:ln>
                  </pic:spPr>
                </pic:pic>
              </a:graphicData>
            </a:graphic>
          </wp:inline>
        </w:drawing>
      </w:r>
    </w:p>
    <w:p w14:paraId="040E8528" w14:textId="6DA8D1D7" w:rsidR="002E405D" w:rsidRDefault="00B939F6" w:rsidP="005F1202">
      <w:pPr>
        <w:rPr>
          <w:rFonts w:ascii="Arial" w:hAnsi="Arial" w:cs="Arial"/>
          <w:b/>
          <w:sz w:val="24"/>
          <w:szCs w:val="24"/>
        </w:rPr>
      </w:pPr>
      <w:r>
        <w:rPr>
          <w:rFonts w:ascii="Arial" w:hAnsi="Arial" w:cs="Arial"/>
          <w:b/>
          <w:sz w:val="24"/>
          <w:szCs w:val="24"/>
        </w:rPr>
        <w:t xml:space="preserve">10 Church Street is very much a product of </w:t>
      </w:r>
      <w:r w:rsidR="002D3E17">
        <w:rPr>
          <w:rFonts w:ascii="Arial" w:hAnsi="Arial" w:cs="Arial"/>
          <w:b/>
          <w:sz w:val="24"/>
          <w:szCs w:val="24"/>
        </w:rPr>
        <w:t>1970’s design with flat roofed dormers, large unremitted roofscapes at eye level associated with integral garages, bay windows on wooden kneelers, ridged interlocking concrete tiles and fenestration comprising four-light windows</w:t>
      </w:r>
      <w:r w:rsidR="00A83139">
        <w:rPr>
          <w:rFonts w:ascii="Arial" w:hAnsi="Arial" w:cs="Arial"/>
          <w:b/>
          <w:sz w:val="24"/>
          <w:szCs w:val="24"/>
        </w:rPr>
        <w:t xml:space="preserve"> with small panes and central upper opening lights. It is constructed in sand coloured brick which is the </w:t>
      </w:r>
      <w:r w:rsidR="0069321A">
        <w:rPr>
          <w:rFonts w:ascii="Arial" w:hAnsi="Arial" w:cs="Arial"/>
          <w:b/>
          <w:sz w:val="24"/>
          <w:szCs w:val="24"/>
        </w:rPr>
        <w:t>main</w:t>
      </w:r>
      <w:r w:rsidR="00A83139">
        <w:rPr>
          <w:rFonts w:ascii="Arial" w:hAnsi="Arial" w:cs="Arial"/>
          <w:b/>
          <w:sz w:val="24"/>
          <w:szCs w:val="24"/>
        </w:rPr>
        <w:t xml:space="preserve"> </w:t>
      </w:r>
      <w:r w:rsidR="0069321A">
        <w:rPr>
          <w:rFonts w:ascii="Arial" w:hAnsi="Arial" w:cs="Arial"/>
          <w:b/>
          <w:sz w:val="24"/>
          <w:szCs w:val="24"/>
        </w:rPr>
        <w:t>‘</w:t>
      </w:r>
      <w:r w:rsidR="00A83139">
        <w:rPr>
          <w:rFonts w:ascii="Arial" w:hAnsi="Arial" w:cs="Arial"/>
          <w:b/>
          <w:sz w:val="24"/>
          <w:szCs w:val="24"/>
        </w:rPr>
        <w:t>nod</w:t>
      </w:r>
      <w:r w:rsidR="0069321A">
        <w:rPr>
          <w:rFonts w:ascii="Arial" w:hAnsi="Arial" w:cs="Arial"/>
          <w:b/>
          <w:sz w:val="24"/>
          <w:szCs w:val="24"/>
        </w:rPr>
        <w:t>’</w:t>
      </w:r>
      <w:r w:rsidR="00A83139">
        <w:rPr>
          <w:rFonts w:ascii="Arial" w:hAnsi="Arial" w:cs="Arial"/>
          <w:b/>
          <w:sz w:val="24"/>
          <w:szCs w:val="24"/>
        </w:rPr>
        <w:t xml:space="preserve"> in the direction of vernacular architecture</w:t>
      </w:r>
      <w:r w:rsidR="0069321A">
        <w:rPr>
          <w:rFonts w:ascii="Arial" w:hAnsi="Arial" w:cs="Arial"/>
          <w:b/>
          <w:sz w:val="24"/>
          <w:szCs w:val="24"/>
        </w:rPr>
        <w:t xml:space="preserve">, albeit that the window pane sizes are suggestive of some of the </w:t>
      </w:r>
      <w:r w:rsidR="00AC42C9">
        <w:rPr>
          <w:rFonts w:ascii="Arial" w:hAnsi="Arial" w:cs="Arial"/>
          <w:b/>
          <w:sz w:val="24"/>
          <w:szCs w:val="24"/>
        </w:rPr>
        <w:t>‘S</w:t>
      </w:r>
      <w:r w:rsidR="0069321A">
        <w:rPr>
          <w:rFonts w:ascii="Arial" w:hAnsi="Arial" w:cs="Arial"/>
          <w:b/>
          <w:sz w:val="24"/>
          <w:szCs w:val="24"/>
        </w:rPr>
        <w:t>ub-Medieval</w:t>
      </w:r>
      <w:r w:rsidR="00AC42C9">
        <w:rPr>
          <w:rFonts w:ascii="Arial" w:hAnsi="Arial" w:cs="Arial"/>
          <w:b/>
          <w:sz w:val="24"/>
          <w:szCs w:val="24"/>
        </w:rPr>
        <w:t>’</w:t>
      </w:r>
      <w:r w:rsidR="0069321A">
        <w:rPr>
          <w:rFonts w:ascii="Arial" w:hAnsi="Arial" w:cs="Arial"/>
          <w:b/>
          <w:sz w:val="24"/>
          <w:szCs w:val="24"/>
        </w:rPr>
        <w:t xml:space="preserve"> phase </w:t>
      </w:r>
      <w:r w:rsidR="00AC42C9">
        <w:rPr>
          <w:rFonts w:ascii="Arial" w:hAnsi="Arial" w:cs="Arial"/>
          <w:b/>
          <w:sz w:val="24"/>
          <w:szCs w:val="24"/>
        </w:rPr>
        <w:t xml:space="preserve">casement </w:t>
      </w:r>
      <w:r w:rsidR="0069321A">
        <w:rPr>
          <w:rFonts w:ascii="Arial" w:hAnsi="Arial" w:cs="Arial"/>
          <w:b/>
          <w:sz w:val="24"/>
          <w:szCs w:val="24"/>
        </w:rPr>
        <w:t>fenestrations</w:t>
      </w:r>
      <w:r w:rsidR="00AC42C9">
        <w:rPr>
          <w:rFonts w:ascii="Arial" w:hAnsi="Arial" w:cs="Arial"/>
          <w:b/>
          <w:sz w:val="24"/>
          <w:szCs w:val="24"/>
        </w:rPr>
        <w:t xml:space="preserve">, but slightly larger, whilst the local reference point might have been the ‘Renaissance Phase’ of Wing House (Listed) bay windows but these </w:t>
      </w:r>
      <w:r w:rsidR="00475E2E">
        <w:rPr>
          <w:rFonts w:ascii="Arial" w:hAnsi="Arial" w:cs="Arial"/>
          <w:b/>
          <w:sz w:val="24"/>
          <w:szCs w:val="24"/>
        </w:rPr>
        <w:t>are (and in their time were)</w:t>
      </w:r>
      <w:r w:rsidR="00AC42C9">
        <w:rPr>
          <w:rFonts w:ascii="Arial" w:hAnsi="Arial" w:cs="Arial"/>
          <w:b/>
          <w:sz w:val="24"/>
          <w:szCs w:val="24"/>
        </w:rPr>
        <w:t xml:space="preserve"> sash windows</w:t>
      </w:r>
      <w:r w:rsidR="0069321A">
        <w:rPr>
          <w:rFonts w:ascii="Arial" w:hAnsi="Arial" w:cs="Arial"/>
          <w:b/>
          <w:sz w:val="24"/>
          <w:szCs w:val="24"/>
        </w:rPr>
        <w:t>.</w:t>
      </w:r>
    </w:p>
    <w:p w14:paraId="457A8886" w14:textId="77777777" w:rsidR="007116C3" w:rsidRDefault="007116C3" w:rsidP="005F1202">
      <w:pPr>
        <w:rPr>
          <w:rFonts w:ascii="Arial" w:hAnsi="Arial" w:cs="Arial"/>
          <w:b/>
          <w:sz w:val="24"/>
          <w:szCs w:val="24"/>
        </w:rPr>
      </w:pPr>
    </w:p>
    <w:p w14:paraId="1B349214" w14:textId="246A8957" w:rsidR="00C2372E" w:rsidRPr="00506C69" w:rsidRDefault="007614F6" w:rsidP="005F1202">
      <w:pPr>
        <w:rPr>
          <w:rFonts w:ascii="Arial" w:hAnsi="Arial" w:cs="Arial"/>
          <w:b/>
          <w:sz w:val="24"/>
          <w:szCs w:val="24"/>
        </w:rPr>
      </w:pPr>
      <w:r w:rsidRPr="007614F6">
        <w:rPr>
          <w:rFonts w:ascii="Arial" w:hAnsi="Arial" w:cs="Arial"/>
          <w:b/>
          <w:sz w:val="24"/>
          <w:szCs w:val="24"/>
          <w:u w:val="single"/>
        </w:rPr>
        <w:t>14 Church Street</w:t>
      </w:r>
    </w:p>
    <w:p w14:paraId="40CA7104" w14:textId="77B1C14C" w:rsidR="007614F6" w:rsidRDefault="00E3734C" w:rsidP="005F1202">
      <w:pPr>
        <w:rPr>
          <w:rFonts w:ascii="Arial" w:hAnsi="Arial" w:cs="Arial"/>
          <w:b/>
          <w:sz w:val="24"/>
          <w:szCs w:val="24"/>
          <w:u w:val="single"/>
        </w:rPr>
      </w:pPr>
      <w:r>
        <w:rPr>
          <w:noProof/>
        </w:rPr>
        <w:drawing>
          <wp:inline distT="0" distB="0" distL="0" distR="0" wp14:anchorId="796538C4" wp14:editId="3BB56BCE">
            <wp:extent cx="4352925" cy="326493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4355746" cy="3267051"/>
                    </a:xfrm>
                    <a:prstGeom prst="rect">
                      <a:avLst/>
                    </a:prstGeom>
                    <a:noFill/>
                    <a:ln>
                      <a:noFill/>
                    </a:ln>
                  </pic:spPr>
                </pic:pic>
              </a:graphicData>
            </a:graphic>
          </wp:inline>
        </w:drawing>
      </w:r>
    </w:p>
    <w:p w14:paraId="6D030546" w14:textId="73BB330C" w:rsidR="007614F6" w:rsidRDefault="00F3282E" w:rsidP="005F1202">
      <w:pPr>
        <w:rPr>
          <w:rFonts w:ascii="Arial" w:hAnsi="Arial" w:cs="Arial"/>
          <w:b/>
          <w:sz w:val="24"/>
          <w:szCs w:val="24"/>
        </w:rPr>
      </w:pPr>
      <w:r>
        <w:rPr>
          <w:rFonts w:ascii="Arial" w:hAnsi="Arial" w:cs="Arial"/>
          <w:b/>
          <w:sz w:val="24"/>
          <w:szCs w:val="24"/>
        </w:rPr>
        <w:t xml:space="preserve">‘The Haven’, </w:t>
      </w:r>
      <w:r w:rsidR="00F164B2" w:rsidRPr="00F164B2">
        <w:rPr>
          <w:rFonts w:ascii="Arial" w:hAnsi="Arial" w:cs="Arial"/>
          <w:b/>
          <w:sz w:val="24"/>
          <w:szCs w:val="24"/>
        </w:rPr>
        <w:t>14 Church Street</w:t>
      </w:r>
      <w:r>
        <w:rPr>
          <w:rFonts w:ascii="Arial" w:hAnsi="Arial" w:cs="Arial"/>
          <w:b/>
          <w:sz w:val="24"/>
          <w:szCs w:val="24"/>
        </w:rPr>
        <w:t>,</w:t>
      </w:r>
      <w:r w:rsidR="00F164B2">
        <w:rPr>
          <w:rFonts w:ascii="Arial" w:hAnsi="Arial" w:cs="Arial"/>
          <w:b/>
          <w:sz w:val="24"/>
          <w:szCs w:val="24"/>
        </w:rPr>
        <w:t xml:space="preserve"> presents as a</w:t>
      </w:r>
      <w:r>
        <w:rPr>
          <w:rFonts w:ascii="Arial" w:hAnsi="Arial" w:cs="Arial"/>
          <w:b/>
          <w:sz w:val="24"/>
          <w:szCs w:val="24"/>
        </w:rPr>
        <w:t>n</w:t>
      </w:r>
      <w:r w:rsidR="00F164B2">
        <w:rPr>
          <w:rFonts w:ascii="Arial" w:hAnsi="Arial" w:cs="Arial"/>
          <w:b/>
          <w:sz w:val="24"/>
          <w:szCs w:val="24"/>
        </w:rPr>
        <w:t xml:space="preserve"> ordinary house</w:t>
      </w:r>
      <w:r w:rsidR="002F7124">
        <w:rPr>
          <w:rFonts w:ascii="Arial" w:hAnsi="Arial" w:cs="Arial"/>
          <w:b/>
          <w:sz w:val="24"/>
          <w:szCs w:val="24"/>
        </w:rPr>
        <w:t>,</w:t>
      </w:r>
      <w:r w:rsidR="00F164B2">
        <w:rPr>
          <w:rFonts w:ascii="Arial" w:hAnsi="Arial" w:cs="Arial"/>
          <w:b/>
          <w:sz w:val="24"/>
          <w:szCs w:val="24"/>
        </w:rPr>
        <w:t xml:space="preserve"> of mixed dates and </w:t>
      </w:r>
      <w:r w:rsidR="002F7124">
        <w:rPr>
          <w:rFonts w:ascii="Arial" w:hAnsi="Arial" w:cs="Arial"/>
          <w:b/>
          <w:sz w:val="24"/>
          <w:szCs w:val="24"/>
        </w:rPr>
        <w:t xml:space="preserve">mixed </w:t>
      </w:r>
      <w:r w:rsidR="00F164B2">
        <w:rPr>
          <w:rFonts w:ascii="Arial" w:hAnsi="Arial" w:cs="Arial"/>
          <w:b/>
          <w:sz w:val="24"/>
          <w:szCs w:val="24"/>
        </w:rPr>
        <w:t>extensions</w:t>
      </w:r>
      <w:r w:rsidR="002F7124">
        <w:rPr>
          <w:rFonts w:ascii="Arial" w:hAnsi="Arial" w:cs="Arial"/>
          <w:b/>
          <w:sz w:val="24"/>
          <w:szCs w:val="24"/>
        </w:rPr>
        <w:t>,</w:t>
      </w:r>
      <w:r w:rsidR="00F164B2">
        <w:rPr>
          <w:rFonts w:ascii="Arial" w:hAnsi="Arial" w:cs="Arial"/>
          <w:b/>
          <w:sz w:val="24"/>
          <w:szCs w:val="24"/>
        </w:rPr>
        <w:t xml:space="preserve"> together with a much later and prominent garage.</w:t>
      </w:r>
      <w:r w:rsidR="002F7124">
        <w:rPr>
          <w:rFonts w:ascii="Arial" w:hAnsi="Arial" w:cs="Arial"/>
          <w:b/>
          <w:sz w:val="24"/>
          <w:szCs w:val="24"/>
        </w:rPr>
        <w:t xml:space="preserve"> It does, however, possess an interesting documented history going back to 1837 which also suggests that part of the building together with its historically associated adjacent land (now </w:t>
      </w:r>
      <w:r w:rsidR="002A401D">
        <w:rPr>
          <w:rFonts w:ascii="Arial" w:hAnsi="Arial" w:cs="Arial"/>
          <w:b/>
          <w:sz w:val="24"/>
          <w:szCs w:val="24"/>
        </w:rPr>
        <w:t>numbers 10 and 12 Church Street) were once part of a larger complex of buildings which included cottages and stables.</w:t>
      </w:r>
    </w:p>
    <w:p w14:paraId="4CB79096" w14:textId="4DE8E28D" w:rsidR="00F011CC" w:rsidRDefault="002A401D" w:rsidP="005F1202">
      <w:pPr>
        <w:rPr>
          <w:rFonts w:ascii="Arial" w:hAnsi="Arial" w:cs="Arial"/>
          <w:b/>
          <w:sz w:val="24"/>
          <w:szCs w:val="24"/>
        </w:rPr>
      </w:pPr>
      <w:r>
        <w:rPr>
          <w:rFonts w:ascii="Arial" w:hAnsi="Arial" w:cs="Arial"/>
          <w:b/>
          <w:sz w:val="24"/>
          <w:szCs w:val="24"/>
        </w:rPr>
        <w:t>Leaving aside the garage, porch and small front conservatory, the main frontage is constructed of limestone blocks with some ironstone and there are ashlar quoin-stones, window headers and detailing, all suggestive of the late Sheild</w:t>
      </w:r>
      <w:r w:rsidR="00DF6243">
        <w:rPr>
          <w:rFonts w:ascii="Arial" w:hAnsi="Arial" w:cs="Arial"/>
          <w:b/>
          <w:sz w:val="24"/>
          <w:szCs w:val="24"/>
        </w:rPr>
        <w:t>/early Edward Worrall period. In fact</w:t>
      </w:r>
      <w:r w:rsidR="00F3282E">
        <w:rPr>
          <w:rFonts w:ascii="Arial" w:hAnsi="Arial" w:cs="Arial"/>
          <w:b/>
          <w:sz w:val="24"/>
          <w:szCs w:val="24"/>
        </w:rPr>
        <w:t>,</w:t>
      </w:r>
      <w:r w:rsidR="00DF6243">
        <w:rPr>
          <w:rFonts w:ascii="Arial" w:hAnsi="Arial" w:cs="Arial"/>
          <w:b/>
          <w:sz w:val="24"/>
          <w:szCs w:val="24"/>
        </w:rPr>
        <w:t xml:space="preserve"> the stone block shallow arched window headers show the same changes through the introduction of ashlar lintels as obtained in relation to the once Edward Worrall owned estate cottages at 7 and 9 Top Street.</w:t>
      </w:r>
      <w:r w:rsidR="00F3282E">
        <w:rPr>
          <w:rFonts w:ascii="Arial" w:hAnsi="Arial" w:cs="Arial"/>
          <w:b/>
          <w:sz w:val="24"/>
          <w:szCs w:val="24"/>
        </w:rPr>
        <w:t xml:space="preserve"> There is also documentary evidence dated 26</w:t>
      </w:r>
      <w:r w:rsidR="00F3282E" w:rsidRPr="00F3282E">
        <w:rPr>
          <w:rFonts w:ascii="Arial" w:hAnsi="Arial" w:cs="Arial"/>
          <w:b/>
          <w:sz w:val="24"/>
          <w:szCs w:val="24"/>
          <w:vertAlign w:val="superscript"/>
        </w:rPr>
        <w:t>th</w:t>
      </w:r>
      <w:r w:rsidR="00F3282E">
        <w:rPr>
          <w:rFonts w:ascii="Arial" w:hAnsi="Arial" w:cs="Arial"/>
          <w:b/>
          <w:sz w:val="24"/>
          <w:szCs w:val="24"/>
        </w:rPr>
        <w:t xml:space="preserve"> April 1913, (see ‘A History of Wing Village and Its setting 1066 – 2018’ David Seviour 29/5/2018, page 46) that the property left the Worrall’s ownership when it was bequeathed by George Wyatt Worrall to his “man-servant”, John Gillespie MacGregor. The property has </w:t>
      </w:r>
      <w:r w:rsidR="006F7140">
        <w:rPr>
          <w:rFonts w:ascii="Arial" w:hAnsi="Arial" w:cs="Arial"/>
          <w:b/>
          <w:sz w:val="24"/>
          <w:szCs w:val="24"/>
        </w:rPr>
        <w:t xml:space="preserve">overhung </w:t>
      </w:r>
      <w:r w:rsidR="00F3282E">
        <w:rPr>
          <w:rFonts w:ascii="Arial" w:hAnsi="Arial" w:cs="Arial"/>
          <w:b/>
          <w:sz w:val="24"/>
          <w:szCs w:val="24"/>
        </w:rPr>
        <w:t>barge</w:t>
      </w:r>
      <w:r w:rsidR="006F7140">
        <w:rPr>
          <w:rFonts w:ascii="Arial" w:hAnsi="Arial" w:cs="Arial"/>
          <w:b/>
          <w:sz w:val="24"/>
          <w:szCs w:val="24"/>
        </w:rPr>
        <w:t>-board eaves, a slate roof and in the upper front window a balanced sash window within deep reveals of the ‘Renaissance’ vernacular design/configuration</w:t>
      </w:r>
      <w:r w:rsidR="00306859">
        <w:rPr>
          <w:rFonts w:ascii="Arial" w:hAnsi="Arial" w:cs="Arial"/>
          <w:b/>
          <w:sz w:val="24"/>
          <w:szCs w:val="24"/>
        </w:rPr>
        <w:t xml:space="preserve"> that likely dates to that </w:t>
      </w:r>
      <w:r w:rsidR="00506C69">
        <w:rPr>
          <w:rFonts w:ascii="Arial" w:hAnsi="Arial" w:cs="Arial"/>
          <w:b/>
          <w:sz w:val="24"/>
          <w:szCs w:val="24"/>
        </w:rPr>
        <w:t xml:space="preserve">same Edward Worrall </w:t>
      </w:r>
      <w:r w:rsidR="00306859">
        <w:rPr>
          <w:rFonts w:ascii="Arial" w:hAnsi="Arial" w:cs="Arial"/>
          <w:b/>
          <w:sz w:val="24"/>
          <w:szCs w:val="24"/>
        </w:rPr>
        <w:t>period</w:t>
      </w:r>
      <w:r w:rsidR="006F7140">
        <w:rPr>
          <w:rFonts w:ascii="Arial" w:hAnsi="Arial" w:cs="Arial"/>
          <w:b/>
          <w:sz w:val="24"/>
          <w:szCs w:val="24"/>
        </w:rPr>
        <w:t>.</w:t>
      </w:r>
    </w:p>
    <w:p w14:paraId="62E5BA7B" w14:textId="2BDC0731" w:rsidR="00306859" w:rsidRDefault="00306859" w:rsidP="005F1202">
      <w:pPr>
        <w:rPr>
          <w:rFonts w:ascii="Arial" w:hAnsi="Arial" w:cs="Arial"/>
          <w:b/>
          <w:sz w:val="24"/>
          <w:szCs w:val="24"/>
        </w:rPr>
      </w:pPr>
      <w:r>
        <w:rPr>
          <w:rFonts w:ascii="Arial" w:hAnsi="Arial" w:cs="Arial"/>
          <w:b/>
          <w:sz w:val="24"/>
          <w:szCs w:val="24"/>
        </w:rPr>
        <w:t xml:space="preserve">‘The Haven’ </w:t>
      </w:r>
      <w:r w:rsidR="00355F48">
        <w:rPr>
          <w:rFonts w:ascii="Arial" w:hAnsi="Arial" w:cs="Arial"/>
          <w:b/>
          <w:sz w:val="24"/>
          <w:szCs w:val="24"/>
        </w:rPr>
        <w:t>core building frontage</w:t>
      </w:r>
      <w:r w:rsidR="00F35582">
        <w:rPr>
          <w:rFonts w:ascii="Arial" w:hAnsi="Arial" w:cs="Arial"/>
          <w:b/>
          <w:sz w:val="24"/>
          <w:szCs w:val="24"/>
        </w:rPr>
        <w:t>, leaving aside the later additions</w:t>
      </w:r>
      <w:r w:rsidR="00826493">
        <w:rPr>
          <w:rFonts w:ascii="Arial" w:hAnsi="Arial" w:cs="Arial"/>
          <w:b/>
          <w:sz w:val="24"/>
          <w:szCs w:val="24"/>
        </w:rPr>
        <w:t>,</w:t>
      </w:r>
      <w:r w:rsidR="00355F48">
        <w:rPr>
          <w:rFonts w:ascii="Arial" w:hAnsi="Arial" w:cs="Arial"/>
          <w:b/>
          <w:sz w:val="24"/>
          <w:szCs w:val="24"/>
        </w:rPr>
        <w:t xml:space="preserve"> </w:t>
      </w:r>
      <w:r>
        <w:rPr>
          <w:rFonts w:ascii="Arial" w:hAnsi="Arial" w:cs="Arial"/>
          <w:b/>
          <w:sz w:val="24"/>
          <w:szCs w:val="24"/>
        </w:rPr>
        <w:t>constitutes a Local Heritage Asset.</w:t>
      </w:r>
    </w:p>
    <w:p w14:paraId="3BAD295B" w14:textId="7D184BB7" w:rsidR="00506C69" w:rsidRDefault="00506C69" w:rsidP="005F1202">
      <w:pPr>
        <w:rPr>
          <w:rFonts w:ascii="Arial" w:hAnsi="Arial" w:cs="Arial"/>
          <w:b/>
          <w:sz w:val="24"/>
          <w:szCs w:val="24"/>
        </w:rPr>
      </w:pPr>
    </w:p>
    <w:p w14:paraId="281DAC82" w14:textId="330CA9E9" w:rsidR="00506C69" w:rsidRDefault="00F35582" w:rsidP="005F1202">
      <w:pPr>
        <w:rPr>
          <w:rFonts w:ascii="Arial" w:hAnsi="Arial" w:cs="Arial"/>
          <w:b/>
          <w:sz w:val="24"/>
          <w:szCs w:val="24"/>
          <w:u w:val="single"/>
        </w:rPr>
      </w:pPr>
      <w:r w:rsidRPr="00F35582">
        <w:rPr>
          <w:rFonts w:ascii="Arial" w:hAnsi="Arial" w:cs="Arial"/>
          <w:b/>
          <w:sz w:val="24"/>
          <w:szCs w:val="24"/>
          <w:u w:val="single"/>
        </w:rPr>
        <w:t>16 Church Street</w:t>
      </w:r>
    </w:p>
    <w:p w14:paraId="07DF1196" w14:textId="77777777" w:rsidR="00826493" w:rsidRPr="00F35582" w:rsidRDefault="00826493" w:rsidP="005F1202">
      <w:pPr>
        <w:rPr>
          <w:rFonts w:ascii="Arial" w:hAnsi="Arial" w:cs="Arial"/>
          <w:b/>
          <w:sz w:val="24"/>
          <w:szCs w:val="24"/>
          <w:u w:val="single"/>
        </w:rPr>
      </w:pPr>
    </w:p>
    <w:p w14:paraId="54CF4B12" w14:textId="29F2FE5C" w:rsidR="00306859" w:rsidRDefault="00F35582" w:rsidP="005F1202">
      <w:pPr>
        <w:rPr>
          <w:rFonts w:ascii="Arial" w:hAnsi="Arial" w:cs="Arial"/>
          <w:b/>
          <w:sz w:val="24"/>
          <w:szCs w:val="24"/>
        </w:rPr>
      </w:pPr>
      <w:r>
        <w:rPr>
          <w:noProof/>
        </w:rPr>
        <w:drawing>
          <wp:inline distT="0" distB="0" distL="0" distR="0" wp14:anchorId="6A46E3F2" wp14:editId="19FF29CE">
            <wp:extent cx="5505450" cy="4130003"/>
            <wp:effectExtent l="0" t="0" r="0" b="4445"/>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5541447" cy="4157007"/>
                    </a:xfrm>
                    <a:prstGeom prst="rect">
                      <a:avLst/>
                    </a:prstGeom>
                    <a:noFill/>
                    <a:ln>
                      <a:noFill/>
                    </a:ln>
                  </pic:spPr>
                </pic:pic>
              </a:graphicData>
            </a:graphic>
          </wp:inline>
        </w:drawing>
      </w:r>
    </w:p>
    <w:p w14:paraId="3AB67585" w14:textId="40F9C02E" w:rsidR="00826493" w:rsidRDefault="00826493" w:rsidP="00826493">
      <w:pPr>
        <w:rPr>
          <w:rFonts w:ascii="Arial" w:hAnsi="Arial" w:cs="Arial"/>
          <w:b/>
          <w:sz w:val="24"/>
          <w:szCs w:val="24"/>
        </w:rPr>
      </w:pPr>
      <w:r>
        <w:rPr>
          <w:rFonts w:ascii="Arial" w:hAnsi="Arial" w:cs="Arial"/>
          <w:b/>
          <w:sz w:val="24"/>
          <w:szCs w:val="24"/>
        </w:rPr>
        <w:t>16 Church Street, above as it is today and below, as it looked in the 1930’s with the Almshouses, (early 17</w:t>
      </w:r>
      <w:r w:rsidRPr="00E31D63">
        <w:rPr>
          <w:rFonts w:ascii="Arial" w:hAnsi="Arial" w:cs="Arial"/>
          <w:b/>
          <w:sz w:val="24"/>
          <w:szCs w:val="24"/>
          <w:vertAlign w:val="superscript"/>
        </w:rPr>
        <w:t>th</w:t>
      </w:r>
      <w:r>
        <w:rPr>
          <w:rFonts w:ascii="Arial" w:hAnsi="Arial" w:cs="Arial"/>
          <w:b/>
          <w:sz w:val="24"/>
          <w:szCs w:val="24"/>
        </w:rPr>
        <w:t xml:space="preserve"> Century, Listed) now called ‘Sundial House’ in the background. 16 Church Street is constructed from coursed rubble limestone, seemingly repaired later with some ironstone, and having later brick chimneys and a slate roof. The raised gables indicate that it was once thatched and there is evidence of early measures – inserted quoin-stones, tie bars and differing stone repairs, to suggest that some instability occurred at an early date – possibly with the removal of an adjoining wall or building given the relative widths and angles of the gable walls. The closed-up front doors and some of the window sizes suggest an early date of construction, perhaps early 18</w:t>
      </w:r>
      <w:r w:rsidRPr="0050358D">
        <w:rPr>
          <w:rFonts w:ascii="Arial" w:hAnsi="Arial" w:cs="Arial"/>
          <w:b/>
          <w:sz w:val="24"/>
          <w:szCs w:val="24"/>
          <w:vertAlign w:val="superscript"/>
        </w:rPr>
        <w:t>th</w:t>
      </w:r>
      <w:r>
        <w:rPr>
          <w:rFonts w:ascii="Arial" w:hAnsi="Arial" w:cs="Arial"/>
          <w:b/>
          <w:sz w:val="24"/>
          <w:szCs w:val="24"/>
        </w:rPr>
        <w:t xml:space="preserve"> Century. </w:t>
      </w:r>
    </w:p>
    <w:p w14:paraId="6A14CAD6" w14:textId="77777777" w:rsidR="00826493" w:rsidRDefault="00826493" w:rsidP="005F1202">
      <w:pPr>
        <w:rPr>
          <w:rFonts w:ascii="Arial" w:hAnsi="Arial" w:cs="Arial"/>
          <w:b/>
          <w:sz w:val="24"/>
          <w:szCs w:val="24"/>
        </w:rPr>
      </w:pPr>
    </w:p>
    <w:p w14:paraId="22EBF6F6" w14:textId="77777777" w:rsidR="00061CB0" w:rsidRDefault="00FE2865" w:rsidP="005F1202">
      <w:pPr>
        <w:rPr>
          <w:rFonts w:ascii="Arial" w:hAnsi="Arial" w:cs="Arial"/>
          <w:b/>
          <w:sz w:val="24"/>
          <w:szCs w:val="24"/>
        </w:rPr>
      </w:pPr>
      <w:r w:rsidRPr="00FE2865">
        <w:rPr>
          <w:rFonts w:ascii="Arial" w:hAnsi="Arial" w:cs="Arial"/>
          <w:b/>
          <w:noProof/>
          <w:sz w:val="24"/>
          <w:szCs w:val="24"/>
        </w:rPr>
        <w:drawing>
          <wp:inline distT="0" distB="0" distL="0" distR="0" wp14:anchorId="1669C295" wp14:editId="01CB3CFD">
            <wp:extent cx="4600575" cy="3360467"/>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618003" cy="3373197"/>
                    </a:xfrm>
                    <a:prstGeom prst="rect">
                      <a:avLst/>
                    </a:prstGeom>
                    <a:noFill/>
                    <a:ln>
                      <a:noFill/>
                    </a:ln>
                  </pic:spPr>
                </pic:pic>
              </a:graphicData>
            </a:graphic>
          </wp:inline>
        </w:drawing>
      </w:r>
    </w:p>
    <w:p w14:paraId="7CFEE39E" w14:textId="06EA8400" w:rsidR="002B407F" w:rsidRDefault="00B0190A" w:rsidP="005F1202">
      <w:pPr>
        <w:rPr>
          <w:rFonts w:ascii="Arial" w:hAnsi="Arial" w:cs="Arial"/>
          <w:b/>
          <w:sz w:val="24"/>
          <w:szCs w:val="24"/>
        </w:rPr>
      </w:pPr>
      <w:r>
        <w:rPr>
          <w:noProof/>
        </w:rPr>
        <w:drawing>
          <wp:inline distT="0" distB="0" distL="0" distR="0" wp14:anchorId="08B01675" wp14:editId="70225820">
            <wp:extent cx="4600575" cy="3451196"/>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604617" cy="3454229"/>
                    </a:xfrm>
                    <a:prstGeom prst="rect">
                      <a:avLst/>
                    </a:prstGeom>
                    <a:noFill/>
                    <a:ln>
                      <a:noFill/>
                    </a:ln>
                  </pic:spPr>
                </pic:pic>
              </a:graphicData>
            </a:graphic>
          </wp:inline>
        </w:drawing>
      </w:r>
      <w:r w:rsidR="00366AA7">
        <w:rPr>
          <w:rFonts w:ascii="Arial" w:hAnsi="Arial" w:cs="Arial"/>
          <w:b/>
          <w:sz w:val="24"/>
          <w:szCs w:val="24"/>
        </w:rPr>
        <w:t xml:space="preserve"> </w:t>
      </w:r>
    </w:p>
    <w:p w14:paraId="441D559A" w14:textId="63EE0006" w:rsidR="00C12A43" w:rsidRDefault="00B0190A" w:rsidP="005F1202">
      <w:pPr>
        <w:rPr>
          <w:rFonts w:ascii="Arial" w:hAnsi="Arial" w:cs="Arial"/>
          <w:b/>
          <w:sz w:val="24"/>
          <w:szCs w:val="24"/>
        </w:rPr>
      </w:pPr>
      <w:r>
        <w:rPr>
          <w:rFonts w:ascii="Arial" w:hAnsi="Arial" w:cs="Arial"/>
          <w:b/>
          <w:sz w:val="24"/>
          <w:szCs w:val="24"/>
        </w:rPr>
        <w:t>The fenestration is an excellent example of modern window replacements</w:t>
      </w:r>
      <w:r w:rsidR="00061CB0">
        <w:rPr>
          <w:rFonts w:ascii="Arial" w:hAnsi="Arial" w:cs="Arial"/>
          <w:b/>
          <w:sz w:val="24"/>
          <w:szCs w:val="24"/>
        </w:rPr>
        <w:t xml:space="preserve"> replicating the architectural vernacular of its period (Sub-Medieval phase); square two-light opening, side-hung wooden casement, single horizontal wooden glazing bar. </w:t>
      </w:r>
      <w:r w:rsidR="00F60342">
        <w:rPr>
          <w:rFonts w:ascii="Arial" w:hAnsi="Arial" w:cs="Arial"/>
          <w:b/>
          <w:sz w:val="24"/>
          <w:szCs w:val="24"/>
        </w:rPr>
        <w:t xml:space="preserve">It’s predecessor perhaps having been a flush profiled side-sash. </w:t>
      </w:r>
      <w:r w:rsidR="00061CB0">
        <w:rPr>
          <w:rFonts w:ascii="Arial" w:hAnsi="Arial" w:cs="Arial"/>
          <w:b/>
          <w:sz w:val="24"/>
          <w:szCs w:val="24"/>
        </w:rPr>
        <w:t xml:space="preserve">In terms of </w:t>
      </w:r>
      <w:r w:rsidR="00433990">
        <w:rPr>
          <w:rFonts w:ascii="Arial" w:hAnsi="Arial" w:cs="Arial"/>
          <w:b/>
          <w:sz w:val="24"/>
          <w:szCs w:val="24"/>
        </w:rPr>
        <w:t xml:space="preserve">the future </w:t>
      </w:r>
      <w:r w:rsidR="00C05A82">
        <w:rPr>
          <w:rFonts w:ascii="Arial" w:hAnsi="Arial" w:cs="Arial"/>
          <w:b/>
          <w:sz w:val="24"/>
          <w:szCs w:val="24"/>
        </w:rPr>
        <w:t>integrity</w:t>
      </w:r>
      <w:r w:rsidR="00061CB0">
        <w:rPr>
          <w:rFonts w:ascii="Arial" w:hAnsi="Arial" w:cs="Arial"/>
          <w:b/>
          <w:sz w:val="24"/>
          <w:szCs w:val="24"/>
        </w:rPr>
        <w:t xml:space="preserve"> of </w:t>
      </w:r>
      <w:r w:rsidR="00433990">
        <w:rPr>
          <w:rFonts w:ascii="Arial" w:hAnsi="Arial" w:cs="Arial"/>
          <w:b/>
          <w:sz w:val="24"/>
          <w:szCs w:val="24"/>
        </w:rPr>
        <w:t xml:space="preserve">the </w:t>
      </w:r>
      <w:r w:rsidR="00061CB0">
        <w:rPr>
          <w:rFonts w:ascii="Arial" w:hAnsi="Arial" w:cs="Arial"/>
          <w:b/>
          <w:sz w:val="24"/>
          <w:szCs w:val="24"/>
        </w:rPr>
        <w:t>Listed Buildings’ street-scene</w:t>
      </w:r>
      <w:r w:rsidR="00EF138B">
        <w:rPr>
          <w:rFonts w:ascii="Arial" w:hAnsi="Arial" w:cs="Arial"/>
          <w:b/>
          <w:sz w:val="24"/>
          <w:szCs w:val="24"/>
        </w:rPr>
        <w:t>,</w:t>
      </w:r>
      <w:r w:rsidR="00E16DB6">
        <w:rPr>
          <w:rFonts w:ascii="Arial" w:hAnsi="Arial" w:cs="Arial"/>
          <w:b/>
          <w:sz w:val="24"/>
          <w:szCs w:val="24"/>
        </w:rPr>
        <w:t xml:space="preserve"> 16 Church Street is a Local Heritage Asset.</w:t>
      </w:r>
    </w:p>
    <w:p w14:paraId="28ABEBFC" w14:textId="77777777" w:rsidR="00F60342" w:rsidRDefault="00F60342" w:rsidP="005F1202">
      <w:pPr>
        <w:rPr>
          <w:rFonts w:ascii="Arial" w:hAnsi="Arial" w:cs="Arial"/>
          <w:b/>
          <w:sz w:val="24"/>
          <w:szCs w:val="24"/>
          <w:u w:val="single"/>
        </w:rPr>
      </w:pPr>
    </w:p>
    <w:p w14:paraId="6E1A2D13" w14:textId="3C83D5C0" w:rsidR="00C12A43" w:rsidRDefault="00C12A43" w:rsidP="005F1202">
      <w:pPr>
        <w:rPr>
          <w:rFonts w:ascii="Arial" w:hAnsi="Arial" w:cs="Arial"/>
          <w:b/>
          <w:sz w:val="24"/>
          <w:szCs w:val="24"/>
          <w:u w:val="single"/>
        </w:rPr>
      </w:pPr>
      <w:r w:rsidRPr="00C12A43">
        <w:rPr>
          <w:rFonts w:ascii="Arial" w:hAnsi="Arial" w:cs="Arial"/>
          <w:b/>
          <w:sz w:val="24"/>
          <w:szCs w:val="24"/>
          <w:u w:val="single"/>
        </w:rPr>
        <w:t>7 Church Street</w:t>
      </w:r>
      <w:r w:rsidR="00157689">
        <w:rPr>
          <w:rFonts w:ascii="Arial" w:hAnsi="Arial" w:cs="Arial"/>
          <w:b/>
          <w:sz w:val="24"/>
          <w:szCs w:val="24"/>
          <w:u w:val="single"/>
        </w:rPr>
        <w:t>, Pear Tree Cottage</w:t>
      </w:r>
    </w:p>
    <w:p w14:paraId="2F55BE80" w14:textId="77777777" w:rsidR="00F60342" w:rsidRDefault="00F60342" w:rsidP="005F1202">
      <w:pPr>
        <w:rPr>
          <w:rFonts w:ascii="Arial" w:hAnsi="Arial" w:cs="Arial"/>
          <w:b/>
          <w:sz w:val="24"/>
          <w:szCs w:val="24"/>
          <w:u w:val="single"/>
        </w:rPr>
      </w:pPr>
    </w:p>
    <w:p w14:paraId="03C4418D" w14:textId="77777777" w:rsidR="00F60342" w:rsidRDefault="00A4689E" w:rsidP="00F60342">
      <w:pPr>
        <w:rPr>
          <w:rFonts w:ascii="Arial" w:hAnsi="Arial" w:cs="Arial"/>
          <w:b/>
          <w:sz w:val="24"/>
          <w:szCs w:val="24"/>
        </w:rPr>
      </w:pPr>
      <w:r>
        <w:rPr>
          <w:noProof/>
        </w:rPr>
        <w:drawing>
          <wp:inline distT="0" distB="0" distL="0" distR="0" wp14:anchorId="3CFD9E9A" wp14:editId="5EA235A3">
            <wp:extent cx="4524375" cy="339503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4548655" cy="3413256"/>
                    </a:xfrm>
                    <a:prstGeom prst="rect">
                      <a:avLst/>
                    </a:prstGeom>
                    <a:noFill/>
                    <a:ln>
                      <a:noFill/>
                    </a:ln>
                  </pic:spPr>
                </pic:pic>
              </a:graphicData>
            </a:graphic>
          </wp:inline>
        </w:drawing>
      </w:r>
      <w:r w:rsidR="00F60342" w:rsidRPr="00F60342">
        <w:rPr>
          <w:rFonts w:ascii="Arial" w:hAnsi="Arial" w:cs="Arial"/>
          <w:b/>
          <w:sz w:val="24"/>
          <w:szCs w:val="24"/>
        </w:rPr>
        <w:t xml:space="preserve"> </w:t>
      </w:r>
    </w:p>
    <w:p w14:paraId="535F98D0" w14:textId="77777777" w:rsidR="00F60342" w:rsidRDefault="00F60342" w:rsidP="00F60342">
      <w:pPr>
        <w:rPr>
          <w:rFonts w:ascii="Arial" w:hAnsi="Arial" w:cs="Arial"/>
          <w:b/>
          <w:sz w:val="24"/>
          <w:szCs w:val="24"/>
        </w:rPr>
      </w:pPr>
    </w:p>
    <w:p w14:paraId="09A6206A" w14:textId="7944E189" w:rsidR="00F60342" w:rsidRDefault="00F60342" w:rsidP="00F60342">
      <w:pPr>
        <w:rPr>
          <w:rFonts w:ascii="Arial" w:hAnsi="Arial" w:cs="Arial"/>
          <w:b/>
          <w:sz w:val="24"/>
          <w:szCs w:val="24"/>
        </w:rPr>
      </w:pPr>
      <w:r w:rsidRPr="0021423C">
        <w:rPr>
          <w:rFonts w:ascii="Arial" w:hAnsi="Arial" w:cs="Arial"/>
          <w:b/>
          <w:sz w:val="24"/>
          <w:szCs w:val="24"/>
        </w:rPr>
        <w:t>Pear Tree Cottage</w:t>
      </w:r>
      <w:r>
        <w:rPr>
          <w:rFonts w:ascii="Arial" w:hAnsi="Arial" w:cs="Arial"/>
          <w:b/>
          <w:sz w:val="24"/>
          <w:szCs w:val="24"/>
        </w:rPr>
        <w:t xml:space="preserve"> comprises a core brick barn of earlier date, with red bricks and a slate roof consistent with the other few brick barns around the village. It is sited very close to the Listed stone barn at Wing House, suggesting it both pre-dates the 1984 Listed Buildings’ ‘sweep’ of the village and likely dates to the 1930’s/1950’s. It was once part of the Wing House landholding which in turn dates to both Sheild and Worrall manor holdings – the Worralls’ if it does indeed date to the 1930’s/50’s.</w:t>
      </w:r>
    </w:p>
    <w:p w14:paraId="61A44A4E" w14:textId="1BFB5D90" w:rsidR="00F60342" w:rsidRDefault="00F60342" w:rsidP="00F60342">
      <w:pPr>
        <w:rPr>
          <w:rFonts w:ascii="Arial" w:hAnsi="Arial" w:cs="Arial"/>
          <w:b/>
          <w:sz w:val="24"/>
          <w:szCs w:val="24"/>
        </w:rPr>
      </w:pPr>
      <w:r>
        <w:rPr>
          <w:rFonts w:ascii="Arial" w:hAnsi="Arial" w:cs="Arial"/>
          <w:b/>
          <w:sz w:val="24"/>
          <w:szCs w:val="24"/>
        </w:rPr>
        <w:t>The stone wall along its Church Street boundary, shown in the second photograph</w:t>
      </w:r>
      <w:r w:rsidR="001D7BEB">
        <w:rPr>
          <w:rFonts w:ascii="Arial" w:hAnsi="Arial" w:cs="Arial"/>
          <w:b/>
          <w:sz w:val="24"/>
          <w:szCs w:val="24"/>
        </w:rPr>
        <w:t xml:space="preserve"> below</w:t>
      </w:r>
      <w:r>
        <w:rPr>
          <w:rFonts w:ascii="Arial" w:hAnsi="Arial" w:cs="Arial"/>
          <w:b/>
          <w:sz w:val="24"/>
          <w:szCs w:val="24"/>
        </w:rPr>
        <w:t>, dates to the early Sheild period of the Mid-18</w:t>
      </w:r>
      <w:r w:rsidRPr="0009334E">
        <w:rPr>
          <w:rFonts w:ascii="Arial" w:hAnsi="Arial" w:cs="Arial"/>
          <w:b/>
          <w:sz w:val="24"/>
          <w:szCs w:val="24"/>
          <w:vertAlign w:val="superscript"/>
        </w:rPr>
        <w:t>th</w:t>
      </w:r>
      <w:r>
        <w:rPr>
          <w:rFonts w:ascii="Arial" w:hAnsi="Arial" w:cs="Arial"/>
          <w:b/>
          <w:sz w:val="24"/>
          <w:szCs w:val="24"/>
        </w:rPr>
        <w:t xml:space="preserve"> Century and is another section of the same wall which virtually encircles the village on the inside of Church Street, Bottom Street, Reeves Lane to Westhorpe Close, and Top Street. Only sections of this wall are explicitly protected</w:t>
      </w:r>
      <w:r w:rsidR="001D7BEB">
        <w:rPr>
          <w:rFonts w:ascii="Arial" w:hAnsi="Arial" w:cs="Arial"/>
          <w:b/>
          <w:sz w:val="24"/>
          <w:szCs w:val="24"/>
        </w:rPr>
        <w:t>;</w:t>
      </w:r>
      <w:r>
        <w:rPr>
          <w:rFonts w:ascii="Arial" w:hAnsi="Arial" w:cs="Arial"/>
          <w:b/>
          <w:sz w:val="24"/>
          <w:szCs w:val="24"/>
        </w:rPr>
        <w:t xml:space="preserve"> those associated with Old Wing Hall (Listed), Garden Cottage (Listed), and the eastern side of Church Street at Corner House (Listed). Other sections, like the one above, and that along Bottom Street, are Local Heritage Assets and should be explicitly protected.</w:t>
      </w:r>
    </w:p>
    <w:p w14:paraId="16BC70BE" w14:textId="6688F617" w:rsidR="00A4689E" w:rsidRDefault="00A4689E" w:rsidP="005F1202">
      <w:pPr>
        <w:rPr>
          <w:rFonts w:ascii="Arial" w:hAnsi="Arial" w:cs="Arial"/>
          <w:b/>
          <w:sz w:val="24"/>
          <w:szCs w:val="24"/>
          <w:u w:val="single"/>
        </w:rPr>
      </w:pPr>
    </w:p>
    <w:p w14:paraId="12C52DD1" w14:textId="3F926926" w:rsidR="00770CA3" w:rsidRDefault="00770CA3" w:rsidP="005F1202">
      <w:pPr>
        <w:rPr>
          <w:rFonts w:ascii="Arial" w:hAnsi="Arial" w:cs="Arial"/>
          <w:b/>
          <w:sz w:val="24"/>
          <w:szCs w:val="24"/>
          <w:u w:val="single"/>
        </w:rPr>
      </w:pPr>
      <w:r>
        <w:rPr>
          <w:noProof/>
        </w:rPr>
        <w:drawing>
          <wp:inline distT="0" distB="0" distL="0" distR="0" wp14:anchorId="6CCCC611" wp14:editId="21DA2D03">
            <wp:extent cx="5731510" cy="4300855"/>
            <wp:effectExtent l="0" t="0" r="254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5731510" cy="4300855"/>
                    </a:xfrm>
                    <a:prstGeom prst="rect">
                      <a:avLst/>
                    </a:prstGeom>
                    <a:noFill/>
                    <a:ln>
                      <a:noFill/>
                    </a:ln>
                  </pic:spPr>
                </pic:pic>
              </a:graphicData>
            </a:graphic>
          </wp:inline>
        </w:drawing>
      </w:r>
    </w:p>
    <w:p w14:paraId="15076DB7" w14:textId="77777777" w:rsidR="00F60342" w:rsidRDefault="00F60342" w:rsidP="005F1202">
      <w:pPr>
        <w:rPr>
          <w:rFonts w:ascii="Arial" w:hAnsi="Arial" w:cs="Arial"/>
          <w:b/>
          <w:sz w:val="24"/>
          <w:szCs w:val="24"/>
        </w:rPr>
      </w:pPr>
    </w:p>
    <w:p w14:paraId="4EF16F99" w14:textId="5BDDE028" w:rsidR="00510352" w:rsidRDefault="003A5573" w:rsidP="005F1202">
      <w:pPr>
        <w:rPr>
          <w:rFonts w:ascii="Arial" w:hAnsi="Arial" w:cs="Arial"/>
          <w:b/>
          <w:sz w:val="24"/>
          <w:szCs w:val="24"/>
        </w:rPr>
      </w:pPr>
      <w:r>
        <w:rPr>
          <w:rFonts w:ascii="Arial" w:hAnsi="Arial" w:cs="Arial"/>
          <w:b/>
          <w:sz w:val="24"/>
          <w:szCs w:val="24"/>
        </w:rPr>
        <w:t>The brick barn was subsequently converted and extended</w:t>
      </w:r>
      <w:r w:rsidR="00863119">
        <w:rPr>
          <w:rFonts w:ascii="Arial" w:hAnsi="Arial" w:cs="Arial"/>
          <w:b/>
          <w:sz w:val="24"/>
          <w:szCs w:val="24"/>
        </w:rPr>
        <w:t xml:space="preserve"> in the 1980’s (?)</w:t>
      </w:r>
      <w:r>
        <w:rPr>
          <w:rFonts w:ascii="Arial" w:hAnsi="Arial" w:cs="Arial"/>
          <w:b/>
          <w:sz w:val="24"/>
          <w:szCs w:val="24"/>
        </w:rPr>
        <w:t xml:space="preserve"> with a two storey leg along and off its southern gable end (</w:t>
      </w:r>
      <w:r w:rsidR="000C0D33">
        <w:rPr>
          <w:rFonts w:ascii="Arial" w:hAnsi="Arial" w:cs="Arial"/>
          <w:b/>
          <w:sz w:val="24"/>
          <w:szCs w:val="24"/>
        </w:rPr>
        <w:t>plac</w:t>
      </w:r>
      <w:r>
        <w:rPr>
          <w:rFonts w:ascii="Arial" w:hAnsi="Arial" w:cs="Arial"/>
          <w:b/>
          <w:sz w:val="24"/>
          <w:szCs w:val="24"/>
        </w:rPr>
        <w:t>ing it even closer to the Listed stone barn at Wing House</w:t>
      </w:r>
      <w:r w:rsidR="00F07DE0">
        <w:rPr>
          <w:rFonts w:ascii="Arial" w:hAnsi="Arial" w:cs="Arial"/>
          <w:b/>
          <w:sz w:val="24"/>
          <w:szCs w:val="24"/>
        </w:rPr>
        <w:t>)</w:t>
      </w:r>
      <w:r>
        <w:rPr>
          <w:rFonts w:ascii="Arial" w:hAnsi="Arial" w:cs="Arial"/>
          <w:b/>
          <w:sz w:val="24"/>
          <w:szCs w:val="24"/>
        </w:rPr>
        <w:t>, front and rear single storey extensions, and a single storey extension off its northern gable. These extensions have used a different brick</w:t>
      </w:r>
      <w:r w:rsidR="00510352">
        <w:rPr>
          <w:rFonts w:ascii="Arial" w:hAnsi="Arial" w:cs="Arial"/>
          <w:b/>
          <w:sz w:val="24"/>
          <w:szCs w:val="24"/>
        </w:rPr>
        <w:t>, more</w:t>
      </w:r>
      <w:r>
        <w:rPr>
          <w:rFonts w:ascii="Arial" w:hAnsi="Arial" w:cs="Arial"/>
          <w:b/>
          <w:sz w:val="24"/>
          <w:szCs w:val="24"/>
        </w:rPr>
        <w:t xml:space="preserve"> akin to that used</w:t>
      </w:r>
      <w:r w:rsidR="00863119">
        <w:rPr>
          <w:rFonts w:ascii="Arial" w:hAnsi="Arial" w:cs="Arial"/>
          <w:b/>
          <w:sz w:val="24"/>
          <w:szCs w:val="24"/>
        </w:rPr>
        <w:t xml:space="preserve"> in the earlier construction of number 9 Church Street and </w:t>
      </w:r>
      <w:r w:rsidR="000C0D33">
        <w:rPr>
          <w:rFonts w:ascii="Arial" w:hAnsi="Arial" w:cs="Arial"/>
          <w:b/>
          <w:sz w:val="24"/>
          <w:szCs w:val="24"/>
        </w:rPr>
        <w:t>there are</w:t>
      </w:r>
      <w:r w:rsidR="00863119">
        <w:rPr>
          <w:rFonts w:ascii="Arial" w:hAnsi="Arial" w:cs="Arial"/>
          <w:b/>
          <w:sz w:val="24"/>
          <w:szCs w:val="24"/>
        </w:rPr>
        <w:t xml:space="preserve"> slate roof</w:t>
      </w:r>
      <w:r w:rsidR="000C0D33">
        <w:rPr>
          <w:rFonts w:ascii="Arial" w:hAnsi="Arial" w:cs="Arial"/>
          <w:b/>
          <w:sz w:val="24"/>
          <w:szCs w:val="24"/>
        </w:rPr>
        <w:t>s throughout</w:t>
      </w:r>
      <w:r w:rsidR="00863119">
        <w:rPr>
          <w:rFonts w:ascii="Arial" w:hAnsi="Arial" w:cs="Arial"/>
          <w:b/>
          <w:sz w:val="24"/>
          <w:szCs w:val="24"/>
        </w:rPr>
        <w:t>.</w:t>
      </w:r>
      <w:r w:rsidR="007C6F38">
        <w:rPr>
          <w:rFonts w:ascii="Arial" w:hAnsi="Arial" w:cs="Arial"/>
          <w:b/>
          <w:sz w:val="24"/>
          <w:szCs w:val="24"/>
        </w:rPr>
        <w:t xml:space="preserve"> </w:t>
      </w:r>
    </w:p>
    <w:p w14:paraId="0F7AD69F" w14:textId="79009ABA" w:rsidR="0021423C" w:rsidRDefault="00510352" w:rsidP="005F1202">
      <w:pPr>
        <w:rPr>
          <w:rFonts w:ascii="Arial" w:hAnsi="Arial" w:cs="Arial"/>
          <w:b/>
          <w:sz w:val="24"/>
          <w:szCs w:val="24"/>
        </w:rPr>
      </w:pPr>
      <w:r>
        <w:rPr>
          <w:rFonts w:ascii="Arial" w:hAnsi="Arial" w:cs="Arial"/>
          <w:b/>
          <w:sz w:val="24"/>
          <w:szCs w:val="24"/>
        </w:rPr>
        <w:t>The two and three light casement fenestration is modern</w:t>
      </w:r>
      <w:r w:rsidR="000C0D33">
        <w:rPr>
          <w:rFonts w:ascii="Arial" w:hAnsi="Arial" w:cs="Arial"/>
          <w:b/>
          <w:sz w:val="24"/>
          <w:szCs w:val="24"/>
        </w:rPr>
        <w:t xml:space="preserve"> UPVC without glazing bars, but</w:t>
      </w:r>
      <w:r>
        <w:rPr>
          <w:rFonts w:ascii="Arial" w:hAnsi="Arial" w:cs="Arial"/>
          <w:b/>
          <w:sz w:val="24"/>
          <w:szCs w:val="24"/>
        </w:rPr>
        <w:t xml:space="preserve"> the two dormers are set below the main eves</w:t>
      </w:r>
      <w:r w:rsidR="00DB1126">
        <w:rPr>
          <w:rFonts w:ascii="Arial" w:hAnsi="Arial" w:cs="Arial"/>
          <w:b/>
          <w:sz w:val="24"/>
          <w:szCs w:val="24"/>
        </w:rPr>
        <w:t>, are gabled</w:t>
      </w:r>
      <w:r>
        <w:rPr>
          <w:rFonts w:ascii="Arial" w:hAnsi="Arial" w:cs="Arial"/>
          <w:b/>
          <w:sz w:val="24"/>
          <w:szCs w:val="24"/>
        </w:rPr>
        <w:t xml:space="preserve"> with their own eves overhung with barge-boards</w:t>
      </w:r>
      <w:r w:rsidR="000C0D33">
        <w:rPr>
          <w:rFonts w:ascii="Arial" w:hAnsi="Arial" w:cs="Arial"/>
          <w:b/>
          <w:sz w:val="24"/>
          <w:szCs w:val="24"/>
        </w:rPr>
        <w:t xml:space="preserve">, </w:t>
      </w:r>
      <w:r w:rsidR="00157689">
        <w:rPr>
          <w:rFonts w:ascii="Arial" w:hAnsi="Arial" w:cs="Arial"/>
          <w:b/>
          <w:sz w:val="24"/>
          <w:szCs w:val="24"/>
        </w:rPr>
        <w:t xml:space="preserve">and like Sycamore House and Holly Tree House on Top street, reminiscent of Wingwell </w:t>
      </w:r>
      <w:r w:rsidR="00F07DE0">
        <w:rPr>
          <w:rFonts w:ascii="Arial" w:hAnsi="Arial" w:cs="Arial"/>
          <w:b/>
          <w:sz w:val="24"/>
          <w:szCs w:val="24"/>
        </w:rPr>
        <w:t xml:space="preserve">Farmhouse </w:t>
      </w:r>
      <w:r w:rsidR="00157689">
        <w:rPr>
          <w:rFonts w:ascii="Arial" w:hAnsi="Arial" w:cs="Arial"/>
          <w:b/>
          <w:sz w:val="24"/>
          <w:szCs w:val="24"/>
        </w:rPr>
        <w:t>dormers with regard to their eaves positioning</w:t>
      </w:r>
      <w:r w:rsidR="00DB1126">
        <w:rPr>
          <w:rFonts w:ascii="Arial" w:hAnsi="Arial" w:cs="Arial"/>
          <w:b/>
          <w:sz w:val="24"/>
          <w:szCs w:val="24"/>
        </w:rPr>
        <w:t>.</w:t>
      </w:r>
      <w:r w:rsidR="007C6F38">
        <w:rPr>
          <w:rFonts w:ascii="Arial" w:hAnsi="Arial" w:cs="Arial"/>
          <w:b/>
          <w:sz w:val="24"/>
          <w:szCs w:val="24"/>
        </w:rPr>
        <w:t xml:space="preserve"> </w:t>
      </w:r>
    </w:p>
    <w:p w14:paraId="6434E85F" w14:textId="1CCD47F8" w:rsidR="00157689" w:rsidRDefault="00157689" w:rsidP="005F1202">
      <w:pPr>
        <w:rPr>
          <w:rFonts w:ascii="Arial" w:hAnsi="Arial" w:cs="Arial"/>
          <w:b/>
          <w:sz w:val="24"/>
          <w:szCs w:val="24"/>
        </w:rPr>
      </w:pPr>
    </w:p>
    <w:p w14:paraId="07F8EB74" w14:textId="77777777" w:rsidR="00157689" w:rsidRDefault="00157689" w:rsidP="00157689">
      <w:pPr>
        <w:rPr>
          <w:rFonts w:ascii="Arial" w:hAnsi="Arial" w:cs="Arial"/>
          <w:b/>
          <w:sz w:val="24"/>
          <w:szCs w:val="24"/>
          <w:u w:val="single"/>
        </w:rPr>
      </w:pPr>
      <w:r w:rsidRPr="00C12A43">
        <w:rPr>
          <w:rFonts w:ascii="Arial" w:hAnsi="Arial" w:cs="Arial"/>
          <w:b/>
          <w:sz w:val="24"/>
          <w:szCs w:val="24"/>
          <w:u w:val="single"/>
        </w:rPr>
        <w:t>Southern End of Church Street</w:t>
      </w:r>
    </w:p>
    <w:p w14:paraId="0A4EB16A" w14:textId="77777777" w:rsidR="00157689" w:rsidRDefault="00157689" w:rsidP="005F1202">
      <w:pPr>
        <w:rPr>
          <w:rFonts w:ascii="Arial" w:hAnsi="Arial" w:cs="Arial"/>
          <w:b/>
          <w:sz w:val="24"/>
          <w:szCs w:val="24"/>
        </w:rPr>
      </w:pPr>
    </w:p>
    <w:p w14:paraId="2DE16918" w14:textId="7BF621A6" w:rsidR="00157689" w:rsidRPr="0021423C" w:rsidRDefault="00157689" w:rsidP="005F1202">
      <w:pPr>
        <w:rPr>
          <w:rFonts w:ascii="Arial" w:hAnsi="Arial" w:cs="Arial"/>
          <w:b/>
          <w:sz w:val="24"/>
          <w:szCs w:val="24"/>
        </w:rPr>
      </w:pPr>
      <w:r>
        <w:rPr>
          <w:noProof/>
        </w:rPr>
        <w:drawing>
          <wp:inline distT="0" distB="0" distL="0" distR="0" wp14:anchorId="2C75C502" wp14:editId="3D13A030">
            <wp:extent cx="5678133" cy="3819525"/>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695358" cy="3831112"/>
                    </a:xfrm>
                    <a:prstGeom prst="rect">
                      <a:avLst/>
                    </a:prstGeom>
                    <a:noFill/>
                    <a:ln>
                      <a:noFill/>
                    </a:ln>
                  </pic:spPr>
                </pic:pic>
              </a:graphicData>
            </a:graphic>
          </wp:inline>
        </w:drawing>
      </w:r>
    </w:p>
    <w:p w14:paraId="3CE8795E" w14:textId="7B4CA92E" w:rsidR="00C12A43" w:rsidRPr="00C12A43" w:rsidRDefault="00C12A43" w:rsidP="005F1202">
      <w:pPr>
        <w:rPr>
          <w:rFonts w:ascii="Arial" w:hAnsi="Arial" w:cs="Arial"/>
          <w:b/>
          <w:sz w:val="24"/>
          <w:szCs w:val="24"/>
          <w:u w:val="single"/>
        </w:rPr>
      </w:pPr>
    </w:p>
    <w:p w14:paraId="4ED35202" w14:textId="3B29B8BC" w:rsidR="00C12A43" w:rsidRDefault="00C12A43" w:rsidP="005F1202">
      <w:pPr>
        <w:rPr>
          <w:rFonts w:ascii="Arial" w:hAnsi="Arial" w:cs="Arial"/>
          <w:b/>
          <w:sz w:val="24"/>
          <w:szCs w:val="24"/>
        </w:rPr>
      </w:pPr>
      <w:r w:rsidRPr="00C12A43">
        <w:rPr>
          <w:rFonts w:ascii="Arial" w:hAnsi="Arial" w:cs="Arial"/>
          <w:b/>
          <w:sz w:val="24"/>
          <w:szCs w:val="24"/>
        </w:rPr>
        <w:t>T</w:t>
      </w:r>
      <w:r>
        <w:rPr>
          <w:rFonts w:ascii="Arial" w:hAnsi="Arial" w:cs="Arial"/>
          <w:b/>
          <w:sz w:val="24"/>
          <w:szCs w:val="24"/>
        </w:rPr>
        <w:t>he above aerial photograph shows the southern end of Church Street in the 1960’s. Wing House (Listed) is shown in the bottom left with its ‘</w:t>
      </w:r>
      <w:r w:rsidR="00F5298B">
        <w:rPr>
          <w:rFonts w:ascii="Arial" w:hAnsi="Arial" w:cs="Arial"/>
          <w:b/>
          <w:sz w:val="24"/>
          <w:szCs w:val="24"/>
        </w:rPr>
        <w:t>L</w:t>
      </w:r>
      <w:r>
        <w:rPr>
          <w:rFonts w:ascii="Arial" w:hAnsi="Arial" w:cs="Arial"/>
          <w:b/>
          <w:sz w:val="24"/>
          <w:szCs w:val="24"/>
        </w:rPr>
        <w:t>’ shaped configuration, followed down the hill by its staggered Barn (</w:t>
      </w:r>
      <w:r w:rsidR="00B80D05">
        <w:rPr>
          <w:rFonts w:ascii="Arial" w:hAnsi="Arial" w:cs="Arial"/>
          <w:b/>
          <w:sz w:val="24"/>
          <w:szCs w:val="24"/>
        </w:rPr>
        <w:t>L</w:t>
      </w:r>
      <w:r>
        <w:rPr>
          <w:rFonts w:ascii="Arial" w:hAnsi="Arial" w:cs="Arial"/>
          <w:b/>
          <w:sz w:val="24"/>
          <w:szCs w:val="24"/>
        </w:rPr>
        <w:t>isted</w:t>
      </w:r>
      <w:r w:rsidR="00B80D05">
        <w:rPr>
          <w:rFonts w:ascii="Arial" w:hAnsi="Arial" w:cs="Arial"/>
          <w:b/>
          <w:sz w:val="24"/>
          <w:szCs w:val="24"/>
        </w:rPr>
        <w:t xml:space="preserve"> and </w:t>
      </w:r>
      <w:r w:rsidR="009672C0">
        <w:rPr>
          <w:rFonts w:ascii="Arial" w:hAnsi="Arial" w:cs="Arial"/>
          <w:b/>
          <w:sz w:val="24"/>
          <w:szCs w:val="24"/>
        </w:rPr>
        <w:t xml:space="preserve">still </w:t>
      </w:r>
      <w:r w:rsidR="00B80D05">
        <w:rPr>
          <w:rFonts w:ascii="Arial" w:hAnsi="Arial" w:cs="Arial"/>
          <w:b/>
          <w:sz w:val="24"/>
          <w:szCs w:val="24"/>
        </w:rPr>
        <w:t>unconverted</w:t>
      </w:r>
      <w:r>
        <w:rPr>
          <w:rFonts w:ascii="Arial" w:hAnsi="Arial" w:cs="Arial"/>
          <w:b/>
          <w:sz w:val="24"/>
          <w:szCs w:val="24"/>
        </w:rPr>
        <w:t>)</w:t>
      </w:r>
      <w:r w:rsidR="00B80D05">
        <w:rPr>
          <w:rFonts w:ascii="Arial" w:hAnsi="Arial" w:cs="Arial"/>
          <w:b/>
          <w:sz w:val="24"/>
          <w:szCs w:val="24"/>
        </w:rPr>
        <w:t>, followed by the roof and window of 7 Church Street and then by 9 Church Street</w:t>
      </w:r>
      <w:r w:rsidR="00F07DE0">
        <w:rPr>
          <w:rFonts w:ascii="Arial" w:hAnsi="Arial" w:cs="Arial"/>
          <w:b/>
          <w:sz w:val="24"/>
          <w:szCs w:val="24"/>
        </w:rPr>
        <w:t>.</w:t>
      </w:r>
    </w:p>
    <w:p w14:paraId="73B2C17B" w14:textId="081DF71C" w:rsidR="009672C0" w:rsidRDefault="009672C0" w:rsidP="005F1202">
      <w:pPr>
        <w:rPr>
          <w:rFonts w:ascii="Arial" w:hAnsi="Arial" w:cs="Arial"/>
          <w:b/>
          <w:sz w:val="24"/>
          <w:szCs w:val="24"/>
        </w:rPr>
      </w:pPr>
      <w:r>
        <w:rPr>
          <w:rFonts w:ascii="Arial" w:hAnsi="Arial" w:cs="Arial"/>
          <w:b/>
          <w:sz w:val="24"/>
          <w:szCs w:val="24"/>
        </w:rPr>
        <w:t>On the right-hand side of Church Street</w:t>
      </w:r>
      <w:r w:rsidR="001D2578">
        <w:rPr>
          <w:rFonts w:ascii="Arial" w:hAnsi="Arial" w:cs="Arial"/>
          <w:b/>
          <w:sz w:val="24"/>
          <w:szCs w:val="24"/>
        </w:rPr>
        <w:t>;</w:t>
      </w:r>
      <w:r>
        <w:rPr>
          <w:rFonts w:ascii="Arial" w:hAnsi="Arial" w:cs="Arial"/>
          <w:b/>
          <w:sz w:val="24"/>
          <w:szCs w:val="24"/>
        </w:rPr>
        <w:t xml:space="preserve"> the roofs of Manor Farm Barns (Listed</w:t>
      </w:r>
      <w:r w:rsidR="007C4023">
        <w:rPr>
          <w:rFonts w:ascii="Arial" w:hAnsi="Arial" w:cs="Arial"/>
          <w:b/>
          <w:sz w:val="24"/>
          <w:szCs w:val="24"/>
        </w:rPr>
        <w:t xml:space="preserve"> and</w:t>
      </w:r>
      <w:r w:rsidR="00377777">
        <w:rPr>
          <w:rFonts w:ascii="Arial" w:hAnsi="Arial" w:cs="Arial"/>
          <w:b/>
          <w:sz w:val="24"/>
          <w:szCs w:val="24"/>
        </w:rPr>
        <w:t xml:space="preserve"> now three</w:t>
      </w:r>
      <w:r w:rsidR="007C4023">
        <w:rPr>
          <w:rFonts w:ascii="Arial" w:hAnsi="Arial" w:cs="Arial"/>
          <w:b/>
          <w:sz w:val="24"/>
          <w:szCs w:val="24"/>
        </w:rPr>
        <w:t xml:space="preserve"> holiday lettings</w:t>
      </w:r>
      <w:r>
        <w:rPr>
          <w:rFonts w:ascii="Arial" w:hAnsi="Arial" w:cs="Arial"/>
          <w:b/>
          <w:sz w:val="24"/>
          <w:szCs w:val="24"/>
        </w:rPr>
        <w:t>) are at the bottom right, followed by the white painted Inglewood Cottage (Listed) with its roof already changed to take dormers and what looks like a</w:t>
      </w:r>
      <w:r w:rsidR="001D2578">
        <w:rPr>
          <w:rFonts w:ascii="Arial" w:hAnsi="Arial" w:cs="Arial"/>
          <w:b/>
          <w:sz w:val="24"/>
          <w:szCs w:val="24"/>
        </w:rPr>
        <w:t xml:space="preserve"> </w:t>
      </w:r>
      <w:r w:rsidR="00F07DE0">
        <w:rPr>
          <w:rFonts w:ascii="Arial" w:hAnsi="Arial" w:cs="Arial"/>
          <w:b/>
          <w:sz w:val="24"/>
          <w:szCs w:val="24"/>
        </w:rPr>
        <w:t xml:space="preserve">then </w:t>
      </w:r>
      <w:r>
        <w:rPr>
          <w:rFonts w:ascii="Arial" w:hAnsi="Arial" w:cs="Arial"/>
          <w:b/>
          <w:sz w:val="24"/>
          <w:szCs w:val="24"/>
        </w:rPr>
        <w:t>new flat-roofed extension</w:t>
      </w:r>
      <w:r w:rsidR="001D2578">
        <w:rPr>
          <w:rFonts w:ascii="Arial" w:hAnsi="Arial" w:cs="Arial"/>
          <w:b/>
          <w:sz w:val="24"/>
          <w:szCs w:val="24"/>
        </w:rPr>
        <w:t xml:space="preserve"> at the rear, next the tennis court wall (Listed) which then gave access to a rough agricultural plot, </w:t>
      </w:r>
      <w:r w:rsidR="007C4023">
        <w:rPr>
          <w:rFonts w:ascii="Arial" w:hAnsi="Arial" w:cs="Arial"/>
          <w:b/>
          <w:sz w:val="24"/>
          <w:szCs w:val="24"/>
        </w:rPr>
        <w:t>after that there is</w:t>
      </w:r>
      <w:r w:rsidR="001D2578">
        <w:rPr>
          <w:rFonts w:ascii="Arial" w:hAnsi="Arial" w:cs="Arial"/>
          <w:b/>
          <w:sz w:val="24"/>
          <w:szCs w:val="24"/>
        </w:rPr>
        <w:t xml:space="preserve"> the rough plot undergoing some clearance (?) which became 10 and 12 Church Street, next ‘The Haven’ clearly revealing a larger property than might be imagined from its frontage, then the cottage at 16 Church Street, and finally ‘The Almshouses</w:t>
      </w:r>
      <w:r w:rsidR="007C4023">
        <w:rPr>
          <w:rFonts w:ascii="Arial" w:hAnsi="Arial" w:cs="Arial"/>
          <w:b/>
          <w:sz w:val="24"/>
          <w:szCs w:val="24"/>
        </w:rPr>
        <w:t>’ (three cottages) which became ‘Sundial House’ (Listed).</w:t>
      </w:r>
    </w:p>
    <w:p w14:paraId="48782C34" w14:textId="5E3FBBAC" w:rsidR="007C4023" w:rsidRDefault="007C4023" w:rsidP="005F1202">
      <w:pPr>
        <w:rPr>
          <w:rFonts w:ascii="Arial" w:hAnsi="Arial" w:cs="Arial"/>
          <w:b/>
          <w:sz w:val="24"/>
          <w:szCs w:val="24"/>
        </w:rPr>
      </w:pPr>
      <w:r>
        <w:rPr>
          <w:rFonts w:ascii="Arial" w:hAnsi="Arial" w:cs="Arial"/>
          <w:b/>
          <w:sz w:val="24"/>
          <w:szCs w:val="24"/>
        </w:rPr>
        <w:t xml:space="preserve">The run of aerial photographs are interesting because they demonstrate that much of the Conservation Area has already been infilled with development both prior to the photograph and afterwards and that there is scant opportunity to carry out further infill within the </w:t>
      </w:r>
      <w:r w:rsidR="00B66D1F">
        <w:rPr>
          <w:rFonts w:ascii="Arial" w:hAnsi="Arial" w:cs="Arial"/>
          <w:b/>
          <w:sz w:val="24"/>
          <w:szCs w:val="24"/>
        </w:rPr>
        <w:t xml:space="preserve">Rutland County Council </w:t>
      </w:r>
      <w:r>
        <w:rPr>
          <w:rFonts w:ascii="Arial" w:hAnsi="Arial" w:cs="Arial"/>
          <w:b/>
          <w:sz w:val="24"/>
          <w:szCs w:val="24"/>
        </w:rPr>
        <w:t>defined limits of village development without the potential to seriously undermine the Conservation Area and its constituent Listed Buildings’ “settings”</w:t>
      </w:r>
      <w:r w:rsidR="00B66D1F">
        <w:rPr>
          <w:rFonts w:ascii="Arial" w:hAnsi="Arial" w:cs="Arial"/>
          <w:b/>
          <w:sz w:val="24"/>
          <w:szCs w:val="24"/>
        </w:rPr>
        <w:t>,</w:t>
      </w:r>
      <w:r w:rsidR="0014793C">
        <w:rPr>
          <w:rFonts w:ascii="Arial" w:hAnsi="Arial" w:cs="Arial"/>
          <w:b/>
          <w:sz w:val="24"/>
          <w:szCs w:val="24"/>
        </w:rPr>
        <w:t xml:space="preserve"> which would also thereby counter the </w:t>
      </w:r>
      <w:r w:rsidR="00B66D1F">
        <w:rPr>
          <w:rFonts w:ascii="Arial" w:hAnsi="Arial" w:cs="Arial"/>
          <w:b/>
          <w:sz w:val="24"/>
          <w:szCs w:val="24"/>
        </w:rPr>
        <w:t xml:space="preserve">protective </w:t>
      </w:r>
      <w:r w:rsidR="0014793C">
        <w:rPr>
          <w:rFonts w:ascii="Arial" w:hAnsi="Arial" w:cs="Arial"/>
          <w:b/>
          <w:sz w:val="24"/>
          <w:szCs w:val="24"/>
        </w:rPr>
        <w:t>wishes of local residents as expressed in the Questionnaire results of 2019</w:t>
      </w:r>
      <w:r w:rsidR="00DF5F7A">
        <w:rPr>
          <w:rFonts w:ascii="Arial" w:hAnsi="Arial" w:cs="Arial"/>
          <w:b/>
          <w:sz w:val="24"/>
          <w:szCs w:val="24"/>
        </w:rPr>
        <w:t>,</w:t>
      </w:r>
      <w:r w:rsidR="0014793C">
        <w:rPr>
          <w:rFonts w:ascii="Arial" w:hAnsi="Arial" w:cs="Arial"/>
          <w:b/>
          <w:sz w:val="24"/>
          <w:szCs w:val="24"/>
        </w:rPr>
        <w:t xml:space="preserve"> pursuant to a Neighbourhood Plan</w:t>
      </w:r>
      <w:r>
        <w:rPr>
          <w:rFonts w:ascii="Arial" w:hAnsi="Arial" w:cs="Arial"/>
          <w:b/>
          <w:sz w:val="24"/>
          <w:szCs w:val="24"/>
        </w:rPr>
        <w:t>.</w:t>
      </w:r>
    </w:p>
    <w:p w14:paraId="476A2445" w14:textId="77777777" w:rsidR="00B66D1F" w:rsidRDefault="00B66D1F" w:rsidP="005F1202">
      <w:pPr>
        <w:rPr>
          <w:rFonts w:ascii="Arial" w:hAnsi="Arial" w:cs="Arial"/>
          <w:b/>
          <w:sz w:val="24"/>
          <w:szCs w:val="24"/>
          <w:u w:val="single"/>
        </w:rPr>
      </w:pPr>
    </w:p>
    <w:p w14:paraId="619F670D" w14:textId="4E0F98EA" w:rsidR="007D3BD4" w:rsidRPr="007D3BD4" w:rsidRDefault="00A1502A" w:rsidP="005F1202">
      <w:pPr>
        <w:rPr>
          <w:rFonts w:ascii="Arial" w:hAnsi="Arial" w:cs="Arial"/>
          <w:b/>
          <w:sz w:val="24"/>
          <w:szCs w:val="24"/>
          <w:u w:val="single"/>
        </w:rPr>
      </w:pPr>
      <w:r w:rsidRPr="00A1502A">
        <w:rPr>
          <w:rFonts w:ascii="Arial" w:hAnsi="Arial" w:cs="Arial"/>
          <w:b/>
          <w:sz w:val="24"/>
          <w:szCs w:val="24"/>
          <w:u w:val="single"/>
        </w:rPr>
        <w:t>Eastern end of Bottom Stree</w:t>
      </w:r>
      <w:r w:rsidR="007D3BD4">
        <w:rPr>
          <w:rFonts w:ascii="Arial" w:hAnsi="Arial" w:cs="Arial"/>
          <w:b/>
          <w:sz w:val="24"/>
          <w:szCs w:val="24"/>
          <w:u w:val="single"/>
        </w:rPr>
        <w:t>t</w:t>
      </w:r>
    </w:p>
    <w:p w14:paraId="2C57A0BB" w14:textId="29FF9776" w:rsidR="000A7E9D" w:rsidRDefault="000A7E9D" w:rsidP="005F1202">
      <w:pPr>
        <w:rPr>
          <w:rFonts w:ascii="Arial" w:hAnsi="Arial" w:cs="Arial"/>
          <w:b/>
          <w:sz w:val="24"/>
          <w:szCs w:val="24"/>
        </w:rPr>
      </w:pPr>
      <w:r>
        <w:rPr>
          <w:rFonts w:ascii="Arial" w:hAnsi="Arial" w:cs="Arial"/>
          <w:b/>
          <w:sz w:val="24"/>
          <w:szCs w:val="24"/>
        </w:rPr>
        <w:t xml:space="preserve"> </w:t>
      </w:r>
      <w:r w:rsidR="007D3BD4">
        <w:rPr>
          <w:noProof/>
        </w:rPr>
        <w:drawing>
          <wp:inline distT="0" distB="0" distL="0" distR="0" wp14:anchorId="63753830" wp14:editId="6A687580">
            <wp:extent cx="5717540" cy="3520304"/>
            <wp:effectExtent l="0" t="0" r="0" b="444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729349" cy="3527575"/>
                    </a:xfrm>
                    <a:prstGeom prst="rect">
                      <a:avLst/>
                    </a:prstGeom>
                    <a:noFill/>
                    <a:ln>
                      <a:noFill/>
                    </a:ln>
                  </pic:spPr>
                </pic:pic>
              </a:graphicData>
            </a:graphic>
          </wp:inline>
        </w:drawing>
      </w:r>
    </w:p>
    <w:p w14:paraId="11544C9F" w14:textId="6F71E4CE" w:rsidR="00AB7038" w:rsidRDefault="007D3BD4" w:rsidP="005F1202">
      <w:pPr>
        <w:rPr>
          <w:rFonts w:ascii="Arial" w:hAnsi="Arial" w:cs="Arial"/>
          <w:b/>
          <w:sz w:val="24"/>
          <w:szCs w:val="24"/>
        </w:rPr>
      </w:pPr>
      <w:r>
        <w:rPr>
          <w:rFonts w:ascii="Arial" w:hAnsi="Arial" w:cs="Arial"/>
          <w:b/>
          <w:sz w:val="24"/>
          <w:szCs w:val="24"/>
        </w:rPr>
        <w:t>This section of the 1960’s aerial photograph focuses on the western end of Church Street where it becomes the eastern end of Bottom Street (originally called ‘Far Lane’</w:t>
      </w:r>
      <w:r w:rsidR="00C91B98">
        <w:rPr>
          <w:rFonts w:ascii="Arial" w:hAnsi="Arial" w:cs="Arial"/>
          <w:b/>
          <w:sz w:val="24"/>
          <w:szCs w:val="24"/>
        </w:rPr>
        <w:t>) and at the junction with the northern end of Middle Street</w:t>
      </w:r>
      <w:r>
        <w:rPr>
          <w:rFonts w:ascii="Arial" w:hAnsi="Arial" w:cs="Arial"/>
          <w:b/>
          <w:sz w:val="24"/>
          <w:szCs w:val="24"/>
        </w:rPr>
        <w:t>. The top right-hand side features the</w:t>
      </w:r>
      <w:r w:rsidR="00C91B98">
        <w:rPr>
          <w:rFonts w:ascii="Arial" w:hAnsi="Arial" w:cs="Arial"/>
          <w:b/>
          <w:sz w:val="24"/>
          <w:szCs w:val="24"/>
        </w:rPr>
        <w:t xml:space="preserve"> four</w:t>
      </w:r>
      <w:r>
        <w:rPr>
          <w:rFonts w:ascii="Arial" w:hAnsi="Arial" w:cs="Arial"/>
          <w:b/>
          <w:sz w:val="24"/>
          <w:szCs w:val="24"/>
        </w:rPr>
        <w:t xml:space="preserve"> newly constructed</w:t>
      </w:r>
      <w:r w:rsidR="00C91B98">
        <w:rPr>
          <w:rFonts w:ascii="Arial" w:hAnsi="Arial" w:cs="Arial"/>
          <w:b/>
          <w:sz w:val="24"/>
          <w:szCs w:val="24"/>
        </w:rPr>
        <w:t xml:space="preserve"> Local Authority bungalows for the elderly</w:t>
      </w:r>
      <w:r w:rsidR="009C41E3">
        <w:rPr>
          <w:rFonts w:ascii="Arial" w:hAnsi="Arial" w:cs="Arial"/>
          <w:b/>
          <w:sz w:val="24"/>
          <w:szCs w:val="24"/>
        </w:rPr>
        <w:t xml:space="preserve"> shown in the first two photographs below</w:t>
      </w:r>
      <w:r w:rsidR="003E28E0">
        <w:rPr>
          <w:rFonts w:ascii="Arial" w:hAnsi="Arial" w:cs="Arial"/>
          <w:b/>
          <w:sz w:val="24"/>
          <w:szCs w:val="24"/>
        </w:rPr>
        <w:t>.</w:t>
      </w:r>
      <w:r w:rsidR="00AB7038" w:rsidRPr="00AB7038">
        <w:rPr>
          <w:noProof/>
        </w:rPr>
        <w:t xml:space="preserve"> </w:t>
      </w:r>
    </w:p>
    <w:p w14:paraId="46D426D0" w14:textId="7F63AFAA" w:rsidR="003E28E0" w:rsidRDefault="00AB7038" w:rsidP="005F1202">
      <w:pPr>
        <w:rPr>
          <w:rFonts w:ascii="Arial" w:hAnsi="Arial" w:cs="Arial"/>
          <w:b/>
          <w:sz w:val="24"/>
          <w:szCs w:val="24"/>
        </w:rPr>
      </w:pPr>
      <w:r>
        <w:rPr>
          <w:noProof/>
        </w:rPr>
        <w:drawing>
          <wp:inline distT="0" distB="0" distL="0" distR="0" wp14:anchorId="094762E6" wp14:editId="3CE7F031">
            <wp:extent cx="3428242" cy="2571750"/>
            <wp:effectExtent l="0" t="0" r="127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486633" cy="2615553"/>
                    </a:xfrm>
                    <a:prstGeom prst="rect">
                      <a:avLst/>
                    </a:prstGeom>
                    <a:noFill/>
                    <a:ln>
                      <a:noFill/>
                    </a:ln>
                  </pic:spPr>
                </pic:pic>
              </a:graphicData>
            </a:graphic>
          </wp:inline>
        </w:drawing>
      </w:r>
      <w:r w:rsidR="00C91B98">
        <w:rPr>
          <w:rFonts w:ascii="Arial" w:hAnsi="Arial" w:cs="Arial"/>
          <w:b/>
          <w:sz w:val="24"/>
          <w:szCs w:val="24"/>
        </w:rPr>
        <w:t xml:space="preserve"> </w:t>
      </w:r>
    </w:p>
    <w:p w14:paraId="363C86F5" w14:textId="77777777" w:rsidR="00404251" w:rsidRDefault="009C41E3" w:rsidP="005F1202">
      <w:pPr>
        <w:rPr>
          <w:rFonts w:ascii="Arial" w:hAnsi="Arial" w:cs="Arial"/>
          <w:b/>
          <w:sz w:val="24"/>
          <w:szCs w:val="24"/>
        </w:rPr>
      </w:pPr>
      <w:r>
        <w:rPr>
          <w:rFonts w:ascii="Arial" w:hAnsi="Arial" w:cs="Arial"/>
          <w:b/>
          <w:sz w:val="24"/>
          <w:szCs w:val="24"/>
        </w:rPr>
        <w:t>The former Local Authority bungalows are constructed of grey sand coloured bricks and grey ribbed interlocking tiles. The fenestration style is typical of the 1960’s and 1970’s with top opening lights, albeit that they almost certainly will have been replaced with UPVC double glazed units. Whilst neutral in design</w:t>
      </w:r>
      <w:r w:rsidR="009805C3">
        <w:rPr>
          <w:rFonts w:ascii="Arial" w:hAnsi="Arial" w:cs="Arial"/>
          <w:b/>
          <w:sz w:val="24"/>
          <w:szCs w:val="24"/>
        </w:rPr>
        <w:t>,</w:t>
      </w:r>
      <w:r>
        <w:rPr>
          <w:rFonts w:ascii="Arial" w:hAnsi="Arial" w:cs="Arial"/>
          <w:b/>
          <w:sz w:val="24"/>
          <w:szCs w:val="24"/>
        </w:rPr>
        <w:t xml:space="preserve"> nothing reflects the local vernacular architecture.</w:t>
      </w:r>
      <w:r w:rsidR="00F86B56">
        <w:rPr>
          <w:rFonts w:ascii="Arial" w:hAnsi="Arial" w:cs="Arial"/>
          <w:b/>
          <w:sz w:val="24"/>
          <w:szCs w:val="24"/>
        </w:rPr>
        <w:t xml:space="preserve"> </w:t>
      </w:r>
    </w:p>
    <w:p w14:paraId="2E56FE47" w14:textId="1791FA0F" w:rsidR="009C41E3" w:rsidRDefault="00F86B56" w:rsidP="005F1202">
      <w:pPr>
        <w:rPr>
          <w:rFonts w:ascii="Arial" w:hAnsi="Arial" w:cs="Arial"/>
          <w:b/>
          <w:sz w:val="24"/>
          <w:szCs w:val="24"/>
        </w:rPr>
      </w:pPr>
      <w:r>
        <w:rPr>
          <w:rFonts w:ascii="Arial" w:hAnsi="Arial" w:cs="Arial"/>
          <w:b/>
          <w:sz w:val="24"/>
          <w:szCs w:val="24"/>
        </w:rPr>
        <w:t>They are</w:t>
      </w:r>
      <w:r w:rsidR="00B529F8">
        <w:rPr>
          <w:rFonts w:ascii="Arial" w:hAnsi="Arial" w:cs="Arial"/>
          <w:b/>
          <w:sz w:val="24"/>
          <w:szCs w:val="24"/>
        </w:rPr>
        <w:t xml:space="preserve"> now</w:t>
      </w:r>
      <w:r>
        <w:rPr>
          <w:rFonts w:ascii="Arial" w:hAnsi="Arial" w:cs="Arial"/>
          <w:b/>
          <w:sz w:val="24"/>
          <w:szCs w:val="24"/>
        </w:rPr>
        <w:t xml:space="preserve"> in the ownership of Spire Housing Association following the Government’s LSVT (Large Scale Voluntary Transfer) initiatives which were geared to enabling the achievement of the Government’s Decent Homes Standard through new investment without resort to increased Public Sector borrowing. The capital receipts were used to commute public debt.</w:t>
      </w:r>
      <w:r w:rsidR="009805C3">
        <w:rPr>
          <w:rFonts w:ascii="Arial" w:hAnsi="Arial" w:cs="Arial"/>
          <w:b/>
          <w:sz w:val="24"/>
          <w:szCs w:val="24"/>
        </w:rPr>
        <w:t xml:space="preserve"> The 8 former Local Authority apartments on Top Street and 5 of the houses</w:t>
      </w:r>
      <w:r w:rsidR="00B529F8">
        <w:rPr>
          <w:rFonts w:ascii="Arial" w:hAnsi="Arial" w:cs="Arial"/>
          <w:b/>
          <w:sz w:val="24"/>
          <w:szCs w:val="24"/>
        </w:rPr>
        <w:t xml:space="preserve"> on Top Street</w:t>
      </w:r>
      <w:r w:rsidR="009805C3">
        <w:rPr>
          <w:rFonts w:ascii="Arial" w:hAnsi="Arial" w:cs="Arial"/>
          <w:b/>
          <w:sz w:val="24"/>
          <w:szCs w:val="24"/>
        </w:rPr>
        <w:t xml:space="preserve"> remain in Spire ownership, 11 </w:t>
      </w:r>
      <w:r w:rsidR="00B529F8">
        <w:rPr>
          <w:rFonts w:ascii="Arial" w:hAnsi="Arial" w:cs="Arial"/>
          <w:b/>
          <w:sz w:val="24"/>
          <w:szCs w:val="24"/>
        </w:rPr>
        <w:t xml:space="preserve">of the latter having </w:t>
      </w:r>
      <w:r w:rsidR="009805C3">
        <w:rPr>
          <w:rFonts w:ascii="Arial" w:hAnsi="Arial" w:cs="Arial"/>
          <w:b/>
          <w:sz w:val="24"/>
          <w:szCs w:val="24"/>
        </w:rPr>
        <w:t>been sold under the terms of Right to Buy legislation.</w:t>
      </w:r>
    </w:p>
    <w:p w14:paraId="4240C69E" w14:textId="368117F4" w:rsidR="003E28E0" w:rsidRDefault="003E28E0" w:rsidP="005F1202">
      <w:pPr>
        <w:rPr>
          <w:rFonts w:ascii="Arial" w:hAnsi="Arial" w:cs="Arial"/>
          <w:b/>
          <w:sz w:val="24"/>
          <w:szCs w:val="24"/>
        </w:rPr>
      </w:pPr>
      <w:r>
        <w:rPr>
          <w:noProof/>
        </w:rPr>
        <w:drawing>
          <wp:inline distT="0" distB="0" distL="0" distR="0" wp14:anchorId="30B5280F" wp14:editId="70671FB9">
            <wp:extent cx="3618699" cy="2714625"/>
            <wp:effectExtent l="0" t="0" r="127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670106" cy="2753189"/>
                    </a:xfrm>
                    <a:prstGeom prst="rect">
                      <a:avLst/>
                    </a:prstGeom>
                    <a:noFill/>
                    <a:ln>
                      <a:noFill/>
                    </a:ln>
                  </pic:spPr>
                </pic:pic>
              </a:graphicData>
            </a:graphic>
          </wp:inline>
        </w:drawing>
      </w:r>
      <w:r>
        <w:rPr>
          <w:rFonts w:ascii="Arial" w:hAnsi="Arial" w:cs="Arial"/>
          <w:b/>
          <w:sz w:val="24"/>
          <w:szCs w:val="24"/>
        </w:rPr>
        <w:t xml:space="preserve"> </w:t>
      </w:r>
    </w:p>
    <w:p w14:paraId="16A8B8B3" w14:textId="5632C154" w:rsidR="003E28E0" w:rsidRDefault="003E28E0" w:rsidP="005F1202">
      <w:pPr>
        <w:rPr>
          <w:rFonts w:ascii="Arial" w:hAnsi="Arial" w:cs="Arial"/>
          <w:b/>
          <w:sz w:val="24"/>
          <w:szCs w:val="24"/>
        </w:rPr>
      </w:pPr>
      <w:r>
        <w:rPr>
          <w:rFonts w:ascii="Arial" w:hAnsi="Arial" w:cs="Arial"/>
          <w:b/>
          <w:sz w:val="24"/>
          <w:szCs w:val="24"/>
        </w:rPr>
        <w:t>T</w:t>
      </w:r>
      <w:r w:rsidR="00C91B98">
        <w:rPr>
          <w:rFonts w:ascii="Arial" w:hAnsi="Arial" w:cs="Arial"/>
          <w:b/>
          <w:sz w:val="24"/>
          <w:szCs w:val="24"/>
        </w:rPr>
        <w:t xml:space="preserve">he top left-hand side </w:t>
      </w:r>
      <w:r w:rsidR="009805C3">
        <w:rPr>
          <w:rFonts w:ascii="Arial" w:hAnsi="Arial" w:cs="Arial"/>
          <w:b/>
          <w:sz w:val="24"/>
          <w:szCs w:val="24"/>
        </w:rPr>
        <w:t xml:space="preserve">of the 1960’s aerial photograph </w:t>
      </w:r>
      <w:r w:rsidR="00C91B98">
        <w:rPr>
          <w:rFonts w:ascii="Arial" w:hAnsi="Arial" w:cs="Arial"/>
          <w:b/>
          <w:sz w:val="24"/>
          <w:szCs w:val="24"/>
        </w:rPr>
        <w:t xml:space="preserve">shows the private bungalow newly </w:t>
      </w:r>
      <w:proofErr w:type="gramStart"/>
      <w:r w:rsidR="00C91B98">
        <w:rPr>
          <w:rFonts w:ascii="Arial" w:hAnsi="Arial" w:cs="Arial"/>
          <w:b/>
          <w:sz w:val="24"/>
          <w:szCs w:val="24"/>
        </w:rPr>
        <w:t>constructed</w:t>
      </w:r>
      <w:r w:rsidR="00B529F8">
        <w:rPr>
          <w:rFonts w:ascii="Arial" w:hAnsi="Arial" w:cs="Arial"/>
          <w:b/>
          <w:sz w:val="24"/>
          <w:szCs w:val="24"/>
        </w:rPr>
        <w:t>,</w:t>
      </w:r>
      <w:r w:rsidR="008D0DD0">
        <w:rPr>
          <w:rFonts w:ascii="Arial" w:hAnsi="Arial" w:cs="Arial"/>
          <w:b/>
          <w:sz w:val="24"/>
          <w:szCs w:val="24"/>
        </w:rPr>
        <w:t xml:space="preserve"> and</w:t>
      </w:r>
      <w:proofErr w:type="gramEnd"/>
      <w:r w:rsidR="008D0DD0">
        <w:rPr>
          <w:rFonts w:ascii="Arial" w:hAnsi="Arial" w:cs="Arial"/>
          <w:b/>
          <w:sz w:val="24"/>
          <w:szCs w:val="24"/>
        </w:rPr>
        <w:t xml:space="preserve"> </w:t>
      </w:r>
      <w:r w:rsidR="00EB5FB3">
        <w:rPr>
          <w:rFonts w:ascii="Arial" w:hAnsi="Arial" w:cs="Arial"/>
          <w:b/>
          <w:sz w:val="24"/>
          <w:szCs w:val="24"/>
        </w:rPr>
        <w:t>i</w:t>
      </w:r>
      <w:r w:rsidR="008D0DD0">
        <w:rPr>
          <w:rFonts w:ascii="Arial" w:hAnsi="Arial" w:cs="Arial"/>
          <w:b/>
          <w:sz w:val="24"/>
          <w:szCs w:val="24"/>
        </w:rPr>
        <w:t>s shown in the current photograph below</w:t>
      </w:r>
      <w:r w:rsidR="00C91B98">
        <w:rPr>
          <w:rFonts w:ascii="Arial" w:hAnsi="Arial" w:cs="Arial"/>
          <w:b/>
          <w:sz w:val="24"/>
          <w:szCs w:val="24"/>
        </w:rPr>
        <w:t>.</w:t>
      </w:r>
    </w:p>
    <w:p w14:paraId="607B0A1A" w14:textId="00651B46" w:rsidR="008D0DD0" w:rsidRDefault="008D0DD0" w:rsidP="005F1202">
      <w:pPr>
        <w:rPr>
          <w:rFonts w:ascii="Arial" w:hAnsi="Arial" w:cs="Arial"/>
          <w:b/>
          <w:sz w:val="24"/>
          <w:szCs w:val="24"/>
        </w:rPr>
      </w:pPr>
      <w:r>
        <w:rPr>
          <w:noProof/>
        </w:rPr>
        <w:drawing>
          <wp:inline distT="0" distB="0" distL="0" distR="0" wp14:anchorId="3A22B251" wp14:editId="1FF79AB7">
            <wp:extent cx="3810000" cy="285813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3863299" cy="2898116"/>
                    </a:xfrm>
                    <a:prstGeom prst="rect">
                      <a:avLst/>
                    </a:prstGeom>
                    <a:noFill/>
                    <a:ln>
                      <a:noFill/>
                    </a:ln>
                  </pic:spPr>
                </pic:pic>
              </a:graphicData>
            </a:graphic>
          </wp:inline>
        </w:drawing>
      </w:r>
    </w:p>
    <w:p w14:paraId="38A6B232" w14:textId="325F2485" w:rsidR="002103D7" w:rsidRDefault="002103D7" w:rsidP="005F1202">
      <w:pPr>
        <w:rPr>
          <w:rFonts w:ascii="Arial" w:hAnsi="Arial" w:cs="Arial"/>
          <w:b/>
          <w:sz w:val="24"/>
          <w:szCs w:val="24"/>
        </w:rPr>
      </w:pPr>
      <w:r>
        <w:rPr>
          <w:rFonts w:ascii="Arial" w:hAnsi="Arial" w:cs="Arial"/>
          <w:b/>
          <w:sz w:val="24"/>
          <w:szCs w:val="24"/>
        </w:rPr>
        <w:t>Built of brick, clearly at the same time as the other bungalows,</w:t>
      </w:r>
      <w:r w:rsidR="00774D3D">
        <w:rPr>
          <w:rFonts w:ascii="Arial" w:hAnsi="Arial" w:cs="Arial"/>
          <w:b/>
          <w:sz w:val="24"/>
          <w:szCs w:val="24"/>
        </w:rPr>
        <w:t xml:space="preserve"> with completion dated 1971,</w:t>
      </w:r>
      <w:r>
        <w:rPr>
          <w:rFonts w:ascii="Arial" w:hAnsi="Arial" w:cs="Arial"/>
          <w:b/>
          <w:sz w:val="24"/>
          <w:szCs w:val="24"/>
        </w:rPr>
        <w:t xml:space="preserve"> it has been </w:t>
      </w:r>
      <w:r w:rsidR="00774D3D">
        <w:rPr>
          <w:rFonts w:ascii="Arial" w:hAnsi="Arial" w:cs="Arial"/>
          <w:b/>
          <w:sz w:val="24"/>
          <w:szCs w:val="24"/>
        </w:rPr>
        <w:t>painted</w:t>
      </w:r>
      <w:r>
        <w:rPr>
          <w:rFonts w:ascii="Arial" w:hAnsi="Arial" w:cs="Arial"/>
          <w:b/>
          <w:sz w:val="24"/>
          <w:szCs w:val="24"/>
        </w:rPr>
        <w:t xml:space="preserve"> and has different roof tiles – low curve pantiles. The fenestration is a three light rectangular casement of </w:t>
      </w:r>
      <w:r w:rsidR="00774D3D">
        <w:rPr>
          <w:rFonts w:ascii="Arial" w:hAnsi="Arial" w:cs="Arial"/>
          <w:b/>
          <w:sz w:val="24"/>
          <w:szCs w:val="24"/>
        </w:rPr>
        <w:t>modern</w:t>
      </w:r>
      <w:r>
        <w:rPr>
          <w:rFonts w:ascii="Arial" w:hAnsi="Arial" w:cs="Arial"/>
          <w:b/>
          <w:sz w:val="24"/>
          <w:szCs w:val="24"/>
        </w:rPr>
        <w:t xml:space="preserve"> design,</w:t>
      </w:r>
      <w:r w:rsidR="00774D3D">
        <w:rPr>
          <w:rFonts w:ascii="Arial" w:hAnsi="Arial" w:cs="Arial"/>
          <w:b/>
          <w:sz w:val="24"/>
          <w:szCs w:val="24"/>
        </w:rPr>
        <w:t xml:space="preserve"> (installed in 2000)</w:t>
      </w:r>
      <w:r>
        <w:rPr>
          <w:rFonts w:ascii="Arial" w:hAnsi="Arial" w:cs="Arial"/>
          <w:b/>
          <w:sz w:val="24"/>
          <w:szCs w:val="24"/>
        </w:rPr>
        <w:t xml:space="preserve"> although the four light window has deep reveals </w:t>
      </w:r>
      <w:r w:rsidR="00571ABE">
        <w:rPr>
          <w:rFonts w:ascii="Arial" w:hAnsi="Arial" w:cs="Arial"/>
          <w:b/>
          <w:sz w:val="24"/>
          <w:szCs w:val="24"/>
        </w:rPr>
        <w:t>suggesting a different opening method or fixed frames and glass</w:t>
      </w:r>
      <w:r>
        <w:rPr>
          <w:rFonts w:ascii="Arial" w:hAnsi="Arial" w:cs="Arial"/>
          <w:b/>
          <w:sz w:val="24"/>
          <w:szCs w:val="24"/>
        </w:rPr>
        <w:t>.</w:t>
      </w:r>
      <w:r w:rsidR="00571ABE">
        <w:rPr>
          <w:rFonts w:ascii="Arial" w:hAnsi="Arial" w:cs="Arial"/>
          <w:b/>
          <w:sz w:val="24"/>
          <w:szCs w:val="24"/>
        </w:rPr>
        <w:t xml:space="preserve"> The front limestone wall runs the entire length of Bottom Street and likely formed the boundary to the Sheild manor house at Cedar House (Listed) on Bottom Street, with its kitchen garden west of this bungalow, and its stone dovecote and separate stone laundry south of the bungalow (see below at ‘Middle Street’</w:t>
      </w:r>
      <w:r w:rsidR="0041045F">
        <w:rPr>
          <w:rFonts w:ascii="Arial" w:hAnsi="Arial" w:cs="Arial"/>
          <w:b/>
          <w:sz w:val="24"/>
          <w:szCs w:val="24"/>
        </w:rPr>
        <w:t xml:space="preserve">). See </w:t>
      </w:r>
      <w:r w:rsidR="00EB5FB3">
        <w:rPr>
          <w:rFonts w:ascii="Arial" w:hAnsi="Arial" w:cs="Arial"/>
          <w:b/>
          <w:sz w:val="24"/>
          <w:szCs w:val="24"/>
        </w:rPr>
        <w:t xml:space="preserve">also </w:t>
      </w:r>
      <w:r w:rsidR="0041045F">
        <w:rPr>
          <w:rFonts w:ascii="Arial" w:hAnsi="Arial" w:cs="Arial"/>
          <w:b/>
          <w:sz w:val="24"/>
          <w:szCs w:val="24"/>
        </w:rPr>
        <w:t>the view from Bottom Street across the Chater Valley below.</w:t>
      </w:r>
    </w:p>
    <w:p w14:paraId="67205BFB" w14:textId="0B77E1BF" w:rsidR="0041045F" w:rsidRDefault="0041045F" w:rsidP="005F1202">
      <w:pPr>
        <w:rPr>
          <w:rFonts w:ascii="Arial" w:hAnsi="Arial" w:cs="Arial"/>
          <w:b/>
          <w:sz w:val="24"/>
          <w:szCs w:val="24"/>
        </w:rPr>
      </w:pPr>
      <w:r>
        <w:rPr>
          <w:noProof/>
        </w:rPr>
        <w:drawing>
          <wp:inline distT="0" distB="0" distL="0" distR="0" wp14:anchorId="06563D98" wp14:editId="5636D859">
            <wp:extent cx="4152900" cy="3115366"/>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4165995" cy="3125189"/>
                    </a:xfrm>
                    <a:prstGeom prst="rect">
                      <a:avLst/>
                    </a:prstGeom>
                    <a:noFill/>
                    <a:ln>
                      <a:noFill/>
                    </a:ln>
                  </pic:spPr>
                </pic:pic>
              </a:graphicData>
            </a:graphic>
          </wp:inline>
        </w:drawing>
      </w:r>
    </w:p>
    <w:p w14:paraId="739926FE" w14:textId="1469A696" w:rsidR="00F15283" w:rsidRDefault="00C91B98" w:rsidP="005F1202">
      <w:pPr>
        <w:rPr>
          <w:rFonts w:ascii="Arial" w:hAnsi="Arial" w:cs="Arial"/>
          <w:b/>
          <w:sz w:val="24"/>
          <w:szCs w:val="24"/>
        </w:rPr>
      </w:pPr>
      <w:r>
        <w:rPr>
          <w:rFonts w:ascii="Arial" w:hAnsi="Arial" w:cs="Arial"/>
          <w:b/>
          <w:sz w:val="24"/>
          <w:szCs w:val="24"/>
        </w:rPr>
        <w:t>At the junction</w:t>
      </w:r>
      <w:r w:rsidR="0041045F">
        <w:rPr>
          <w:rFonts w:ascii="Arial" w:hAnsi="Arial" w:cs="Arial"/>
          <w:b/>
          <w:sz w:val="24"/>
          <w:szCs w:val="24"/>
        </w:rPr>
        <w:t xml:space="preserve"> of Middle Street</w:t>
      </w:r>
      <w:r>
        <w:rPr>
          <w:rFonts w:ascii="Arial" w:hAnsi="Arial" w:cs="Arial"/>
          <w:b/>
          <w:sz w:val="24"/>
          <w:szCs w:val="24"/>
        </w:rPr>
        <w:t>,</w:t>
      </w:r>
      <w:r w:rsidR="0041045F">
        <w:rPr>
          <w:rFonts w:ascii="Arial" w:hAnsi="Arial" w:cs="Arial"/>
          <w:b/>
          <w:sz w:val="24"/>
          <w:szCs w:val="24"/>
        </w:rPr>
        <w:t xml:space="preserve"> Bottom Street and Church Street in the 1960’s aerial photograph</w:t>
      </w:r>
      <w:r w:rsidR="00EB5FB3">
        <w:rPr>
          <w:rFonts w:ascii="Arial" w:hAnsi="Arial" w:cs="Arial"/>
          <w:b/>
          <w:sz w:val="24"/>
          <w:szCs w:val="24"/>
        </w:rPr>
        <w:t xml:space="preserve"> at page </w:t>
      </w:r>
      <w:r w:rsidR="0005035F">
        <w:rPr>
          <w:rFonts w:ascii="Arial" w:hAnsi="Arial" w:cs="Arial"/>
          <w:b/>
          <w:sz w:val="24"/>
          <w:szCs w:val="24"/>
        </w:rPr>
        <w:t>78</w:t>
      </w:r>
      <w:r w:rsidR="00EB5FB3">
        <w:rPr>
          <w:rFonts w:ascii="Arial" w:hAnsi="Arial" w:cs="Arial"/>
          <w:b/>
          <w:sz w:val="24"/>
          <w:szCs w:val="24"/>
        </w:rPr>
        <w:t xml:space="preserve"> above</w:t>
      </w:r>
      <w:r w:rsidR="0041045F">
        <w:rPr>
          <w:rFonts w:ascii="Arial" w:hAnsi="Arial" w:cs="Arial"/>
          <w:b/>
          <w:sz w:val="24"/>
          <w:szCs w:val="24"/>
        </w:rPr>
        <w:t>,</w:t>
      </w:r>
      <w:r>
        <w:rPr>
          <w:rFonts w:ascii="Arial" w:hAnsi="Arial" w:cs="Arial"/>
          <w:b/>
          <w:sz w:val="24"/>
          <w:szCs w:val="24"/>
        </w:rPr>
        <w:t xml:space="preserve"> 15</w:t>
      </w:r>
      <w:r w:rsidR="0041045F">
        <w:rPr>
          <w:rFonts w:ascii="Arial" w:hAnsi="Arial" w:cs="Arial"/>
          <w:b/>
          <w:sz w:val="24"/>
          <w:szCs w:val="24"/>
        </w:rPr>
        <w:t xml:space="preserve"> and </w:t>
      </w:r>
      <w:r>
        <w:rPr>
          <w:rFonts w:ascii="Arial" w:hAnsi="Arial" w:cs="Arial"/>
          <w:b/>
          <w:sz w:val="24"/>
          <w:szCs w:val="24"/>
        </w:rPr>
        <w:t>17 Middle Street (</w:t>
      </w:r>
      <w:r w:rsidR="0041045F">
        <w:rPr>
          <w:rFonts w:ascii="Arial" w:hAnsi="Arial" w:cs="Arial"/>
          <w:b/>
          <w:sz w:val="24"/>
          <w:szCs w:val="24"/>
        </w:rPr>
        <w:t xml:space="preserve">both </w:t>
      </w:r>
      <w:r>
        <w:rPr>
          <w:rFonts w:ascii="Arial" w:hAnsi="Arial" w:cs="Arial"/>
          <w:b/>
          <w:sz w:val="24"/>
          <w:szCs w:val="24"/>
        </w:rPr>
        <w:t>Listed) sit on the left, whilst the Chapel (Listed</w:t>
      </w:r>
      <w:r w:rsidR="00F15283">
        <w:rPr>
          <w:rFonts w:ascii="Arial" w:hAnsi="Arial" w:cs="Arial"/>
          <w:b/>
          <w:sz w:val="24"/>
          <w:szCs w:val="24"/>
        </w:rPr>
        <w:t xml:space="preserve"> and </w:t>
      </w:r>
      <w:r w:rsidR="008E1484">
        <w:rPr>
          <w:rFonts w:ascii="Arial" w:hAnsi="Arial" w:cs="Arial"/>
          <w:b/>
          <w:sz w:val="24"/>
          <w:szCs w:val="24"/>
        </w:rPr>
        <w:t xml:space="preserve">lately </w:t>
      </w:r>
      <w:r w:rsidR="00F15283">
        <w:rPr>
          <w:rFonts w:ascii="Arial" w:hAnsi="Arial" w:cs="Arial"/>
          <w:b/>
          <w:sz w:val="24"/>
          <w:szCs w:val="24"/>
        </w:rPr>
        <w:t>converted into a holiday letting)</w:t>
      </w:r>
      <w:r>
        <w:rPr>
          <w:rFonts w:ascii="Arial" w:hAnsi="Arial" w:cs="Arial"/>
          <w:b/>
          <w:sz w:val="24"/>
          <w:szCs w:val="24"/>
        </w:rPr>
        <w:t xml:space="preserve"> sits on the right next to its un-listed </w:t>
      </w:r>
      <w:r w:rsidR="0041045F">
        <w:rPr>
          <w:rFonts w:ascii="Arial" w:hAnsi="Arial" w:cs="Arial"/>
          <w:b/>
          <w:sz w:val="24"/>
          <w:szCs w:val="24"/>
        </w:rPr>
        <w:t>proprietor</w:t>
      </w:r>
      <w:r w:rsidR="003E7592">
        <w:rPr>
          <w:rFonts w:ascii="Arial" w:hAnsi="Arial" w:cs="Arial"/>
          <w:b/>
          <w:sz w:val="24"/>
          <w:szCs w:val="24"/>
        </w:rPr>
        <w:t>’</w:t>
      </w:r>
      <w:r w:rsidR="0041045F">
        <w:rPr>
          <w:rFonts w:ascii="Arial" w:hAnsi="Arial" w:cs="Arial"/>
          <w:b/>
          <w:sz w:val="24"/>
          <w:szCs w:val="24"/>
        </w:rPr>
        <w:t>s</w:t>
      </w:r>
      <w:r>
        <w:rPr>
          <w:rFonts w:ascii="Arial" w:hAnsi="Arial" w:cs="Arial"/>
          <w:b/>
          <w:sz w:val="24"/>
          <w:szCs w:val="24"/>
        </w:rPr>
        <w:t xml:space="preserve"> house</w:t>
      </w:r>
      <w:r w:rsidR="00847851">
        <w:rPr>
          <w:rFonts w:ascii="Arial" w:hAnsi="Arial" w:cs="Arial"/>
          <w:b/>
          <w:sz w:val="24"/>
          <w:szCs w:val="24"/>
        </w:rPr>
        <w:t xml:space="preserve"> (white)</w:t>
      </w:r>
      <w:r w:rsidR="00F15283">
        <w:rPr>
          <w:rFonts w:ascii="Arial" w:hAnsi="Arial" w:cs="Arial"/>
          <w:b/>
          <w:sz w:val="24"/>
          <w:szCs w:val="24"/>
        </w:rPr>
        <w:t xml:space="preserve"> at 1</w:t>
      </w:r>
      <w:r w:rsidR="00847851">
        <w:rPr>
          <w:rFonts w:ascii="Arial" w:hAnsi="Arial" w:cs="Arial"/>
          <w:b/>
          <w:sz w:val="24"/>
          <w:szCs w:val="24"/>
        </w:rPr>
        <w:t>6</w:t>
      </w:r>
      <w:r w:rsidR="00F15283">
        <w:rPr>
          <w:rFonts w:ascii="Arial" w:hAnsi="Arial" w:cs="Arial"/>
          <w:b/>
          <w:sz w:val="24"/>
          <w:szCs w:val="24"/>
        </w:rPr>
        <w:t xml:space="preserve"> Middle Street. The land </w:t>
      </w:r>
      <w:r w:rsidR="009B60E9">
        <w:rPr>
          <w:rFonts w:ascii="Arial" w:hAnsi="Arial" w:cs="Arial"/>
          <w:b/>
          <w:sz w:val="24"/>
          <w:szCs w:val="24"/>
        </w:rPr>
        <w:t xml:space="preserve">and a house </w:t>
      </w:r>
      <w:r w:rsidR="00F15283">
        <w:rPr>
          <w:rFonts w:ascii="Arial" w:hAnsi="Arial" w:cs="Arial"/>
          <w:b/>
          <w:sz w:val="24"/>
          <w:szCs w:val="24"/>
        </w:rPr>
        <w:t xml:space="preserve">between the Chapel and </w:t>
      </w:r>
      <w:r w:rsidR="00EB5FB3">
        <w:rPr>
          <w:rFonts w:ascii="Arial" w:hAnsi="Arial" w:cs="Arial"/>
          <w:b/>
          <w:sz w:val="24"/>
          <w:szCs w:val="24"/>
        </w:rPr>
        <w:t xml:space="preserve">numbers </w:t>
      </w:r>
      <w:r w:rsidR="00E52795">
        <w:rPr>
          <w:rFonts w:ascii="Arial" w:hAnsi="Arial" w:cs="Arial"/>
          <w:b/>
          <w:sz w:val="24"/>
          <w:szCs w:val="24"/>
        </w:rPr>
        <w:t>10</w:t>
      </w:r>
      <w:r w:rsidR="00EB5FB3">
        <w:rPr>
          <w:rFonts w:ascii="Arial" w:hAnsi="Arial" w:cs="Arial"/>
          <w:b/>
          <w:sz w:val="24"/>
          <w:szCs w:val="24"/>
        </w:rPr>
        <w:t xml:space="preserve"> and </w:t>
      </w:r>
      <w:r w:rsidR="00E52795">
        <w:rPr>
          <w:rFonts w:ascii="Arial" w:hAnsi="Arial" w:cs="Arial"/>
          <w:b/>
          <w:sz w:val="24"/>
          <w:szCs w:val="24"/>
        </w:rPr>
        <w:t>8 Middle Street (</w:t>
      </w:r>
      <w:r w:rsidR="008E1484">
        <w:rPr>
          <w:rFonts w:ascii="Arial" w:hAnsi="Arial" w:cs="Arial"/>
          <w:b/>
          <w:sz w:val="24"/>
          <w:szCs w:val="24"/>
        </w:rPr>
        <w:t xml:space="preserve">number </w:t>
      </w:r>
      <w:r w:rsidR="00E52795">
        <w:rPr>
          <w:rFonts w:ascii="Arial" w:hAnsi="Arial" w:cs="Arial"/>
          <w:b/>
          <w:sz w:val="24"/>
          <w:szCs w:val="24"/>
        </w:rPr>
        <w:t>8, ‘Tom Cottage</w:t>
      </w:r>
      <w:r w:rsidR="008E1484">
        <w:rPr>
          <w:rFonts w:ascii="Arial" w:hAnsi="Arial" w:cs="Arial"/>
          <w:b/>
          <w:sz w:val="24"/>
          <w:szCs w:val="24"/>
        </w:rPr>
        <w:t>’</w:t>
      </w:r>
      <w:r w:rsidR="00E52795">
        <w:rPr>
          <w:rFonts w:ascii="Arial" w:hAnsi="Arial" w:cs="Arial"/>
          <w:b/>
          <w:sz w:val="24"/>
          <w:szCs w:val="24"/>
        </w:rPr>
        <w:t xml:space="preserve">, being Listed and </w:t>
      </w:r>
      <w:r w:rsidR="008E1484">
        <w:rPr>
          <w:rFonts w:ascii="Arial" w:hAnsi="Arial" w:cs="Arial"/>
          <w:b/>
          <w:sz w:val="24"/>
          <w:szCs w:val="24"/>
        </w:rPr>
        <w:t xml:space="preserve">lately </w:t>
      </w:r>
      <w:r w:rsidR="00E52795">
        <w:rPr>
          <w:rFonts w:ascii="Arial" w:hAnsi="Arial" w:cs="Arial"/>
          <w:b/>
          <w:sz w:val="24"/>
          <w:szCs w:val="24"/>
        </w:rPr>
        <w:t xml:space="preserve">used as a holiday letting) was clearly in transition/demolition </w:t>
      </w:r>
      <w:r w:rsidR="003E7592">
        <w:rPr>
          <w:rFonts w:ascii="Arial" w:hAnsi="Arial" w:cs="Arial"/>
          <w:b/>
          <w:sz w:val="24"/>
          <w:szCs w:val="24"/>
        </w:rPr>
        <w:t>at the time of the photograph</w:t>
      </w:r>
      <w:r w:rsidR="00EB5FB3">
        <w:rPr>
          <w:rFonts w:ascii="Arial" w:hAnsi="Arial" w:cs="Arial"/>
          <w:b/>
          <w:sz w:val="24"/>
          <w:szCs w:val="24"/>
        </w:rPr>
        <w:t xml:space="preserve"> and</w:t>
      </w:r>
      <w:r w:rsidR="003E7592">
        <w:rPr>
          <w:rFonts w:ascii="Arial" w:hAnsi="Arial" w:cs="Arial"/>
          <w:b/>
          <w:sz w:val="24"/>
          <w:szCs w:val="24"/>
        </w:rPr>
        <w:t xml:space="preserve"> </w:t>
      </w:r>
      <w:r w:rsidR="00E52795">
        <w:rPr>
          <w:rFonts w:ascii="Arial" w:hAnsi="Arial" w:cs="Arial"/>
          <w:b/>
          <w:sz w:val="24"/>
          <w:szCs w:val="24"/>
        </w:rPr>
        <w:t>led to the construction of 12 Middle Street.</w:t>
      </w:r>
      <w:r w:rsidR="00AB7038" w:rsidRPr="00AB7038">
        <w:rPr>
          <w:noProof/>
        </w:rPr>
        <w:t xml:space="preserve"> </w:t>
      </w:r>
    </w:p>
    <w:p w14:paraId="0A68F506" w14:textId="662B2A51" w:rsidR="00E52795" w:rsidRDefault="00E52795" w:rsidP="005F1202">
      <w:pPr>
        <w:rPr>
          <w:rFonts w:ascii="Arial" w:hAnsi="Arial" w:cs="Arial"/>
          <w:b/>
          <w:sz w:val="24"/>
          <w:szCs w:val="24"/>
        </w:rPr>
      </w:pPr>
      <w:r>
        <w:rPr>
          <w:rFonts w:ascii="Arial" w:hAnsi="Arial" w:cs="Arial"/>
          <w:b/>
          <w:sz w:val="24"/>
          <w:szCs w:val="24"/>
        </w:rPr>
        <w:t xml:space="preserve">This photograph </w:t>
      </w:r>
      <w:r w:rsidR="0005035F">
        <w:rPr>
          <w:rFonts w:ascii="Arial" w:hAnsi="Arial" w:cs="Arial"/>
          <w:b/>
          <w:sz w:val="24"/>
          <w:szCs w:val="24"/>
        </w:rPr>
        <w:t xml:space="preserve">on page 78 </w:t>
      </w:r>
      <w:r>
        <w:rPr>
          <w:rFonts w:ascii="Arial" w:hAnsi="Arial" w:cs="Arial"/>
          <w:b/>
          <w:sz w:val="24"/>
          <w:szCs w:val="24"/>
        </w:rPr>
        <w:t>again demonstrates previous infill development, demolition and transformation of usage</w:t>
      </w:r>
      <w:r w:rsidR="00C768D1">
        <w:rPr>
          <w:rFonts w:ascii="Arial" w:hAnsi="Arial" w:cs="Arial"/>
          <w:b/>
          <w:sz w:val="24"/>
          <w:szCs w:val="24"/>
        </w:rPr>
        <w:t>,</w:t>
      </w:r>
      <w:r>
        <w:rPr>
          <w:rFonts w:ascii="Arial" w:hAnsi="Arial" w:cs="Arial"/>
          <w:b/>
          <w:sz w:val="24"/>
          <w:szCs w:val="24"/>
        </w:rPr>
        <w:t xml:space="preserve"> prior to the declaration of the Conservation Area</w:t>
      </w:r>
      <w:r w:rsidR="008E1484">
        <w:rPr>
          <w:rFonts w:ascii="Arial" w:hAnsi="Arial" w:cs="Arial"/>
          <w:b/>
          <w:sz w:val="24"/>
          <w:szCs w:val="24"/>
        </w:rPr>
        <w:t xml:space="preserve"> and after it,</w:t>
      </w:r>
      <w:r>
        <w:rPr>
          <w:rFonts w:ascii="Arial" w:hAnsi="Arial" w:cs="Arial"/>
          <w:b/>
          <w:sz w:val="24"/>
          <w:szCs w:val="24"/>
        </w:rPr>
        <w:t xml:space="preserve"> in a sensitive locality where </w:t>
      </w:r>
      <w:r w:rsidR="008E1484">
        <w:rPr>
          <w:rFonts w:ascii="Arial" w:hAnsi="Arial" w:cs="Arial"/>
          <w:b/>
          <w:sz w:val="24"/>
          <w:szCs w:val="24"/>
        </w:rPr>
        <w:t>t</w:t>
      </w:r>
      <w:r>
        <w:rPr>
          <w:rFonts w:ascii="Arial" w:hAnsi="Arial" w:cs="Arial"/>
          <w:b/>
          <w:sz w:val="24"/>
          <w:szCs w:val="24"/>
        </w:rPr>
        <w:t>here are six</w:t>
      </w:r>
      <w:r w:rsidR="00AB7038">
        <w:rPr>
          <w:rFonts w:ascii="Arial" w:hAnsi="Arial" w:cs="Arial"/>
          <w:b/>
          <w:sz w:val="24"/>
          <w:szCs w:val="24"/>
        </w:rPr>
        <w:t xml:space="preserve"> more</w:t>
      </w:r>
      <w:r>
        <w:rPr>
          <w:rFonts w:ascii="Arial" w:hAnsi="Arial" w:cs="Arial"/>
          <w:b/>
          <w:sz w:val="24"/>
          <w:szCs w:val="24"/>
        </w:rPr>
        <w:t xml:space="preserve"> Listed Buildings</w:t>
      </w:r>
      <w:r w:rsidR="005A18B9">
        <w:rPr>
          <w:rFonts w:ascii="Arial" w:hAnsi="Arial" w:cs="Arial"/>
          <w:b/>
          <w:sz w:val="24"/>
          <w:szCs w:val="24"/>
        </w:rPr>
        <w:t xml:space="preserve"> within the scope of this single</w:t>
      </w:r>
      <w:r w:rsidR="00C768D1">
        <w:rPr>
          <w:rFonts w:ascii="Arial" w:hAnsi="Arial" w:cs="Arial"/>
          <w:b/>
          <w:sz w:val="24"/>
          <w:szCs w:val="24"/>
        </w:rPr>
        <w:t xml:space="preserve"> extracted</w:t>
      </w:r>
      <w:r w:rsidR="005A18B9">
        <w:rPr>
          <w:rFonts w:ascii="Arial" w:hAnsi="Arial" w:cs="Arial"/>
          <w:b/>
          <w:sz w:val="24"/>
          <w:szCs w:val="24"/>
        </w:rPr>
        <w:t xml:space="preserve"> </w:t>
      </w:r>
      <w:r w:rsidR="003E7592">
        <w:rPr>
          <w:rFonts w:ascii="Arial" w:hAnsi="Arial" w:cs="Arial"/>
          <w:b/>
          <w:sz w:val="24"/>
          <w:szCs w:val="24"/>
        </w:rPr>
        <w:t xml:space="preserve">1960’s </w:t>
      </w:r>
      <w:r w:rsidR="005A18B9">
        <w:rPr>
          <w:rFonts w:ascii="Arial" w:hAnsi="Arial" w:cs="Arial"/>
          <w:b/>
          <w:sz w:val="24"/>
          <w:szCs w:val="24"/>
        </w:rPr>
        <w:t>view</w:t>
      </w:r>
      <w:r w:rsidR="00C768D1">
        <w:rPr>
          <w:rFonts w:ascii="Arial" w:hAnsi="Arial" w:cs="Arial"/>
          <w:b/>
          <w:sz w:val="24"/>
          <w:szCs w:val="24"/>
        </w:rPr>
        <w:t xml:space="preserve"> of the bottom of Middle Street</w:t>
      </w:r>
      <w:r w:rsidR="0005035F">
        <w:rPr>
          <w:rFonts w:ascii="Arial" w:hAnsi="Arial" w:cs="Arial"/>
          <w:b/>
          <w:sz w:val="24"/>
          <w:szCs w:val="24"/>
        </w:rPr>
        <w:t>.</w:t>
      </w:r>
      <w:r w:rsidR="009B60E9">
        <w:rPr>
          <w:rFonts w:ascii="Arial" w:hAnsi="Arial" w:cs="Arial"/>
          <w:b/>
          <w:sz w:val="24"/>
          <w:szCs w:val="24"/>
        </w:rPr>
        <w:t xml:space="preserve"> Boundary changes also seem to have taken place.</w:t>
      </w:r>
    </w:p>
    <w:p w14:paraId="182B3C83" w14:textId="77777777" w:rsidR="0005035F" w:rsidRDefault="0005035F" w:rsidP="005F1202">
      <w:pPr>
        <w:rPr>
          <w:rFonts w:ascii="Arial" w:hAnsi="Arial" w:cs="Arial"/>
          <w:b/>
          <w:sz w:val="24"/>
          <w:szCs w:val="24"/>
          <w:u w:val="single"/>
        </w:rPr>
      </w:pPr>
    </w:p>
    <w:p w14:paraId="40DAE8E6" w14:textId="210356F2" w:rsidR="00AB7038" w:rsidRDefault="00F12850" w:rsidP="005F1202">
      <w:pPr>
        <w:rPr>
          <w:rFonts w:ascii="Arial" w:hAnsi="Arial" w:cs="Arial"/>
          <w:b/>
          <w:sz w:val="24"/>
          <w:szCs w:val="24"/>
          <w:u w:val="single"/>
        </w:rPr>
      </w:pPr>
      <w:r>
        <w:rPr>
          <w:rFonts w:ascii="Arial" w:hAnsi="Arial" w:cs="Arial"/>
          <w:b/>
          <w:sz w:val="24"/>
          <w:szCs w:val="24"/>
          <w:u w:val="single"/>
        </w:rPr>
        <w:t xml:space="preserve">13 </w:t>
      </w:r>
      <w:r w:rsidR="003E7592">
        <w:rPr>
          <w:rFonts w:ascii="Arial" w:hAnsi="Arial" w:cs="Arial"/>
          <w:b/>
          <w:sz w:val="24"/>
          <w:szCs w:val="24"/>
          <w:u w:val="single"/>
        </w:rPr>
        <w:t>Middle Street</w:t>
      </w:r>
      <w:r>
        <w:rPr>
          <w:rFonts w:ascii="Arial" w:hAnsi="Arial" w:cs="Arial"/>
          <w:b/>
          <w:sz w:val="24"/>
          <w:szCs w:val="24"/>
          <w:u w:val="single"/>
        </w:rPr>
        <w:t>, Dove Cottage</w:t>
      </w:r>
    </w:p>
    <w:p w14:paraId="374E913F" w14:textId="79166711" w:rsidR="00C768D1" w:rsidRDefault="00C768D1" w:rsidP="005F1202">
      <w:pPr>
        <w:rPr>
          <w:rFonts w:ascii="Arial" w:hAnsi="Arial" w:cs="Arial"/>
          <w:b/>
          <w:sz w:val="24"/>
          <w:szCs w:val="24"/>
        </w:rPr>
      </w:pPr>
      <w:r w:rsidRPr="00C768D1">
        <w:rPr>
          <w:rFonts w:ascii="Arial" w:hAnsi="Arial" w:cs="Arial"/>
          <w:b/>
          <w:sz w:val="24"/>
          <w:szCs w:val="24"/>
        </w:rPr>
        <w:t>Looking up</w:t>
      </w:r>
      <w:r>
        <w:rPr>
          <w:rFonts w:ascii="Arial" w:hAnsi="Arial" w:cs="Arial"/>
          <w:b/>
          <w:sz w:val="24"/>
          <w:szCs w:val="24"/>
        </w:rPr>
        <w:t xml:space="preserve"> Middle Street in a southerly direction from its junction with Bottom Street/Church Street, the first properties on the right-hand</w:t>
      </w:r>
      <w:r w:rsidR="0005035F">
        <w:rPr>
          <w:rFonts w:ascii="Arial" w:hAnsi="Arial" w:cs="Arial"/>
          <w:b/>
          <w:sz w:val="24"/>
          <w:szCs w:val="24"/>
        </w:rPr>
        <w:t>,</w:t>
      </w:r>
      <w:r>
        <w:rPr>
          <w:rFonts w:ascii="Arial" w:hAnsi="Arial" w:cs="Arial"/>
          <w:b/>
          <w:sz w:val="24"/>
          <w:szCs w:val="24"/>
        </w:rPr>
        <w:t xml:space="preserve"> </w:t>
      </w:r>
      <w:r w:rsidR="00463929">
        <w:rPr>
          <w:rFonts w:ascii="Arial" w:hAnsi="Arial" w:cs="Arial"/>
          <w:b/>
          <w:sz w:val="24"/>
          <w:szCs w:val="24"/>
        </w:rPr>
        <w:t xml:space="preserve">western </w:t>
      </w:r>
      <w:r>
        <w:rPr>
          <w:rFonts w:ascii="Arial" w:hAnsi="Arial" w:cs="Arial"/>
          <w:b/>
          <w:sz w:val="24"/>
          <w:szCs w:val="24"/>
        </w:rPr>
        <w:t>side</w:t>
      </w:r>
      <w:r w:rsidR="0005035F">
        <w:rPr>
          <w:rFonts w:ascii="Arial" w:hAnsi="Arial" w:cs="Arial"/>
          <w:b/>
          <w:sz w:val="24"/>
          <w:szCs w:val="24"/>
        </w:rPr>
        <w:t>,</w:t>
      </w:r>
      <w:r>
        <w:rPr>
          <w:rFonts w:ascii="Arial" w:hAnsi="Arial" w:cs="Arial"/>
          <w:b/>
          <w:sz w:val="24"/>
          <w:szCs w:val="24"/>
        </w:rPr>
        <w:t xml:space="preserve"> are 17 and 15, both Listed. The next property, Dove Cottage at 13, is set back </w:t>
      </w:r>
      <w:r w:rsidR="0005035F">
        <w:rPr>
          <w:rFonts w:ascii="Arial" w:hAnsi="Arial" w:cs="Arial"/>
          <w:b/>
          <w:sz w:val="24"/>
          <w:szCs w:val="24"/>
        </w:rPr>
        <w:t>at the end of</w:t>
      </w:r>
      <w:r>
        <w:rPr>
          <w:rFonts w:ascii="Arial" w:hAnsi="Arial" w:cs="Arial"/>
          <w:b/>
          <w:sz w:val="24"/>
          <w:szCs w:val="24"/>
        </w:rPr>
        <w:t xml:space="preserve"> a long</w:t>
      </w:r>
      <w:r w:rsidR="0005035F">
        <w:rPr>
          <w:rFonts w:ascii="Arial" w:hAnsi="Arial" w:cs="Arial"/>
          <w:b/>
          <w:sz w:val="24"/>
          <w:szCs w:val="24"/>
        </w:rPr>
        <w:t xml:space="preserve"> private</w:t>
      </w:r>
      <w:r w:rsidR="00A7482E">
        <w:rPr>
          <w:rFonts w:ascii="Arial" w:hAnsi="Arial" w:cs="Arial"/>
          <w:b/>
          <w:sz w:val="24"/>
          <w:szCs w:val="24"/>
        </w:rPr>
        <w:t xml:space="preserve"> drive.</w:t>
      </w:r>
    </w:p>
    <w:p w14:paraId="7A88C89B" w14:textId="10529F52" w:rsidR="00A7482E" w:rsidRDefault="00A7482E" w:rsidP="005F1202">
      <w:pPr>
        <w:rPr>
          <w:rFonts w:ascii="Arial" w:hAnsi="Arial" w:cs="Arial"/>
          <w:b/>
          <w:sz w:val="24"/>
          <w:szCs w:val="24"/>
        </w:rPr>
      </w:pPr>
      <w:r>
        <w:rPr>
          <w:noProof/>
        </w:rPr>
        <w:drawing>
          <wp:inline distT="0" distB="0" distL="0" distR="0" wp14:anchorId="4CB6B699" wp14:editId="37F43B8F">
            <wp:extent cx="4491639" cy="3369473"/>
            <wp:effectExtent l="8573"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rot="5400000">
                      <a:off x="0" y="0"/>
                      <a:ext cx="4528822" cy="3397367"/>
                    </a:xfrm>
                    <a:prstGeom prst="rect">
                      <a:avLst/>
                    </a:prstGeom>
                    <a:noFill/>
                    <a:ln>
                      <a:noFill/>
                    </a:ln>
                  </pic:spPr>
                </pic:pic>
              </a:graphicData>
            </a:graphic>
          </wp:inline>
        </w:drawing>
      </w:r>
    </w:p>
    <w:p w14:paraId="6081687D" w14:textId="6F30E2CB" w:rsidR="003E7592" w:rsidRDefault="00A7482E" w:rsidP="005F1202">
      <w:pPr>
        <w:rPr>
          <w:rFonts w:ascii="Arial" w:hAnsi="Arial" w:cs="Arial"/>
          <w:b/>
          <w:sz w:val="24"/>
          <w:szCs w:val="24"/>
        </w:rPr>
      </w:pPr>
      <w:r>
        <w:rPr>
          <w:noProof/>
        </w:rPr>
        <w:drawing>
          <wp:inline distT="0" distB="0" distL="0" distR="0" wp14:anchorId="5AD7C94E" wp14:editId="653A3C25">
            <wp:extent cx="5731510" cy="4299585"/>
            <wp:effectExtent l="0" t="0" r="2540" b="571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r w:rsidR="00C768D1" w:rsidRPr="00C768D1">
        <w:rPr>
          <w:noProof/>
        </w:rPr>
        <w:t xml:space="preserve"> </w:t>
      </w:r>
    </w:p>
    <w:p w14:paraId="5D5EC03B" w14:textId="012A02BB" w:rsidR="003C72DC" w:rsidRDefault="00A7482E" w:rsidP="005F1202">
      <w:pPr>
        <w:rPr>
          <w:rFonts w:ascii="Arial" w:hAnsi="Arial" w:cs="Arial"/>
          <w:b/>
          <w:sz w:val="24"/>
          <w:szCs w:val="24"/>
        </w:rPr>
      </w:pPr>
      <w:r>
        <w:rPr>
          <w:rFonts w:ascii="Arial" w:hAnsi="Arial" w:cs="Arial"/>
          <w:b/>
          <w:sz w:val="24"/>
          <w:szCs w:val="24"/>
        </w:rPr>
        <w:t>Built in 1759, the northern section on the right in the current photograph</w:t>
      </w:r>
      <w:r w:rsidR="0005035F">
        <w:rPr>
          <w:rFonts w:ascii="Arial" w:hAnsi="Arial" w:cs="Arial"/>
          <w:b/>
          <w:sz w:val="24"/>
          <w:szCs w:val="24"/>
        </w:rPr>
        <w:t xml:space="preserve"> above</w:t>
      </w:r>
      <w:r>
        <w:rPr>
          <w:rFonts w:ascii="Arial" w:hAnsi="Arial" w:cs="Arial"/>
          <w:b/>
          <w:sz w:val="24"/>
          <w:szCs w:val="24"/>
        </w:rPr>
        <w:t xml:space="preserve"> was the </w:t>
      </w:r>
      <w:r w:rsidR="00582D19">
        <w:rPr>
          <w:rFonts w:ascii="Arial" w:hAnsi="Arial" w:cs="Arial"/>
          <w:b/>
          <w:sz w:val="24"/>
          <w:szCs w:val="24"/>
        </w:rPr>
        <w:t>m</w:t>
      </w:r>
      <w:r>
        <w:rPr>
          <w:rFonts w:ascii="Arial" w:hAnsi="Arial" w:cs="Arial"/>
          <w:b/>
          <w:sz w:val="24"/>
          <w:szCs w:val="24"/>
        </w:rPr>
        <w:t xml:space="preserve">anor </w:t>
      </w:r>
      <w:r w:rsidR="00582D19">
        <w:rPr>
          <w:rFonts w:ascii="Arial" w:hAnsi="Arial" w:cs="Arial"/>
          <w:b/>
          <w:sz w:val="24"/>
          <w:szCs w:val="24"/>
        </w:rPr>
        <w:t>h</w:t>
      </w:r>
      <w:r>
        <w:rPr>
          <w:rFonts w:ascii="Arial" w:hAnsi="Arial" w:cs="Arial"/>
          <w:b/>
          <w:sz w:val="24"/>
          <w:szCs w:val="24"/>
        </w:rPr>
        <w:t xml:space="preserve">ouse </w:t>
      </w:r>
      <w:r w:rsidR="00582D19">
        <w:rPr>
          <w:rFonts w:ascii="Arial" w:hAnsi="Arial" w:cs="Arial"/>
          <w:b/>
          <w:sz w:val="24"/>
          <w:szCs w:val="24"/>
        </w:rPr>
        <w:t xml:space="preserve">dovecote, that is the dovecote for </w:t>
      </w:r>
      <w:r>
        <w:rPr>
          <w:rFonts w:ascii="Arial" w:hAnsi="Arial" w:cs="Arial"/>
          <w:b/>
          <w:sz w:val="24"/>
          <w:szCs w:val="24"/>
        </w:rPr>
        <w:t>Cedar House,</w:t>
      </w:r>
      <w:r w:rsidR="00582D19">
        <w:rPr>
          <w:rFonts w:ascii="Arial" w:hAnsi="Arial" w:cs="Arial"/>
          <w:b/>
          <w:sz w:val="24"/>
          <w:szCs w:val="24"/>
        </w:rPr>
        <w:t xml:space="preserve"> (</w:t>
      </w:r>
      <w:r>
        <w:rPr>
          <w:rFonts w:ascii="Arial" w:hAnsi="Arial" w:cs="Arial"/>
          <w:b/>
          <w:sz w:val="24"/>
          <w:szCs w:val="24"/>
        </w:rPr>
        <w:t>Listed</w:t>
      </w:r>
      <w:r w:rsidR="00582D19">
        <w:rPr>
          <w:rFonts w:ascii="Arial" w:hAnsi="Arial" w:cs="Arial"/>
          <w:b/>
          <w:sz w:val="24"/>
          <w:szCs w:val="24"/>
        </w:rPr>
        <w:t>) and its farmyard was once accessed off this drive with the</w:t>
      </w:r>
      <w:r>
        <w:rPr>
          <w:rFonts w:ascii="Arial" w:hAnsi="Arial" w:cs="Arial"/>
          <w:b/>
          <w:sz w:val="24"/>
          <w:szCs w:val="24"/>
        </w:rPr>
        <w:t xml:space="preserve"> dovecote</w:t>
      </w:r>
      <w:r w:rsidR="00582D19">
        <w:rPr>
          <w:rFonts w:ascii="Arial" w:hAnsi="Arial" w:cs="Arial"/>
          <w:b/>
          <w:sz w:val="24"/>
          <w:szCs w:val="24"/>
        </w:rPr>
        <w:t xml:space="preserve"> on the left and the manor house laundry on the right of the drive. The laundry later became a coach-house, then a garage with studio residential accommodation above</w:t>
      </w:r>
      <w:r w:rsidR="003C72DC">
        <w:rPr>
          <w:rFonts w:ascii="Arial" w:hAnsi="Arial" w:cs="Arial"/>
          <w:b/>
          <w:sz w:val="24"/>
          <w:szCs w:val="24"/>
        </w:rPr>
        <w:t xml:space="preserve"> as part of the Dove Cottage holding</w:t>
      </w:r>
      <w:r w:rsidR="00582D19">
        <w:rPr>
          <w:rFonts w:ascii="Arial" w:hAnsi="Arial" w:cs="Arial"/>
          <w:b/>
          <w:sz w:val="24"/>
          <w:szCs w:val="24"/>
        </w:rPr>
        <w:t xml:space="preserve">. </w:t>
      </w:r>
    </w:p>
    <w:p w14:paraId="08DDBC46" w14:textId="6515D7F5" w:rsidR="00711F3E" w:rsidRDefault="00582D19" w:rsidP="005F1202">
      <w:pPr>
        <w:rPr>
          <w:rFonts w:ascii="Arial" w:hAnsi="Arial" w:cs="Arial"/>
          <w:b/>
          <w:sz w:val="24"/>
          <w:szCs w:val="24"/>
        </w:rPr>
      </w:pPr>
      <w:r>
        <w:rPr>
          <w:rFonts w:ascii="Arial" w:hAnsi="Arial" w:cs="Arial"/>
          <w:b/>
          <w:sz w:val="24"/>
          <w:szCs w:val="24"/>
        </w:rPr>
        <w:t>The former dovecote is built of coursed limestone with ashlar quoin-stones and gable headers</w:t>
      </w:r>
      <w:r w:rsidR="003C72DC">
        <w:rPr>
          <w:rFonts w:ascii="Arial" w:hAnsi="Arial" w:cs="Arial"/>
          <w:b/>
          <w:sz w:val="24"/>
          <w:szCs w:val="24"/>
        </w:rPr>
        <w:t xml:space="preserve"> together with raised limestone coping stones from when it was thatched</w:t>
      </w:r>
      <w:r>
        <w:rPr>
          <w:rFonts w:ascii="Arial" w:hAnsi="Arial" w:cs="Arial"/>
          <w:b/>
          <w:sz w:val="24"/>
          <w:szCs w:val="24"/>
        </w:rPr>
        <w:t>. There is a date-stone and Sheild family initials</w:t>
      </w:r>
      <w:r w:rsidR="003C72DC">
        <w:rPr>
          <w:rFonts w:ascii="Arial" w:hAnsi="Arial" w:cs="Arial"/>
          <w:b/>
          <w:sz w:val="24"/>
          <w:szCs w:val="24"/>
        </w:rPr>
        <w:t>. The middle section dates to around the late 1800’s and is constructed of limestone blocks, the same as the former laundry. The southern section and its western wing date to the late 20</w:t>
      </w:r>
      <w:r w:rsidR="003C72DC" w:rsidRPr="003C72DC">
        <w:rPr>
          <w:rFonts w:ascii="Arial" w:hAnsi="Arial" w:cs="Arial"/>
          <w:b/>
          <w:sz w:val="24"/>
          <w:szCs w:val="24"/>
          <w:vertAlign w:val="superscript"/>
        </w:rPr>
        <w:t>th</w:t>
      </w:r>
      <w:r w:rsidR="00711F3E">
        <w:rPr>
          <w:rFonts w:ascii="Arial" w:hAnsi="Arial" w:cs="Arial"/>
          <w:b/>
          <w:sz w:val="24"/>
          <w:szCs w:val="24"/>
          <w:vertAlign w:val="superscript"/>
        </w:rPr>
        <w:t xml:space="preserve"> </w:t>
      </w:r>
      <w:r w:rsidR="003C72DC">
        <w:rPr>
          <w:rFonts w:ascii="Arial" w:hAnsi="Arial" w:cs="Arial"/>
          <w:b/>
          <w:sz w:val="24"/>
          <w:szCs w:val="24"/>
        </w:rPr>
        <w:t>and 21</w:t>
      </w:r>
      <w:r w:rsidR="003C72DC" w:rsidRPr="003C72DC">
        <w:rPr>
          <w:rFonts w:ascii="Arial" w:hAnsi="Arial" w:cs="Arial"/>
          <w:b/>
          <w:sz w:val="24"/>
          <w:szCs w:val="24"/>
          <w:vertAlign w:val="superscript"/>
        </w:rPr>
        <w:t>st</w:t>
      </w:r>
      <w:r w:rsidR="003C72DC">
        <w:rPr>
          <w:rFonts w:ascii="Arial" w:hAnsi="Arial" w:cs="Arial"/>
          <w:b/>
          <w:sz w:val="24"/>
          <w:szCs w:val="24"/>
        </w:rPr>
        <w:t xml:space="preserve"> Centur</w:t>
      </w:r>
      <w:r w:rsidR="00711F3E">
        <w:rPr>
          <w:rFonts w:ascii="Arial" w:hAnsi="Arial" w:cs="Arial"/>
          <w:b/>
          <w:sz w:val="24"/>
          <w:szCs w:val="24"/>
        </w:rPr>
        <w:t>ies</w:t>
      </w:r>
      <w:r w:rsidR="003C72DC">
        <w:rPr>
          <w:rFonts w:ascii="Arial" w:hAnsi="Arial" w:cs="Arial"/>
          <w:b/>
          <w:sz w:val="24"/>
          <w:szCs w:val="24"/>
        </w:rPr>
        <w:t xml:space="preserve">, again in limestone blocks but they have rear (western) walls in sand coloured brick. The roofs are predominantly slate but with </w:t>
      </w:r>
      <w:r w:rsidR="00711F3E">
        <w:rPr>
          <w:rFonts w:ascii="Arial" w:hAnsi="Arial" w:cs="Arial"/>
          <w:b/>
          <w:sz w:val="24"/>
          <w:szCs w:val="24"/>
        </w:rPr>
        <w:t>a dark pantile on the northern side of the dovecote section where it was historically fire-damaged from a thatch fire.</w:t>
      </w:r>
      <w:r w:rsidR="00240EFF">
        <w:rPr>
          <w:rFonts w:ascii="Arial" w:hAnsi="Arial" w:cs="Arial"/>
          <w:b/>
          <w:sz w:val="24"/>
          <w:szCs w:val="24"/>
        </w:rPr>
        <w:t xml:space="preserve"> There are four dormers, two in vernacular style with led and slate, two gabled one in stone and one tile hung in slate. The fenestration is mixed</w:t>
      </w:r>
      <w:r w:rsidR="00DE4BE9">
        <w:rPr>
          <w:rFonts w:ascii="Arial" w:hAnsi="Arial" w:cs="Arial"/>
          <w:b/>
          <w:sz w:val="24"/>
          <w:szCs w:val="24"/>
        </w:rPr>
        <w:t>, some on the eastern side of the vernacular ‘Renaissance Phase’ and some on the south side modern.</w:t>
      </w:r>
    </w:p>
    <w:p w14:paraId="63A971D2" w14:textId="2BC0C890" w:rsidR="00C768D1" w:rsidRPr="00C768D1" w:rsidRDefault="00711F3E" w:rsidP="005F1202">
      <w:pPr>
        <w:rPr>
          <w:rFonts w:ascii="Arial" w:hAnsi="Arial" w:cs="Arial"/>
          <w:b/>
          <w:sz w:val="24"/>
          <w:szCs w:val="24"/>
        </w:rPr>
      </w:pPr>
      <w:r>
        <w:rPr>
          <w:rFonts w:ascii="Arial" w:hAnsi="Arial" w:cs="Arial"/>
          <w:b/>
          <w:sz w:val="24"/>
          <w:szCs w:val="24"/>
        </w:rPr>
        <w:t xml:space="preserve">Dove Cottage is tucked away in the middle of the village and must have been missed by the Local Authority ‘Listings sweep’ in 1984 and hence must be the only unlisted intact dovecote </w:t>
      </w:r>
      <w:r w:rsidR="002966C5">
        <w:rPr>
          <w:rFonts w:ascii="Arial" w:hAnsi="Arial" w:cs="Arial"/>
          <w:b/>
          <w:sz w:val="24"/>
          <w:szCs w:val="24"/>
        </w:rPr>
        <w:t xml:space="preserve">of this large type </w:t>
      </w:r>
      <w:r>
        <w:rPr>
          <w:rFonts w:ascii="Arial" w:hAnsi="Arial" w:cs="Arial"/>
          <w:b/>
          <w:sz w:val="24"/>
          <w:szCs w:val="24"/>
        </w:rPr>
        <w:t>in Rutland and possibly in England.</w:t>
      </w:r>
      <w:r w:rsidR="003C72DC">
        <w:rPr>
          <w:rFonts w:ascii="Arial" w:hAnsi="Arial" w:cs="Arial"/>
          <w:b/>
          <w:sz w:val="24"/>
          <w:szCs w:val="24"/>
        </w:rPr>
        <w:t xml:space="preserve"> </w:t>
      </w:r>
      <w:r w:rsidR="002966C5">
        <w:rPr>
          <w:rFonts w:ascii="Arial" w:hAnsi="Arial" w:cs="Arial"/>
          <w:b/>
          <w:sz w:val="24"/>
          <w:szCs w:val="24"/>
        </w:rPr>
        <w:t>It clearly is a Wing Local Heritage Asset. See archive photographs of the dovecote and laundry below.</w:t>
      </w:r>
    </w:p>
    <w:p w14:paraId="407748E5" w14:textId="389D85C6" w:rsidR="005A18B9" w:rsidRDefault="002966C5" w:rsidP="005F1202">
      <w:pPr>
        <w:rPr>
          <w:rFonts w:ascii="Arial" w:hAnsi="Arial" w:cs="Arial"/>
          <w:b/>
          <w:sz w:val="24"/>
          <w:szCs w:val="24"/>
        </w:rPr>
      </w:pPr>
      <w:r w:rsidRPr="002966C5">
        <w:rPr>
          <w:rFonts w:ascii="Arial" w:hAnsi="Arial" w:cs="Arial"/>
          <w:b/>
          <w:noProof/>
          <w:sz w:val="24"/>
          <w:szCs w:val="24"/>
        </w:rPr>
        <w:drawing>
          <wp:inline distT="0" distB="0" distL="0" distR="0" wp14:anchorId="5998D3EB" wp14:editId="3E8CBF8E">
            <wp:extent cx="5731510" cy="3726180"/>
            <wp:effectExtent l="0" t="0" r="2540" b="762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31510" cy="3726180"/>
                    </a:xfrm>
                    <a:prstGeom prst="rect">
                      <a:avLst/>
                    </a:prstGeom>
                    <a:noFill/>
                    <a:ln>
                      <a:noFill/>
                    </a:ln>
                  </pic:spPr>
                </pic:pic>
              </a:graphicData>
            </a:graphic>
          </wp:inline>
        </w:drawing>
      </w:r>
    </w:p>
    <w:p w14:paraId="0E21D8F2" w14:textId="040B5C7B" w:rsidR="002966C5" w:rsidRDefault="002966C5" w:rsidP="005F1202">
      <w:pPr>
        <w:rPr>
          <w:rFonts w:ascii="Arial" w:hAnsi="Arial" w:cs="Arial"/>
          <w:b/>
          <w:sz w:val="24"/>
          <w:szCs w:val="24"/>
        </w:rPr>
      </w:pPr>
      <w:r w:rsidRPr="002966C5">
        <w:rPr>
          <w:rFonts w:ascii="Arial" w:hAnsi="Arial" w:cs="Arial"/>
          <w:b/>
          <w:noProof/>
          <w:sz w:val="24"/>
          <w:szCs w:val="24"/>
        </w:rPr>
        <w:drawing>
          <wp:inline distT="0" distB="0" distL="0" distR="0" wp14:anchorId="3AB64E4E" wp14:editId="15DFF084">
            <wp:extent cx="5731510" cy="3583305"/>
            <wp:effectExtent l="0" t="0" r="254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31510" cy="3583305"/>
                    </a:xfrm>
                    <a:prstGeom prst="rect">
                      <a:avLst/>
                    </a:prstGeom>
                    <a:noFill/>
                    <a:ln>
                      <a:noFill/>
                    </a:ln>
                  </pic:spPr>
                </pic:pic>
              </a:graphicData>
            </a:graphic>
          </wp:inline>
        </w:drawing>
      </w:r>
    </w:p>
    <w:p w14:paraId="42E77DC0" w14:textId="45D008E4" w:rsidR="00DE4BE9" w:rsidRDefault="00DE4BE9" w:rsidP="005F1202">
      <w:pPr>
        <w:rPr>
          <w:rFonts w:ascii="Arial" w:hAnsi="Arial" w:cs="Arial"/>
          <w:b/>
          <w:sz w:val="24"/>
          <w:szCs w:val="24"/>
        </w:rPr>
      </w:pPr>
    </w:p>
    <w:p w14:paraId="58F1DA02" w14:textId="51456DFF" w:rsidR="00DE4BE9" w:rsidRDefault="00DE4BE9" w:rsidP="005F1202">
      <w:pPr>
        <w:rPr>
          <w:rFonts w:ascii="Arial" w:hAnsi="Arial" w:cs="Arial"/>
          <w:b/>
          <w:sz w:val="24"/>
          <w:szCs w:val="24"/>
        </w:rPr>
      </w:pPr>
    </w:p>
    <w:p w14:paraId="54DD7FCB" w14:textId="77777777" w:rsidR="00DE4BE9" w:rsidRDefault="00DE4BE9" w:rsidP="005F1202">
      <w:pPr>
        <w:rPr>
          <w:rFonts w:ascii="Arial" w:hAnsi="Arial" w:cs="Arial"/>
          <w:b/>
          <w:sz w:val="24"/>
          <w:szCs w:val="24"/>
        </w:rPr>
      </w:pPr>
      <w:r>
        <w:rPr>
          <w:rFonts w:ascii="Arial" w:hAnsi="Arial" w:cs="Arial"/>
          <w:b/>
          <w:sz w:val="24"/>
          <w:szCs w:val="24"/>
        </w:rPr>
        <w:t>After Dove Cottage on the right hand side of Middle Street there is 11 Middle Street.</w:t>
      </w:r>
    </w:p>
    <w:p w14:paraId="5353B4D4" w14:textId="77777777" w:rsidR="002E63A4" w:rsidRDefault="00DE4BE9" w:rsidP="005F1202">
      <w:pPr>
        <w:rPr>
          <w:rFonts w:ascii="Arial" w:hAnsi="Arial" w:cs="Arial"/>
          <w:b/>
          <w:sz w:val="24"/>
          <w:szCs w:val="24"/>
          <w:u w:val="single"/>
        </w:rPr>
      </w:pPr>
      <w:r w:rsidRPr="00DE4BE9">
        <w:rPr>
          <w:rFonts w:ascii="Arial" w:hAnsi="Arial" w:cs="Arial"/>
          <w:b/>
          <w:sz w:val="24"/>
          <w:szCs w:val="24"/>
          <w:u w:val="single"/>
        </w:rPr>
        <w:t>The Old Post Office, 11 Middle Street.</w:t>
      </w:r>
    </w:p>
    <w:p w14:paraId="7FCA7709" w14:textId="1063802E" w:rsidR="002E63A4" w:rsidRDefault="002E63A4" w:rsidP="005F1202">
      <w:pPr>
        <w:rPr>
          <w:rFonts w:ascii="Arial" w:hAnsi="Arial" w:cs="Arial"/>
          <w:b/>
          <w:sz w:val="24"/>
          <w:szCs w:val="24"/>
          <w:u w:val="single"/>
        </w:rPr>
      </w:pPr>
      <w:r>
        <w:rPr>
          <w:noProof/>
        </w:rPr>
        <w:drawing>
          <wp:inline distT="0" distB="0" distL="0" distR="0" wp14:anchorId="5E36431A" wp14:editId="72CF9973">
            <wp:extent cx="5731510" cy="4299585"/>
            <wp:effectExtent l="0" t="0" r="2540" b="5715"/>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5439223A" w14:textId="77777777" w:rsidR="000D07B5" w:rsidRDefault="000D07B5" w:rsidP="005F1202">
      <w:pPr>
        <w:rPr>
          <w:rFonts w:ascii="Arial" w:hAnsi="Arial" w:cs="Arial"/>
          <w:b/>
          <w:sz w:val="24"/>
          <w:szCs w:val="24"/>
          <w:u w:val="single"/>
        </w:rPr>
      </w:pPr>
    </w:p>
    <w:p w14:paraId="6F999F5C" w14:textId="2C9FCEC7" w:rsidR="00DE4BE9" w:rsidRDefault="002E63A4" w:rsidP="005F1202">
      <w:pPr>
        <w:rPr>
          <w:rFonts w:ascii="Arial" w:hAnsi="Arial" w:cs="Arial"/>
          <w:b/>
          <w:sz w:val="24"/>
          <w:szCs w:val="24"/>
          <w:u w:val="single"/>
        </w:rPr>
      </w:pPr>
      <w:r w:rsidRPr="002E63A4">
        <w:rPr>
          <w:rFonts w:ascii="Arial" w:hAnsi="Arial" w:cs="Arial"/>
          <w:b/>
          <w:noProof/>
          <w:sz w:val="24"/>
          <w:szCs w:val="24"/>
          <w:u w:val="single"/>
        </w:rPr>
        <w:drawing>
          <wp:inline distT="0" distB="0" distL="0" distR="0" wp14:anchorId="5FE3251D" wp14:editId="3D0BBC32">
            <wp:extent cx="2714625" cy="2844202"/>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721869" cy="2851792"/>
                    </a:xfrm>
                    <a:prstGeom prst="rect">
                      <a:avLst/>
                    </a:prstGeom>
                    <a:noFill/>
                    <a:ln>
                      <a:noFill/>
                    </a:ln>
                  </pic:spPr>
                </pic:pic>
              </a:graphicData>
            </a:graphic>
          </wp:inline>
        </w:drawing>
      </w:r>
      <w:r w:rsidR="00DE4BE9" w:rsidRPr="00DE4BE9">
        <w:rPr>
          <w:rFonts w:ascii="Arial" w:hAnsi="Arial" w:cs="Arial"/>
          <w:b/>
          <w:sz w:val="24"/>
          <w:szCs w:val="24"/>
          <w:u w:val="single"/>
        </w:rPr>
        <w:t xml:space="preserve"> </w:t>
      </w:r>
      <w:r w:rsidR="000D07B5" w:rsidRPr="000D07B5">
        <w:rPr>
          <w:rFonts w:ascii="Arial" w:hAnsi="Arial" w:cs="Arial"/>
          <w:b/>
          <w:noProof/>
          <w:sz w:val="24"/>
          <w:szCs w:val="24"/>
          <w:u w:val="single"/>
        </w:rPr>
        <w:drawing>
          <wp:inline distT="0" distB="0" distL="0" distR="0" wp14:anchorId="71DD1954" wp14:editId="6281E7A0">
            <wp:extent cx="2720036" cy="2815590"/>
            <wp:effectExtent l="0" t="0" r="4445" b="381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756238" cy="2853064"/>
                    </a:xfrm>
                    <a:prstGeom prst="rect">
                      <a:avLst/>
                    </a:prstGeom>
                    <a:noFill/>
                    <a:ln>
                      <a:noFill/>
                    </a:ln>
                  </pic:spPr>
                </pic:pic>
              </a:graphicData>
            </a:graphic>
          </wp:inline>
        </w:drawing>
      </w:r>
    </w:p>
    <w:p w14:paraId="09CC601E" w14:textId="30E80501" w:rsidR="000D07B5" w:rsidRDefault="000D07B5" w:rsidP="005F1202">
      <w:pPr>
        <w:rPr>
          <w:rFonts w:ascii="Arial" w:hAnsi="Arial" w:cs="Arial"/>
          <w:b/>
          <w:sz w:val="24"/>
          <w:szCs w:val="24"/>
        </w:rPr>
      </w:pPr>
      <w:r w:rsidRPr="000D07B5">
        <w:rPr>
          <w:rFonts w:ascii="Arial" w:hAnsi="Arial" w:cs="Arial"/>
          <w:b/>
          <w:sz w:val="24"/>
          <w:szCs w:val="24"/>
        </w:rPr>
        <w:t>The</w:t>
      </w:r>
      <w:r>
        <w:rPr>
          <w:rFonts w:ascii="Arial" w:hAnsi="Arial" w:cs="Arial"/>
          <w:b/>
          <w:sz w:val="24"/>
          <w:szCs w:val="24"/>
        </w:rPr>
        <w:t xml:space="preserve"> Old Post Office sits between </w:t>
      </w:r>
      <w:r w:rsidR="00A674C2">
        <w:rPr>
          <w:rFonts w:ascii="Arial" w:hAnsi="Arial" w:cs="Arial"/>
          <w:b/>
          <w:sz w:val="24"/>
          <w:szCs w:val="24"/>
        </w:rPr>
        <w:t>Rose Cottage, 7 Middle Street (Listed), which was once two very small cottages and hence the odd address sequence, and the houses at 15 and 17 (both Listed) and is more or less on the same  building line – slightly back from 7 and slightly forward of 15/17. 13 is set well back down the drive between 11 and 15.</w:t>
      </w:r>
    </w:p>
    <w:p w14:paraId="5014CBCF" w14:textId="7C4D347D" w:rsidR="00A674C2" w:rsidRDefault="00A674C2" w:rsidP="005F1202">
      <w:pPr>
        <w:rPr>
          <w:rFonts w:ascii="Arial" w:hAnsi="Arial" w:cs="Arial"/>
          <w:b/>
          <w:sz w:val="24"/>
          <w:szCs w:val="24"/>
        </w:rPr>
      </w:pPr>
      <w:r>
        <w:rPr>
          <w:rFonts w:ascii="Arial" w:hAnsi="Arial" w:cs="Arial"/>
          <w:b/>
          <w:sz w:val="24"/>
          <w:szCs w:val="24"/>
        </w:rPr>
        <w:t xml:space="preserve">The frontage of the Old Post Office has been rendered and painted white but the </w:t>
      </w:r>
      <w:r w:rsidR="009765AF">
        <w:rPr>
          <w:rFonts w:ascii="Arial" w:hAnsi="Arial" w:cs="Arial"/>
          <w:b/>
          <w:sz w:val="24"/>
          <w:szCs w:val="24"/>
        </w:rPr>
        <w:t xml:space="preserve">south and north facing gables reveal the stone construction, which is coursed rubble limestone, with some ironstone string courses on the north gable, together with some eave quoins, and limestone gable coping stones. It predates the Worrall family period of construction and probably relates to the </w:t>
      </w:r>
      <w:r w:rsidR="00177374">
        <w:rPr>
          <w:rFonts w:ascii="Arial" w:hAnsi="Arial" w:cs="Arial"/>
          <w:b/>
          <w:sz w:val="24"/>
          <w:szCs w:val="24"/>
        </w:rPr>
        <w:t xml:space="preserve">mid to </w:t>
      </w:r>
      <w:r w:rsidR="009765AF">
        <w:rPr>
          <w:rFonts w:ascii="Arial" w:hAnsi="Arial" w:cs="Arial"/>
          <w:b/>
          <w:sz w:val="24"/>
          <w:szCs w:val="24"/>
        </w:rPr>
        <w:t>late 18</w:t>
      </w:r>
      <w:r w:rsidR="009765AF" w:rsidRPr="009765AF">
        <w:rPr>
          <w:rFonts w:ascii="Arial" w:hAnsi="Arial" w:cs="Arial"/>
          <w:b/>
          <w:sz w:val="24"/>
          <w:szCs w:val="24"/>
          <w:vertAlign w:val="superscript"/>
        </w:rPr>
        <w:t>th</w:t>
      </w:r>
      <w:r w:rsidR="009765AF">
        <w:rPr>
          <w:rFonts w:ascii="Arial" w:hAnsi="Arial" w:cs="Arial"/>
          <w:b/>
          <w:sz w:val="24"/>
          <w:szCs w:val="24"/>
        </w:rPr>
        <w:t xml:space="preserve"> Century</w:t>
      </w:r>
      <w:r w:rsidR="00177374">
        <w:rPr>
          <w:rFonts w:ascii="Arial" w:hAnsi="Arial" w:cs="Arial"/>
          <w:b/>
          <w:sz w:val="24"/>
          <w:szCs w:val="24"/>
        </w:rPr>
        <w:t xml:space="preserve"> which fits with the dating of 7, 15 and 17 Middle Street </w:t>
      </w:r>
      <w:r w:rsidR="00C729BF">
        <w:rPr>
          <w:rFonts w:ascii="Arial" w:hAnsi="Arial" w:cs="Arial"/>
          <w:b/>
          <w:sz w:val="24"/>
          <w:szCs w:val="24"/>
        </w:rPr>
        <w:t>and</w:t>
      </w:r>
      <w:r w:rsidR="00177374">
        <w:rPr>
          <w:rFonts w:ascii="Arial" w:hAnsi="Arial" w:cs="Arial"/>
          <w:b/>
          <w:sz w:val="24"/>
          <w:szCs w:val="24"/>
        </w:rPr>
        <w:t xml:space="preserve"> fall</w:t>
      </w:r>
      <w:r w:rsidR="00C729BF">
        <w:rPr>
          <w:rFonts w:ascii="Arial" w:hAnsi="Arial" w:cs="Arial"/>
          <w:b/>
          <w:sz w:val="24"/>
          <w:szCs w:val="24"/>
        </w:rPr>
        <w:t>s</w:t>
      </w:r>
      <w:r w:rsidR="00177374">
        <w:rPr>
          <w:rFonts w:ascii="Arial" w:hAnsi="Arial" w:cs="Arial"/>
          <w:b/>
          <w:sz w:val="24"/>
          <w:szCs w:val="24"/>
        </w:rPr>
        <w:t xml:space="preserve"> within the Sheild family period. Number 7 carries a Sheild family datestone </w:t>
      </w:r>
      <w:r w:rsidR="00C729BF">
        <w:rPr>
          <w:rFonts w:ascii="Arial" w:hAnsi="Arial" w:cs="Arial"/>
          <w:b/>
          <w:sz w:val="24"/>
          <w:szCs w:val="24"/>
        </w:rPr>
        <w:t>W and H S</w:t>
      </w:r>
      <w:r w:rsidR="003C521D">
        <w:rPr>
          <w:rFonts w:ascii="Arial" w:hAnsi="Arial" w:cs="Arial"/>
          <w:b/>
          <w:sz w:val="24"/>
          <w:szCs w:val="24"/>
        </w:rPr>
        <w:t>,</w:t>
      </w:r>
      <w:r w:rsidR="00C729BF">
        <w:rPr>
          <w:rFonts w:ascii="Arial" w:hAnsi="Arial" w:cs="Arial"/>
          <w:b/>
          <w:sz w:val="24"/>
          <w:szCs w:val="24"/>
        </w:rPr>
        <w:t xml:space="preserve"> 1771.</w:t>
      </w:r>
    </w:p>
    <w:p w14:paraId="1146C763" w14:textId="1D59FC7F" w:rsidR="00177374" w:rsidRDefault="00177374" w:rsidP="005F1202">
      <w:pPr>
        <w:rPr>
          <w:rFonts w:ascii="Arial" w:hAnsi="Arial" w:cs="Arial"/>
          <w:b/>
          <w:sz w:val="24"/>
          <w:szCs w:val="24"/>
        </w:rPr>
      </w:pPr>
      <w:r>
        <w:rPr>
          <w:rFonts w:ascii="Arial" w:hAnsi="Arial" w:cs="Arial"/>
          <w:b/>
          <w:sz w:val="24"/>
          <w:szCs w:val="24"/>
        </w:rPr>
        <w:t>The two archive photographs from Parish Records are set between 1935 and 1945 and show a remarkable similarity in both the gate design and the ‘eyebrow’ dormer shapes as compared to the current photograph and 21</w:t>
      </w:r>
      <w:r w:rsidRPr="00177374">
        <w:rPr>
          <w:rFonts w:ascii="Arial" w:hAnsi="Arial" w:cs="Arial"/>
          <w:b/>
          <w:sz w:val="24"/>
          <w:szCs w:val="24"/>
          <w:vertAlign w:val="superscript"/>
        </w:rPr>
        <w:t>st</w:t>
      </w:r>
      <w:r>
        <w:rPr>
          <w:rFonts w:ascii="Arial" w:hAnsi="Arial" w:cs="Arial"/>
          <w:b/>
          <w:sz w:val="24"/>
          <w:szCs w:val="24"/>
        </w:rPr>
        <w:t xml:space="preserve"> Century re-thatching and new gate.</w:t>
      </w:r>
      <w:r w:rsidR="00C729BF">
        <w:rPr>
          <w:rFonts w:ascii="Arial" w:hAnsi="Arial" w:cs="Arial"/>
          <w:b/>
          <w:sz w:val="24"/>
          <w:szCs w:val="24"/>
        </w:rPr>
        <w:t xml:space="preserve"> The second archive photograph is taken from just outside the old gable end front door at Tom Cottage</w:t>
      </w:r>
      <w:r w:rsidR="00B162E3">
        <w:rPr>
          <w:rFonts w:ascii="Arial" w:hAnsi="Arial" w:cs="Arial"/>
          <w:b/>
          <w:sz w:val="24"/>
          <w:szCs w:val="24"/>
        </w:rPr>
        <w:t xml:space="preserve"> (Listed)</w:t>
      </w:r>
      <w:r w:rsidR="00C729BF">
        <w:rPr>
          <w:rFonts w:ascii="Arial" w:hAnsi="Arial" w:cs="Arial"/>
          <w:b/>
          <w:sz w:val="24"/>
          <w:szCs w:val="24"/>
        </w:rPr>
        <w:t>, directly opposite across Middle Street.</w:t>
      </w:r>
    </w:p>
    <w:p w14:paraId="24E2A8F6" w14:textId="489C11F3" w:rsidR="00C729BF" w:rsidRDefault="00C729BF" w:rsidP="005F1202">
      <w:pPr>
        <w:rPr>
          <w:rFonts w:ascii="Arial" w:hAnsi="Arial" w:cs="Arial"/>
          <w:b/>
          <w:sz w:val="24"/>
          <w:szCs w:val="24"/>
        </w:rPr>
      </w:pPr>
      <w:r>
        <w:rPr>
          <w:rFonts w:ascii="Arial" w:hAnsi="Arial" w:cs="Arial"/>
          <w:b/>
          <w:sz w:val="24"/>
          <w:szCs w:val="24"/>
        </w:rPr>
        <w:t>The fenestration is now modern, but whilst not matching the multiple pane glazing of the 1930’s/1940’s it does replicate the vernacular style of the original period and the casement sizes appear not to have changed.</w:t>
      </w:r>
    </w:p>
    <w:p w14:paraId="266982A7" w14:textId="13D76BD6" w:rsidR="002F3F4E" w:rsidRDefault="002F3F4E" w:rsidP="005F1202">
      <w:pPr>
        <w:rPr>
          <w:rFonts w:ascii="Arial" w:hAnsi="Arial" w:cs="Arial"/>
          <w:b/>
          <w:sz w:val="24"/>
          <w:szCs w:val="24"/>
        </w:rPr>
      </w:pPr>
      <w:r>
        <w:rPr>
          <w:rFonts w:ascii="Arial" w:hAnsi="Arial" w:cs="Arial"/>
          <w:b/>
          <w:sz w:val="24"/>
          <w:szCs w:val="24"/>
        </w:rPr>
        <w:t>The Old Post Office is a Local Heritage Asset in terms of age, sensitive street-scene, and surrounding Listed Buildings’ setting.</w:t>
      </w:r>
    </w:p>
    <w:p w14:paraId="4A50B23B" w14:textId="4C3EA0AE" w:rsidR="00C54CA1" w:rsidRDefault="00C54CA1" w:rsidP="005F1202">
      <w:pPr>
        <w:rPr>
          <w:rFonts w:ascii="Arial" w:hAnsi="Arial" w:cs="Arial"/>
          <w:b/>
          <w:sz w:val="24"/>
          <w:szCs w:val="24"/>
          <w:u w:val="single"/>
        </w:rPr>
      </w:pPr>
      <w:r w:rsidRPr="00C54CA1">
        <w:rPr>
          <w:rFonts w:ascii="Arial" w:hAnsi="Arial" w:cs="Arial"/>
          <w:b/>
          <w:sz w:val="24"/>
          <w:szCs w:val="24"/>
          <w:u w:val="single"/>
        </w:rPr>
        <w:t>Wing Lodge</w:t>
      </w:r>
    </w:p>
    <w:p w14:paraId="1DA9CFF3" w14:textId="1D7A326D" w:rsidR="00C54CA1" w:rsidRDefault="00C54CA1" w:rsidP="005F1202">
      <w:pPr>
        <w:rPr>
          <w:rFonts w:ascii="Arial" w:hAnsi="Arial" w:cs="Arial"/>
          <w:b/>
          <w:sz w:val="24"/>
          <w:szCs w:val="24"/>
        </w:rPr>
      </w:pPr>
      <w:r w:rsidRPr="00C54CA1">
        <w:rPr>
          <w:rFonts w:ascii="Arial" w:hAnsi="Arial" w:cs="Arial"/>
          <w:b/>
          <w:sz w:val="24"/>
          <w:szCs w:val="24"/>
        </w:rPr>
        <w:t>Beyond the Old Post Office</w:t>
      </w:r>
      <w:r>
        <w:rPr>
          <w:rFonts w:ascii="Arial" w:hAnsi="Arial" w:cs="Arial"/>
          <w:b/>
          <w:sz w:val="24"/>
          <w:szCs w:val="24"/>
        </w:rPr>
        <w:t xml:space="preserve"> on the right-hand (western) side of Middle Street, there are two Listed buildings, Rose Cottage at number 7 referred to above, and then Stable Cottage,</w:t>
      </w:r>
      <w:r w:rsidR="00FB0291">
        <w:rPr>
          <w:rFonts w:ascii="Arial" w:hAnsi="Arial" w:cs="Arial"/>
          <w:b/>
          <w:sz w:val="24"/>
          <w:szCs w:val="24"/>
        </w:rPr>
        <w:t xml:space="preserve"> which comprises a Barn dating to the 1700’s (the Sheild period) and its cottage dating to the late 1800’s/early 1900’s (the Worrall period).</w:t>
      </w:r>
      <w:r>
        <w:rPr>
          <w:rFonts w:ascii="Arial" w:hAnsi="Arial" w:cs="Arial"/>
          <w:b/>
          <w:sz w:val="24"/>
          <w:szCs w:val="24"/>
        </w:rPr>
        <w:t xml:space="preserve"> </w:t>
      </w:r>
      <w:r w:rsidR="00FB0291">
        <w:rPr>
          <w:rFonts w:ascii="Arial" w:hAnsi="Arial" w:cs="Arial"/>
          <w:b/>
          <w:sz w:val="24"/>
          <w:szCs w:val="24"/>
        </w:rPr>
        <w:t>S</w:t>
      </w:r>
      <w:r>
        <w:rPr>
          <w:rFonts w:ascii="Arial" w:hAnsi="Arial" w:cs="Arial"/>
          <w:b/>
          <w:sz w:val="24"/>
          <w:szCs w:val="24"/>
        </w:rPr>
        <w:t>ee Wing Listed Buildings Director</w:t>
      </w:r>
      <w:r w:rsidR="00FB0291">
        <w:rPr>
          <w:rFonts w:ascii="Arial" w:hAnsi="Arial" w:cs="Arial"/>
          <w:b/>
          <w:sz w:val="24"/>
          <w:szCs w:val="24"/>
        </w:rPr>
        <w:t>y</w:t>
      </w:r>
      <w:r>
        <w:rPr>
          <w:rFonts w:ascii="Arial" w:hAnsi="Arial" w:cs="Arial"/>
          <w:b/>
          <w:sz w:val="24"/>
          <w:szCs w:val="24"/>
        </w:rPr>
        <w:t xml:space="preserve"> for details</w:t>
      </w:r>
      <w:r w:rsidR="00FB0291">
        <w:rPr>
          <w:rFonts w:ascii="Arial" w:hAnsi="Arial" w:cs="Arial"/>
          <w:b/>
          <w:sz w:val="24"/>
          <w:szCs w:val="24"/>
        </w:rPr>
        <w:t>.</w:t>
      </w:r>
      <w:r>
        <w:rPr>
          <w:rFonts w:ascii="Arial" w:hAnsi="Arial" w:cs="Arial"/>
          <w:b/>
          <w:sz w:val="24"/>
          <w:szCs w:val="24"/>
        </w:rPr>
        <w:t xml:space="preserve"> </w:t>
      </w:r>
      <w:r w:rsidR="00FB0291">
        <w:rPr>
          <w:rFonts w:ascii="Arial" w:hAnsi="Arial" w:cs="Arial"/>
          <w:b/>
          <w:sz w:val="24"/>
          <w:szCs w:val="24"/>
        </w:rPr>
        <w:t>A</w:t>
      </w:r>
      <w:r>
        <w:rPr>
          <w:rFonts w:ascii="Arial" w:hAnsi="Arial" w:cs="Arial"/>
          <w:b/>
          <w:sz w:val="24"/>
          <w:szCs w:val="24"/>
        </w:rPr>
        <w:t xml:space="preserve">fter </w:t>
      </w:r>
      <w:r w:rsidR="00FB0291">
        <w:rPr>
          <w:rFonts w:ascii="Arial" w:hAnsi="Arial" w:cs="Arial"/>
          <w:b/>
          <w:sz w:val="24"/>
          <w:szCs w:val="24"/>
        </w:rPr>
        <w:t>Stable Cottage</w:t>
      </w:r>
      <w:r>
        <w:rPr>
          <w:rFonts w:ascii="Arial" w:hAnsi="Arial" w:cs="Arial"/>
          <w:b/>
          <w:sz w:val="24"/>
          <w:szCs w:val="24"/>
        </w:rPr>
        <w:t xml:space="preserve"> there is Wing Lodge.</w:t>
      </w:r>
    </w:p>
    <w:p w14:paraId="19A710A6" w14:textId="7C80323B" w:rsidR="00C54CA1" w:rsidRDefault="00C54CA1" w:rsidP="005F1202">
      <w:pPr>
        <w:rPr>
          <w:rFonts w:ascii="Arial" w:hAnsi="Arial" w:cs="Arial"/>
          <w:b/>
          <w:sz w:val="24"/>
          <w:szCs w:val="24"/>
        </w:rPr>
      </w:pPr>
      <w:r>
        <w:rPr>
          <w:rFonts w:ascii="Arial" w:hAnsi="Arial" w:cs="Arial"/>
          <w:b/>
          <w:sz w:val="24"/>
          <w:szCs w:val="24"/>
        </w:rPr>
        <w:t>Wing Lodge dates to</w:t>
      </w:r>
      <w:r w:rsidR="00FB0291">
        <w:rPr>
          <w:rFonts w:ascii="Arial" w:hAnsi="Arial" w:cs="Arial"/>
          <w:b/>
          <w:sz w:val="24"/>
          <w:szCs w:val="24"/>
        </w:rPr>
        <w:t xml:space="preserve"> the late</w:t>
      </w:r>
      <w:r>
        <w:rPr>
          <w:rFonts w:ascii="Arial" w:hAnsi="Arial" w:cs="Arial"/>
          <w:b/>
          <w:sz w:val="24"/>
          <w:szCs w:val="24"/>
        </w:rPr>
        <w:t xml:space="preserve"> </w:t>
      </w:r>
      <w:r w:rsidR="00FB0291">
        <w:rPr>
          <w:rFonts w:ascii="Arial" w:hAnsi="Arial" w:cs="Arial"/>
          <w:b/>
          <w:sz w:val="24"/>
          <w:szCs w:val="24"/>
        </w:rPr>
        <w:t>1800’s/ early 1900’s</w:t>
      </w:r>
      <w:r w:rsidR="00677491">
        <w:rPr>
          <w:rFonts w:ascii="Arial" w:hAnsi="Arial" w:cs="Arial"/>
          <w:b/>
          <w:sz w:val="24"/>
          <w:szCs w:val="24"/>
        </w:rPr>
        <w:t>,</w:t>
      </w:r>
      <w:r w:rsidR="00FB0291">
        <w:rPr>
          <w:rFonts w:ascii="Arial" w:hAnsi="Arial" w:cs="Arial"/>
          <w:b/>
          <w:sz w:val="24"/>
          <w:szCs w:val="24"/>
        </w:rPr>
        <w:t xml:space="preserve"> the Worrall period when cottages</w:t>
      </w:r>
      <w:r w:rsidR="00677491">
        <w:rPr>
          <w:rFonts w:ascii="Arial" w:hAnsi="Arial" w:cs="Arial"/>
          <w:b/>
          <w:sz w:val="24"/>
          <w:szCs w:val="24"/>
        </w:rPr>
        <w:t xml:space="preserve"> dating to the 1700’s at the top western side of Middle Street were incorporated into a new Hall</w:t>
      </w:r>
      <w:r w:rsidR="00D018D9">
        <w:rPr>
          <w:rFonts w:ascii="Arial" w:hAnsi="Arial" w:cs="Arial"/>
          <w:b/>
          <w:sz w:val="24"/>
          <w:szCs w:val="24"/>
        </w:rPr>
        <w:t xml:space="preserve"> by the Worrall family</w:t>
      </w:r>
      <w:r w:rsidR="00677491">
        <w:rPr>
          <w:rFonts w:ascii="Arial" w:hAnsi="Arial" w:cs="Arial"/>
          <w:b/>
          <w:sz w:val="24"/>
          <w:szCs w:val="24"/>
        </w:rPr>
        <w:t xml:space="preserve">, now referred to as Old Wing Hall although just ten years </w:t>
      </w:r>
      <w:r w:rsidR="00E37FBF">
        <w:rPr>
          <w:rFonts w:ascii="Arial" w:hAnsi="Arial" w:cs="Arial"/>
          <w:b/>
          <w:sz w:val="24"/>
          <w:szCs w:val="24"/>
        </w:rPr>
        <w:t>older</w:t>
      </w:r>
      <w:r w:rsidR="00677491">
        <w:rPr>
          <w:rFonts w:ascii="Arial" w:hAnsi="Arial" w:cs="Arial"/>
          <w:b/>
          <w:sz w:val="24"/>
          <w:szCs w:val="24"/>
        </w:rPr>
        <w:t xml:space="preserve"> than the New Hall built by the Worrall</w:t>
      </w:r>
      <w:r w:rsidR="00D018D9">
        <w:rPr>
          <w:rFonts w:ascii="Arial" w:hAnsi="Arial" w:cs="Arial"/>
          <w:b/>
          <w:sz w:val="24"/>
          <w:szCs w:val="24"/>
        </w:rPr>
        <w:t xml:space="preserve"> family </w:t>
      </w:r>
      <w:r w:rsidR="00677491">
        <w:rPr>
          <w:rFonts w:ascii="Arial" w:hAnsi="Arial" w:cs="Arial"/>
          <w:b/>
          <w:sz w:val="24"/>
          <w:szCs w:val="24"/>
        </w:rPr>
        <w:t>at Wing Hill.</w:t>
      </w:r>
      <w:r w:rsidR="00FB0291">
        <w:rPr>
          <w:rFonts w:ascii="Arial" w:hAnsi="Arial" w:cs="Arial"/>
          <w:b/>
          <w:sz w:val="24"/>
          <w:szCs w:val="24"/>
        </w:rPr>
        <w:t xml:space="preserve"> </w:t>
      </w:r>
      <w:r w:rsidR="00677491">
        <w:rPr>
          <w:rFonts w:ascii="Arial" w:hAnsi="Arial" w:cs="Arial"/>
          <w:b/>
          <w:sz w:val="24"/>
          <w:szCs w:val="24"/>
        </w:rPr>
        <w:t>Wing Lodge was built to service the</w:t>
      </w:r>
      <w:r w:rsidR="00D018D9">
        <w:rPr>
          <w:rFonts w:ascii="Arial" w:hAnsi="Arial" w:cs="Arial"/>
          <w:b/>
          <w:sz w:val="24"/>
          <w:szCs w:val="24"/>
        </w:rPr>
        <w:t xml:space="preserve"> original</w:t>
      </w:r>
      <w:r w:rsidR="00677491">
        <w:rPr>
          <w:rFonts w:ascii="Arial" w:hAnsi="Arial" w:cs="Arial"/>
          <w:b/>
          <w:sz w:val="24"/>
          <w:szCs w:val="24"/>
        </w:rPr>
        <w:t xml:space="preserve"> </w:t>
      </w:r>
      <w:r w:rsidR="00E37FBF">
        <w:rPr>
          <w:rFonts w:ascii="Arial" w:hAnsi="Arial" w:cs="Arial"/>
          <w:b/>
          <w:sz w:val="24"/>
          <w:szCs w:val="24"/>
        </w:rPr>
        <w:t xml:space="preserve">‘Old’ </w:t>
      </w:r>
      <w:r w:rsidR="00677491">
        <w:rPr>
          <w:rFonts w:ascii="Arial" w:hAnsi="Arial" w:cs="Arial"/>
          <w:b/>
          <w:sz w:val="24"/>
          <w:szCs w:val="24"/>
        </w:rPr>
        <w:t xml:space="preserve">Hall (Listed) which is just next door – </w:t>
      </w:r>
      <w:r w:rsidR="00D018D9">
        <w:rPr>
          <w:rFonts w:ascii="Arial" w:hAnsi="Arial" w:cs="Arial"/>
          <w:b/>
          <w:sz w:val="24"/>
          <w:szCs w:val="24"/>
        </w:rPr>
        <w:t xml:space="preserve">with </w:t>
      </w:r>
      <w:r w:rsidR="00677491">
        <w:rPr>
          <w:rFonts w:ascii="Arial" w:hAnsi="Arial" w:cs="Arial"/>
          <w:b/>
          <w:sz w:val="24"/>
          <w:szCs w:val="24"/>
        </w:rPr>
        <w:t>grooms, horses and coaches, but</w:t>
      </w:r>
      <w:r w:rsidR="00FB0291">
        <w:rPr>
          <w:rFonts w:ascii="Arial" w:hAnsi="Arial" w:cs="Arial"/>
          <w:b/>
          <w:sz w:val="24"/>
          <w:szCs w:val="24"/>
        </w:rPr>
        <w:t xml:space="preserve"> had a substantial first floor addition made to </w:t>
      </w:r>
      <w:r w:rsidR="00F12850">
        <w:rPr>
          <w:rFonts w:ascii="Arial" w:hAnsi="Arial" w:cs="Arial"/>
          <w:b/>
          <w:sz w:val="24"/>
          <w:szCs w:val="24"/>
        </w:rPr>
        <w:t xml:space="preserve">part of </w:t>
      </w:r>
      <w:r w:rsidR="00FB0291">
        <w:rPr>
          <w:rFonts w:ascii="Arial" w:hAnsi="Arial" w:cs="Arial"/>
          <w:b/>
          <w:sz w:val="24"/>
          <w:szCs w:val="24"/>
        </w:rPr>
        <w:t xml:space="preserve">the stables and coach house </w:t>
      </w:r>
      <w:r w:rsidR="00E37FBF">
        <w:rPr>
          <w:rFonts w:ascii="Arial" w:hAnsi="Arial" w:cs="Arial"/>
          <w:b/>
          <w:sz w:val="24"/>
          <w:szCs w:val="24"/>
        </w:rPr>
        <w:t xml:space="preserve">in order </w:t>
      </w:r>
      <w:r w:rsidR="00677491">
        <w:rPr>
          <w:rFonts w:ascii="Arial" w:hAnsi="Arial" w:cs="Arial"/>
          <w:b/>
          <w:sz w:val="24"/>
          <w:szCs w:val="24"/>
        </w:rPr>
        <w:t>to form larger residential</w:t>
      </w:r>
      <w:r w:rsidR="001A2B02">
        <w:rPr>
          <w:rFonts w:ascii="Arial" w:hAnsi="Arial" w:cs="Arial"/>
          <w:b/>
          <w:sz w:val="24"/>
          <w:szCs w:val="24"/>
        </w:rPr>
        <w:t xml:space="preserve"> accommodation in the</w:t>
      </w:r>
      <w:r w:rsidR="00D018D9">
        <w:rPr>
          <w:rFonts w:ascii="Arial" w:hAnsi="Arial" w:cs="Arial"/>
          <w:b/>
          <w:sz w:val="24"/>
          <w:szCs w:val="24"/>
        </w:rPr>
        <w:t xml:space="preserve"> late 1960’s when it became part of a separate landholding and property.</w:t>
      </w:r>
      <w:r w:rsidR="00E37FBF">
        <w:rPr>
          <w:rFonts w:ascii="Arial" w:hAnsi="Arial" w:cs="Arial"/>
          <w:b/>
          <w:sz w:val="24"/>
          <w:szCs w:val="24"/>
        </w:rPr>
        <w:t xml:space="preserve"> Wing Lodge fronts Middle Street, but in addition to its large rear garden it possesses an enclosed field of more than an acre. This land, together with the land inside</w:t>
      </w:r>
      <w:r w:rsidR="000F54FB">
        <w:rPr>
          <w:rFonts w:ascii="Arial" w:hAnsi="Arial" w:cs="Arial"/>
          <w:b/>
          <w:sz w:val="24"/>
          <w:szCs w:val="24"/>
        </w:rPr>
        <w:t xml:space="preserve"> the Top Street Old Wing Hall curtilage, and the land at Stable Cottage and Dove Cottage, around five acres in total, provide an important ‘green lung’ at the centre of both the village and Conservation Area.</w:t>
      </w:r>
      <w:r w:rsidR="00E37FBF">
        <w:rPr>
          <w:rFonts w:ascii="Arial" w:hAnsi="Arial" w:cs="Arial"/>
          <w:b/>
          <w:sz w:val="24"/>
          <w:szCs w:val="24"/>
        </w:rPr>
        <w:t xml:space="preserve"> </w:t>
      </w:r>
    </w:p>
    <w:p w14:paraId="3E9ED0D2" w14:textId="12B05D24" w:rsidR="00F12850" w:rsidRPr="00C54CA1" w:rsidRDefault="00F12850" w:rsidP="005F1202">
      <w:pPr>
        <w:rPr>
          <w:rFonts w:ascii="Arial" w:hAnsi="Arial" w:cs="Arial"/>
          <w:b/>
          <w:sz w:val="24"/>
          <w:szCs w:val="24"/>
        </w:rPr>
      </w:pPr>
      <w:r>
        <w:rPr>
          <w:noProof/>
        </w:rPr>
        <w:drawing>
          <wp:inline distT="0" distB="0" distL="0" distR="0" wp14:anchorId="12F1E0F5" wp14:editId="7D46DAAC">
            <wp:extent cx="5731510" cy="4299585"/>
            <wp:effectExtent l="0" t="0" r="2540" b="5715"/>
            <wp:docPr id="2076" name="Picture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66C62388" w14:textId="0CEB624F" w:rsidR="00F549ED" w:rsidRDefault="00F12850" w:rsidP="00A674C2">
      <w:pPr>
        <w:tabs>
          <w:tab w:val="left" w:pos="6495"/>
        </w:tabs>
        <w:rPr>
          <w:rFonts w:ascii="Arial" w:hAnsi="Arial" w:cs="Arial"/>
          <w:b/>
          <w:sz w:val="24"/>
          <w:szCs w:val="24"/>
          <w:u w:val="single"/>
        </w:rPr>
      </w:pPr>
      <w:r>
        <w:rPr>
          <w:noProof/>
        </w:rPr>
        <w:drawing>
          <wp:inline distT="0" distB="0" distL="0" distR="0" wp14:anchorId="6C5B57EA" wp14:editId="24BC5FF8">
            <wp:extent cx="3381375" cy="2536592"/>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3392141" cy="2544668"/>
                    </a:xfrm>
                    <a:prstGeom prst="rect">
                      <a:avLst/>
                    </a:prstGeom>
                    <a:noFill/>
                    <a:ln>
                      <a:noFill/>
                    </a:ln>
                  </pic:spPr>
                </pic:pic>
              </a:graphicData>
            </a:graphic>
          </wp:inline>
        </w:drawing>
      </w:r>
    </w:p>
    <w:p w14:paraId="4D52E9D9" w14:textId="7159BC9F" w:rsidR="00151C40" w:rsidRDefault="00F12850" w:rsidP="00A674C2">
      <w:pPr>
        <w:tabs>
          <w:tab w:val="left" w:pos="6495"/>
        </w:tabs>
        <w:rPr>
          <w:rFonts w:ascii="Arial" w:hAnsi="Arial" w:cs="Arial"/>
          <w:b/>
          <w:sz w:val="24"/>
          <w:szCs w:val="24"/>
        </w:rPr>
      </w:pPr>
      <w:r w:rsidRPr="00F12850">
        <w:rPr>
          <w:rFonts w:ascii="Arial" w:hAnsi="Arial" w:cs="Arial"/>
          <w:b/>
          <w:sz w:val="24"/>
          <w:szCs w:val="24"/>
        </w:rPr>
        <w:t>Wing Lodge</w:t>
      </w:r>
      <w:r>
        <w:rPr>
          <w:rFonts w:ascii="Arial" w:hAnsi="Arial" w:cs="Arial"/>
          <w:b/>
          <w:sz w:val="24"/>
          <w:szCs w:val="24"/>
        </w:rPr>
        <w:t xml:space="preserve"> </w:t>
      </w:r>
      <w:r w:rsidR="008206E2">
        <w:rPr>
          <w:rFonts w:ascii="Arial" w:hAnsi="Arial" w:cs="Arial"/>
          <w:b/>
          <w:sz w:val="24"/>
          <w:szCs w:val="24"/>
        </w:rPr>
        <w:t xml:space="preserve">is constructed from rough-hewn limestone blocks with a great deal of ironstone, ashlar quoin stones to the buildings and chimneys, ashlar dormer headers, and gabled dormers with limestone reveals to the fenestration. Some of the fenestration is vernacular of the balanced sash Renaissance Phase, whilst some on the raised height 1960’s section </w:t>
      </w:r>
      <w:r w:rsidR="000859B1">
        <w:rPr>
          <w:rFonts w:ascii="Arial" w:hAnsi="Arial" w:cs="Arial"/>
          <w:b/>
          <w:sz w:val="24"/>
          <w:szCs w:val="24"/>
        </w:rPr>
        <w:t>are</w:t>
      </w:r>
      <w:r w:rsidR="008206E2">
        <w:rPr>
          <w:rFonts w:ascii="Arial" w:hAnsi="Arial" w:cs="Arial"/>
          <w:b/>
          <w:sz w:val="24"/>
          <w:szCs w:val="24"/>
        </w:rPr>
        <w:t xml:space="preserve"> of </w:t>
      </w:r>
      <w:r w:rsidR="000859B1">
        <w:rPr>
          <w:rFonts w:ascii="Arial" w:hAnsi="Arial" w:cs="Arial"/>
          <w:b/>
          <w:sz w:val="24"/>
          <w:szCs w:val="24"/>
        </w:rPr>
        <w:t>modern two-light casements. Despite the ashlar quoin stones and the use of stone walls along this upper section</w:t>
      </w:r>
      <w:r w:rsidR="00151C40">
        <w:rPr>
          <w:rFonts w:ascii="Arial" w:hAnsi="Arial" w:cs="Arial"/>
          <w:b/>
          <w:sz w:val="24"/>
          <w:szCs w:val="24"/>
        </w:rPr>
        <w:t>, the walls</w:t>
      </w:r>
      <w:r w:rsidR="000859B1">
        <w:rPr>
          <w:rFonts w:ascii="Arial" w:hAnsi="Arial" w:cs="Arial"/>
          <w:b/>
          <w:sz w:val="24"/>
          <w:szCs w:val="24"/>
        </w:rPr>
        <w:t xml:space="preserve"> are not a good match. </w:t>
      </w:r>
      <w:r w:rsidR="00151C40">
        <w:rPr>
          <w:rFonts w:ascii="Arial" w:hAnsi="Arial" w:cs="Arial"/>
          <w:b/>
          <w:sz w:val="24"/>
          <w:szCs w:val="24"/>
        </w:rPr>
        <w:t>On the other hand, t</w:t>
      </w:r>
      <w:r w:rsidR="000859B1">
        <w:rPr>
          <w:rFonts w:ascii="Arial" w:hAnsi="Arial" w:cs="Arial"/>
          <w:b/>
          <w:sz w:val="24"/>
          <w:szCs w:val="24"/>
        </w:rPr>
        <w:t xml:space="preserve">he chimneys and ventilation cupola are vernacular, as is the extensive </w:t>
      </w:r>
      <w:r w:rsidR="00C036E4">
        <w:rPr>
          <w:rFonts w:ascii="Arial" w:hAnsi="Arial" w:cs="Arial"/>
          <w:b/>
          <w:sz w:val="24"/>
          <w:szCs w:val="24"/>
        </w:rPr>
        <w:t>stone tiled (Collywestern) roof</w:t>
      </w:r>
      <w:r w:rsidR="000A7B33">
        <w:rPr>
          <w:rFonts w:ascii="Arial" w:hAnsi="Arial" w:cs="Arial"/>
          <w:b/>
          <w:sz w:val="24"/>
          <w:szCs w:val="24"/>
        </w:rPr>
        <w:t xml:space="preserve"> which is hipped.</w:t>
      </w:r>
    </w:p>
    <w:p w14:paraId="48BF6D2E" w14:textId="77777777" w:rsidR="00151C40" w:rsidRDefault="00151C40" w:rsidP="00A674C2">
      <w:pPr>
        <w:tabs>
          <w:tab w:val="left" w:pos="6495"/>
        </w:tabs>
        <w:rPr>
          <w:rFonts w:ascii="Arial" w:hAnsi="Arial" w:cs="Arial"/>
          <w:b/>
          <w:sz w:val="24"/>
          <w:szCs w:val="24"/>
        </w:rPr>
      </w:pPr>
      <w:r>
        <w:rPr>
          <w:rFonts w:ascii="Arial" w:hAnsi="Arial" w:cs="Arial"/>
          <w:b/>
          <w:sz w:val="24"/>
          <w:szCs w:val="24"/>
        </w:rPr>
        <w:t>The next building on the western side of Middle Street is Old Wing Hall (Listed) with its front entrance driveway off Top Street but its ‘traders’ access off Middle Street.</w:t>
      </w:r>
    </w:p>
    <w:p w14:paraId="45F5F80C" w14:textId="77777777" w:rsidR="00151C40" w:rsidRDefault="00151C40" w:rsidP="00A674C2">
      <w:pPr>
        <w:tabs>
          <w:tab w:val="left" w:pos="6495"/>
        </w:tabs>
        <w:rPr>
          <w:rFonts w:ascii="Arial" w:hAnsi="Arial" w:cs="Arial"/>
          <w:b/>
          <w:sz w:val="24"/>
          <w:szCs w:val="24"/>
        </w:rPr>
      </w:pPr>
      <w:r>
        <w:rPr>
          <w:rFonts w:ascii="Arial" w:hAnsi="Arial" w:cs="Arial"/>
          <w:b/>
          <w:sz w:val="24"/>
          <w:szCs w:val="24"/>
        </w:rPr>
        <w:t>Given the setting and environmental importance of Wing Lodge, it must constitute a Local Heritage Asset.</w:t>
      </w:r>
    </w:p>
    <w:p w14:paraId="0F566547" w14:textId="77777777" w:rsidR="00463929" w:rsidRDefault="00151C40" w:rsidP="00463929">
      <w:pPr>
        <w:tabs>
          <w:tab w:val="left" w:pos="6495"/>
        </w:tabs>
        <w:rPr>
          <w:rFonts w:ascii="Arial" w:hAnsi="Arial" w:cs="Arial"/>
          <w:b/>
          <w:sz w:val="24"/>
          <w:szCs w:val="24"/>
        </w:rPr>
      </w:pPr>
      <w:r>
        <w:rPr>
          <w:rFonts w:ascii="Arial" w:hAnsi="Arial" w:cs="Arial"/>
          <w:b/>
          <w:sz w:val="24"/>
          <w:szCs w:val="24"/>
        </w:rPr>
        <w:t xml:space="preserve">  </w:t>
      </w:r>
    </w:p>
    <w:p w14:paraId="01B10E51" w14:textId="10E27C92" w:rsidR="00F549ED" w:rsidRPr="00463929" w:rsidRDefault="00E305EB" w:rsidP="00463929">
      <w:pPr>
        <w:tabs>
          <w:tab w:val="left" w:pos="6495"/>
        </w:tabs>
        <w:rPr>
          <w:rFonts w:ascii="Arial" w:hAnsi="Arial" w:cs="Arial"/>
          <w:b/>
          <w:sz w:val="24"/>
          <w:szCs w:val="24"/>
        </w:rPr>
      </w:pPr>
      <w:r>
        <w:rPr>
          <w:rFonts w:ascii="Arial" w:hAnsi="Arial" w:cs="Arial"/>
          <w:b/>
          <w:sz w:val="24"/>
          <w:szCs w:val="24"/>
          <w:u w:val="single"/>
        </w:rPr>
        <w:t>1</w:t>
      </w:r>
      <w:r w:rsidR="00847851">
        <w:rPr>
          <w:rFonts w:ascii="Arial" w:hAnsi="Arial" w:cs="Arial"/>
          <w:b/>
          <w:sz w:val="24"/>
          <w:szCs w:val="24"/>
          <w:u w:val="single"/>
        </w:rPr>
        <w:t>6</w:t>
      </w:r>
      <w:r>
        <w:rPr>
          <w:rFonts w:ascii="Arial" w:hAnsi="Arial" w:cs="Arial"/>
          <w:b/>
          <w:sz w:val="24"/>
          <w:szCs w:val="24"/>
          <w:u w:val="single"/>
        </w:rPr>
        <w:t xml:space="preserve"> </w:t>
      </w:r>
      <w:r w:rsidR="00F549ED">
        <w:rPr>
          <w:rFonts w:ascii="Arial" w:hAnsi="Arial" w:cs="Arial"/>
          <w:b/>
          <w:sz w:val="24"/>
          <w:szCs w:val="24"/>
          <w:u w:val="single"/>
        </w:rPr>
        <w:t>Middle Street</w:t>
      </w:r>
      <w:r w:rsidR="00EE76FE">
        <w:rPr>
          <w:rFonts w:ascii="Arial" w:hAnsi="Arial" w:cs="Arial"/>
          <w:b/>
          <w:sz w:val="24"/>
          <w:szCs w:val="24"/>
          <w:u w:val="single"/>
        </w:rPr>
        <w:t>, Chapel Cottage</w:t>
      </w:r>
    </w:p>
    <w:p w14:paraId="0F430DDE" w14:textId="599991FB" w:rsidR="00F549ED" w:rsidRDefault="001B3748" w:rsidP="005F1202">
      <w:pPr>
        <w:rPr>
          <w:rFonts w:ascii="Arial" w:hAnsi="Arial" w:cs="Arial"/>
          <w:b/>
          <w:sz w:val="24"/>
          <w:szCs w:val="24"/>
          <w:u w:val="single"/>
        </w:rPr>
      </w:pPr>
      <w:r>
        <w:rPr>
          <w:noProof/>
        </w:rPr>
        <w:drawing>
          <wp:inline distT="0" distB="0" distL="0" distR="0" wp14:anchorId="5D93C273" wp14:editId="25AC2F26">
            <wp:extent cx="5731510" cy="4298950"/>
            <wp:effectExtent l="0" t="0" r="2540" b="635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626E78BA" w14:textId="33D14665" w:rsidR="004A0212" w:rsidRDefault="001B3748" w:rsidP="005F1202">
      <w:pPr>
        <w:rPr>
          <w:rFonts w:ascii="Arial" w:hAnsi="Arial" w:cs="Arial"/>
          <w:b/>
          <w:sz w:val="24"/>
          <w:szCs w:val="24"/>
        </w:rPr>
      </w:pPr>
      <w:r w:rsidRPr="001B3748">
        <w:rPr>
          <w:rFonts w:ascii="Arial" w:hAnsi="Arial" w:cs="Arial"/>
          <w:b/>
          <w:sz w:val="24"/>
          <w:szCs w:val="24"/>
        </w:rPr>
        <w:t>1</w:t>
      </w:r>
      <w:r w:rsidR="00847851">
        <w:rPr>
          <w:rFonts w:ascii="Arial" w:hAnsi="Arial" w:cs="Arial"/>
          <w:b/>
          <w:sz w:val="24"/>
          <w:szCs w:val="24"/>
        </w:rPr>
        <w:t>6</w:t>
      </w:r>
      <w:r w:rsidRPr="001B3748">
        <w:rPr>
          <w:rFonts w:ascii="Arial" w:hAnsi="Arial" w:cs="Arial"/>
          <w:b/>
          <w:sz w:val="24"/>
          <w:szCs w:val="24"/>
        </w:rPr>
        <w:t xml:space="preserve"> Middle Street</w:t>
      </w:r>
      <w:r>
        <w:rPr>
          <w:rFonts w:ascii="Arial" w:hAnsi="Arial" w:cs="Arial"/>
          <w:b/>
          <w:sz w:val="24"/>
          <w:szCs w:val="24"/>
        </w:rPr>
        <w:t xml:space="preserve"> </w:t>
      </w:r>
      <w:r w:rsidR="001F54FD">
        <w:rPr>
          <w:rFonts w:ascii="Arial" w:hAnsi="Arial" w:cs="Arial"/>
          <w:b/>
          <w:sz w:val="24"/>
          <w:szCs w:val="24"/>
        </w:rPr>
        <w:t>sits inside the C.A.</w:t>
      </w:r>
      <w:r w:rsidR="008F0793">
        <w:rPr>
          <w:rFonts w:ascii="Arial" w:hAnsi="Arial" w:cs="Arial"/>
          <w:b/>
          <w:sz w:val="24"/>
          <w:szCs w:val="24"/>
        </w:rPr>
        <w:t>,</w:t>
      </w:r>
      <w:r w:rsidR="000A7B33">
        <w:rPr>
          <w:rFonts w:ascii="Arial" w:hAnsi="Arial" w:cs="Arial"/>
          <w:b/>
          <w:sz w:val="24"/>
          <w:szCs w:val="24"/>
        </w:rPr>
        <w:t xml:space="preserve"> on the eastern side of Middle Street,</w:t>
      </w:r>
      <w:r w:rsidR="008F0793">
        <w:rPr>
          <w:rFonts w:ascii="Arial" w:hAnsi="Arial" w:cs="Arial"/>
          <w:b/>
          <w:sz w:val="24"/>
          <w:szCs w:val="24"/>
        </w:rPr>
        <w:t xml:space="preserve"> and </w:t>
      </w:r>
      <w:r>
        <w:rPr>
          <w:rFonts w:ascii="Arial" w:hAnsi="Arial" w:cs="Arial"/>
          <w:b/>
          <w:sz w:val="24"/>
          <w:szCs w:val="24"/>
        </w:rPr>
        <w:t xml:space="preserve">was built in </w:t>
      </w:r>
      <w:r w:rsidR="00EE76FE">
        <w:rPr>
          <w:rFonts w:ascii="Arial" w:hAnsi="Arial" w:cs="Arial"/>
          <w:b/>
          <w:sz w:val="24"/>
          <w:szCs w:val="24"/>
        </w:rPr>
        <w:t>1924</w:t>
      </w:r>
      <w:r>
        <w:rPr>
          <w:rFonts w:ascii="Arial" w:hAnsi="Arial" w:cs="Arial"/>
          <w:b/>
          <w:sz w:val="24"/>
          <w:szCs w:val="24"/>
        </w:rPr>
        <w:t xml:space="preserve"> and is constructed in brick which has been painted but based on the chimney stack, the brick is the same</w:t>
      </w:r>
      <w:r w:rsidR="00371237">
        <w:rPr>
          <w:rFonts w:ascii="Arial" w:hAnsi="Arial" w:cs="Arial"/>
          <w:b/>
          <w:sz w:val="24"/>
          <w:szCs w:val="24"/>
        </w:rPr>
        <w:t xml:space="preserve"> or </w:t>
      </w:r>
      <w:r w:rsidR="00171276">
        <w:rPr>
          <w:rFonts w:ascii="Arial" w:hAnsi="Arial" w:cs="Arial"/>
          <w:b/>
          <w:sz w:val="24"/>
          <w:szCs w:val="24"/>
        </w:rPr>
        <w:t xml:space="preserve">a </w:t>
      </w:r>
      <w:r w:rsidR="00371237">
        <w:rPr>
          <w:rFonts w:ascii="Arial" w:hAnsi="Arial" w:cs="Arial"/>
          <w:b/>
          <w:sz w:val="24"/>
          <w:szCs w:val="24"/>
        </w:rPr>
        <w:t>similar</w:t>
      </w:r>
      <w:r>
        <w:rPr>
          <w:rFonts w:ascii="Arial" w:hAnsi="Arial" w:cs="Arial"/>
          <w:b/>
          <w:sz w:val="24"/>
          <w:szCs w:val="24"/>
        </w:rPr>
        <w:t xml:space="preserve"> type as used to build</w:t>
      </w:r>
      <w:r w:rsidR="00582D7B">
        <w:rPr>
          <w:rFonts w:ascii="Arial" w:hAnsi="Arial" w:cs="Arial"/>
          <w:b/>
          <w:sz w:val="24"/>
          <w:szCs w:val="24"/>
        </w:rPr>
        <w:t xml:space="preserve"> 9 Church Street, albeit that 1</w:t>
      </w:r>
      <w:r w:rsidR="00EE76FE">
        <w:rPr>
          <w:rFonts w:ascii="Arial" w:hAnsi="Arial" w:cs="Arial"/>
          <w:b/>
          <w:sz w:val="24"/>
          <w:szCs w:val="24"/>
        </w:rPr>
        <w:t>6</w:t>
      </w:r>
      <w:r w:rsidR="00582D7B">
        <w:rPr>
          <w:rFonts w:ascii="Arial" w:hAnsi="Arial" w:cs="Arial"/>
          <w:b/>
          <w:sz w:val="24"/>
          <w:szCs w:val="24"/>
        </w:rPr>
        <w:t xml:space="preserve"> Middle Street </w:t>
      </w:r>
      <w:r w:rsidR="00127D5C">
        <w:rPr>
          <w:rFonts w:ascii="Arial" w:hAnsi="Arial" w:cs="Arial"/>
          <w:b/>
          <w:sz w:val="24"/>
          <w:szCs w:val="24"/>
        </w:rPr>
        <w:t>appears to be</w:t>
      </w:r>
      <w:r w:rsidR="00582D7B">
        <w:rPr>
          <w:rFonts w:ascii="Arial" w:hAnsi="Arial" w:cs="Arial"/>
          <w:b/>
          <w:sz w:val="24"/>
          <w:szCs w:val="24"/>
        </w:rPr>
        <w:t xml:space="preserve"> older than the </w:t>
      </w:r>
      <w:r w:rsidR="00EE76FE">
        <w:rPr>
          <w:rFonts w:ascii="Arial" w:hAnsi="Arial" w:cs="Arial"/>
          <w:b/>
          <w:sz w:val="24"/>
          <w:szCs w:val="24"/>
        </w:rPr>
        <w:t>present  façade of 9 Church Street</w:t>
      </w:r>
      <w:r w:rsidR="00A83471">
        <w:rPr>
          <w:rFonts w:ascii="Arial" w:hAnsi="Arial" w:cs="Arial"/>
          <w:b/>
          <w:sz w:val="24"/>
          <w:szCs w:val="24"/>
        </w:rPr>
        <w:t xml:space="preserve">. </w:t>
      </w:r>
      <w:r w:rsidR="00371237">
        <w:rPr>
          <w:rFonts w:ascii="Arial" w:hAnsi="Arial" w:cs="Arial"/>
          <w:b/>
          <w:sz w:val="24"/>
          <w:szCs w:val="24"/>
        </w:rPr>
        <w:t xml:space="preserve">Its configuration is very reminiscent of the pattern adopted by institutional builders </w:t>
      </w:r>
      <w:r w:rsidR="00171276">
        <w:rPr>
          <w:rFonts w:ascii="Arial" w:hAnsi="Arial" w:cs="Arial"/>
          <w:b/>
          <w:sz w:val="24"/>
          <w:szCs w:val="24"/>
        </w:rPr>
        <w:t xml:space="preserve">for service personnel </w:t>
      </w:r>
      <w:r w:rsidR="00371237">
        <w:rPr>
          <w:rFonts w:ascii="Arial" w:hAnsi="Arial" w:cs="Arial"/>
          <w:b/>
          <w:sz w:val="24"/>
          <w:szCs w:val="24"/>
        </w:rPr>
        <w:t>– the Church, the Police and the Fire Service during th</w:t>
      </w:r>
      <w:r w:rsidR="00F047DB">
        <w:rPr>
          <w:rFonts w:ascii="Arial" w:hAnsi="Arial" w:cs="Arial"/>
          <w:b/>
          <w:sz w:val="24"/>
          <w:szCs w:val="24"/>
        </w:rPr>
        <w:t>at</w:t>
      </w:r>
      <w:r w:rsidR="00371237">
        <w:rPr>
          <w:rFonts w:ascii="Arial" w:hAnsi="Arial" w:cs="Arial"/>
          <w:b/>
          <w:sz w:val="24"/>
          <w:szCs w:val="24"/>
        </w:rPr>
        <w:t xml:space="preserve"> first half of the 20</w:t>
      </w:r>
      <w:r w:rsidR="00371237" w:rsidRPr="00371237">
        <w:rPr>
          <w:rFonts w:ascii="Arial" w:hAnsi="Arial" w:cs="Arial"/>
          <w:b/>
          <w:sz w:val="24"/>
          <w:szCs w:val="24"/>
          <w:vertAlign w:val="superscript"/>
        </w:rPr>
        <w:t>th</w:t>
      </w:r>
      <w:r w:rsidR="00371237">
        <w:rPr>
          <w:rFonts w:ascii="Arial" w:hAnsi="Arial" w:cs="Arial"/>
          <w:b/>
          <w:sz w:val="24"/>
          <w:szCs w:val="24"/>
        </w:rPr>
        <w:t xml:space="preserve"> Century.</w:t>
      </w:r>
      <w:r w:rsidR="00171276">
        <w:rPr>
          <w:rFonts w:ascii="Arial" w:hAnsi="Arial" w:cs="Arial"/>
          <w:b/>
          <w:sz w:val="24"/>
          <w:szCs w:val="24"/>
        </w:rPr>
        <w:t xml:space="preserve"> </w:t>
      </w:r>
    </w:p>
    <w:p w14:paraId="3C4CAD5E" w14:textId="6CC5A816" w:rsidR="00CA4C40" w:rsidRDefault="00171276" w:rsidP="005F1202">
      <w:pPr>
        <w:rPr>
          <w:rFonts w:ascii="Arial" w:hAnsi="Arial" w:cs="Arial"/>
          <w:b/>
          <w:sz w:val="24"/>
          <w:szCs w:val="24"/>
        </w:rPr>
      </w:pPr>
      <w:r>
        <w:rPr>
          <w:rFonts w:ascii="Arial" w:hAnsi="Arial" w:cs="Arial"/>
          <w:b/>
          <w:sz w:val="24"/>
          <w:szCs w:val="24"/>
        </w:rPr>
        <w:t>The fenestration</w:t>
      </w:r>
      <w:r w:rsidR="00A83471">
        <w:rPr>
          <w:rFonts w:ascii="Arial" w:hAnsi="Arial" w:cs="Arial"/>
          <w:b/>
          <w:sz w:val="24"/>
          <w:szCs w:val="24"/>
        </w:rPr>
        <w:t xml:space="preserve"> and door are</w:t>
      </w:r>
      <w:r>
        <w:rPr>
          <w:rFonts w:ascii="Arial" w:hAnsi="Arial" w:cs="Arial"/>
          <w:b/>
          <w:sz w:val="24"/>
          <w:szCs w:val="24"/>
        </w:rPr>
        <w:t xml:space="preserve"> comparatively modern</w:t>
      </w:r>
      <w:r w:rsidR="00F047DB">
        <w:rPr>
          <w:rFonts w:ascii="Arial" w:hAnsi="Arial" w:cs="Arial"/>
          <w:b/>
          <w:sz w:val="24"/>
          <w:szCs w:val="24"/>
        </w:rPr>
        <w:t>/new oak</w:t>
      </w:r>
      <w:r>
        <w:rPr>
          <w:rFonts w:ascii="Arial" w:hAnsi="Arial" w:cs="Arial"/>
          <w:b/>
          <w:sz w:val="24"/>
          <w:szCs w:val="24"/>
        </w:rPr>
        <w:t xml:space="preserve"> replacement</w:t>
      </w:r>
      <w:r w:rsidR="00A83471">
        <w:rPr>
          <w:rFonts w:ascii="Arial" w:hAnsi="Arial" w:cs="Arial"/>
          <w:b/>
          <w:sz w:val="24"/>
          <w:szCs w:val="24"/>
        </w:rPr>
        <w:t>s</w:t>
      </w:r>
      <w:r>
        <w:rPr>
          <w:rFonts w:ascii="Arial" w:hAnsi="Arial" w:cs="Arial"/>
          <w:b/>
          <w:sz w:val="24"/>
          <w:szCs w:val="24"/>
        </w:rPr>
        <w:t xml:space="preserve"> to existing arched brick openings, but using vernacular two light, rectangular timber casements with a central glazing bar. It has a slate roof</w:t>
      </w:r>
      <w:r w:rsidR="004A0212">
        <w:rPr>
          <w:rFonts w:ascii="Arial" w:hAnsi="Arial" w:cs="Arial"/>
          <w:b/>
          <w:sz w:val="24"/>
          <w:szCs w:val="24"/>
        </w:rPr>
        <w:t xml:space="preserve"> which is hipped</w:t>
      </w:r>
      <w:r>
        <w:rPr>
          <w:rFonts w:ascii="Arial" w:hAnsi="Arial" w:cs="Arial"/>
          <w:b/>
          <w:sz w:val="24"/>
          <w:szCs w:val="24"/>
        </w:rPr>
        <w:t>.</w:t>
      </w:r>
      <w:r w:rsidR="004A0212">
        <w:rPr>
          <w:rFonts w:ascii="Arial" w:hAnsi="Arial" w:cs="Arial"/>
          <w:b/>
          <w:sz w:val="24"/>
          <w:szCs w:val="24"/>
        </w:rPr>
        <w:t xml:space="preserve"> The other hipped roofs within Wing</w:t>
      </w:r>
      <w:r w:rsidR="00095CBA">
        <w:rPr>
          <w:rFonts w:ascii="Arial" w:hAnsi="Arial" w:cs="Arial"/>
          <w:b/>
          <w:sz w:val="24"/>
          <w:szCs w:val="24"/>
        </w:rPr>
        <w:t xml:space="preserve"> village</w:t>
      </w:r>
      <w:r w:rsidR="004A0212">
        <w:rPr>
          <w:rFonts w:ascii="Arial" w:hAnsi="Arial" w:cs="Arial"/>
          <w:b/>
          <w:sz w:val="24"/>
          <w:szCs w:val="24"/>
        </w:rPr>
        <w:t xml:space="preserve"> are the Chapel, The Haven</w:t>
      </w:r>
      <w:r w:rsidR="00095CBA">
        <w:rPr>
          <w:rFonts w:ascii="Arial" w:hAnsi="Arial" w:cs="Arial"/>
          <w:b/>
          <w:sz w:val="24"/>
          <w:szCs w:val="24"/>
        </w:rPr>
        <w:t>, Manor Farm,</w:t>
      </w:r>
      <w:r w:rsidR="004A0212">
        <w:rPr>
          <w:rFonts w:ascii="Arial" w:hAnsi="Arial" w:cs="Arial"/>
          <w:b/>
          <w:sz w:val="24"/>
          <w:szCs w:val="24"/>
        </w:rPr>
        <w:t xml:space="preserve"> the bungalow in the Jetty</w:t>
      </w:r>
      <w:r w:rsidR="00095CBA">
        <w:rPr>
          <w:rFonts w:ascii="Arial" w:hAnsi="Arial" w:cs="Arial"/>
          <w:b/>
          <w:sz w:val="24"/>
          <w:szCs w:val="24"/>
        </w:rPr>
        <w:t>,</w:t>
      </w:r>
      <w:r w:rsidR="005F793A">
        <w:rPr>
          <w:rFonts w:ascii="Arial" w:hAnsi="Arial" w:cs="Arial"/>
          <w:b/>
          <w:sz w:val="24"/>
          <w:szCs w:val="24"/>
        </w:rPr>
        <w:t xml:space="preserve"> Wing Lodge, Millstones</w:t>
      </w:r>
      <w:r w:rsidR="00095CBA">
        <w:rPr>
          <w:rFonts w:ascii="Arial" w:hAnsi="Arial" w:cs="Arial"/>
          <w:b/>
          <w:sz w:val="24"/>
          <w:szCs w:val="24"/>
        </w:rPr>
        <w:t xml:space="preserve">, </w:t>
      </w:r>
      <w:r w:rsidR="00AC1652">
        <w:rPr>
          <w:rFonts w:ascii="Arial" w:hAnsi="Arial" w:cs="Arial"/>
          <w:b/>
          <w:sz w:val="24"/>
          <w:szCs w:val="24"/>
        </w:rPr>
        <w:t xml:space="preserve">Tannachie House </w:t>
      </w:r>
      <w:r w:rsidR="00095CBA">
        <w:rPr>
          <w:rFonts w:ascii="Arial" w:hAnsi="Arial" w:cs="Arial"/>
          <w:b/>
          <w:sz w:val="24"/>
          <w:szCs w:val="24"/>
        </w:rPr>
        <w:t>and 3b Top Street</w:t>
      </w:r>
      <w:r w:rsidR="004A0212">
        <w:rPr>
          <w:rFonts w:ascii="Arial" w:hAnsi="Arial" w:cs="Arial"/>
          <w:b/>
          <w:sz w:val="24"/>
          <w:szCs w:val="24"/>
        </w:rPr>
        <w:t>.</w:t>
      </w:r>
      <w:r>
        <w:rPr>
          <w:rFonts w:ascii="Arial" w:hAnsi="Arial" w:cs="Arial"/>
          <w:b/>
          <w:sz w:val="24"/>
          <w:szCs w:val="24"/>
        </w:rPr>
        <w:t xml:space="preserve"> The</w:t>
      </w:r>
      <w:r w:rsidR="00F047DB">
        <w:rPr>
          <w:rFonts w:ascii="Arial" w:hAnsi="Arial" w:cs="Arial"/>
          <w:b/>
          <w:sz w:val="24"/>
          <w:szCs w:val="24"/>
        </w:rPr>
        <w:t xml:space="preserve"> name and</w:t>
      </w:r>
      <w:r>
        <w:rPr>
          <w:rFonts w:ascii="Arial" w:hAnsi="Arial" w:cs="Arial"/>
          <w:b/>
          <w:sz w:val="24"/>
          <w:szCs w:val="24"/>
        </w:rPr>
        <w:t xml:space="preserve"> proximity of the property to the Chapel (built i</w:t>
      </w:r>
      <w:r w:rsidR="00186C13">
        <w:rPr>
          <w:rFonts w:ascii="Arial" w:hAnsi="Arial" w:cs="Arial"/>
          <w:b/>
          <w:sz w:val="24"/>
          <w:szCs w:val="24"/>
        </w:rPr>
        <w:t>n 1840, Listed) and current common ownership of the two suggest a link</w:t>
      </w:r>
      <w:r w:rsidR="00C77EAE">
        <w:rPr>
          <w:rFonts w:ascii="Arial" w:hAnsi="Arial" w:cs="Arial"/>
          <w:b/>
          <w:sz w:val="24"/>
          <w:szCs w:val="24"/>
        </w:rPr>
        <w:t>,</w:t>
      </w:r>
      <w:r w:rsidR="00186C13">
        <w:rPr>
          <w:rFonts w:ascii="Arial" w:hAnsi="Arial" w:cs="Arial"/>
          <w:b/>
          <w:sz w:val="24"/>
          <w:szCs w:val="24"/>
        </w:rPr>
        <w:t xml:space="preserve"> but that </w:t>
      </w:r>
      <w:r w:rsidR="00F047DB">
        <w:rPr>
          <w:rFonts w:ascii="Arial" w:hAnsi="Arial" w:cs="Arial"/>
          <w:b/>
          <w:sz w:val="24"/>
          <w:szCs w:val="24"/>
        </w:rPr>
        <w:t xml:space="preserve">isn’t historically documented and </w:t>
      </w:r>
      <w:r w:rsidR="001E5241">
        <w:rPr>
          <w:rFonts w:ascii="Arial" w:hAnsi="Arial" w:cs="Arial"/>
          <w:b/>
          <w:sz w:val="24"/>
          <w:szCs w:val="24"/>
        </w:rPr>
        <w:t>appears to</w:t>
      </w:r>
      <w:r w:rsidR="00186C13">
        <w:rPr>
          <w:rFonts w:ascii="Arial" w:hAnsi="Arial" w:cs="Arial"/>
          <w:b/>
          <w:sz w:val="24"/>
          <w:szCs w:val="24"/>
        </w:rPr>
        <w:t xml:space="preserve"> be </w:t>
      </w:r>
      <w:r w:rsidR="001E5241">
        <w:rPr>
          <w:rFonts w:ascii="Arial" w:hAnsi="Arial" w:cs="Arial"/>
          <w:b/>
          <w:sz w:val="24"/>
          <w:szCs w:val="24"/>
        </w:rPr>
        <w:t xml:space="preserve">current </w:t>
      </w:r>
      <w:r w:rsidR="00186C13">
        <w:rPr>
          <w:rFonts w:ascii="Arial" w:hAnsi="Arial" w:cs="Arial"/>
          <w:b/>
          <w:sz w:val="24"/>
          <w:szCs w:val="24"/>
        </w:rPr>
        <w:t>happenstance.</w:t>
      </w:r>
    </w:p>
    <w:p w14:paraId="0E2EBABF" w14:textId="145575FC" w:rsidR="00C77EAE" w:rsidRDefault="00CA4C40" w:rsidP="005F1202">
      <w:pPr>
        <w:rPr>
          <w:rFonts w:ascii="Arial" w:hAnsi="Arial" w:cs="Arial"/>
          <w:b/>
          <w:sz w:val="24"/>
          <w:szCs w:val="24"/>
        </w:rPr>
      </w:pPr>
      <w:r>
        <w:rPr>
          <w:rFonts w:ascii="Arial" w:hAnsi="Arial" w:cs="Arial"/>
          <w:b/>
          <w:sz w:val="24"/>
          <w:szCs w:val="24"/>
        </w:rPr>
        <w:t>The front</w:t>
      </w:r>
      <w:r w:rsidR="00127D5C">
        <w:rPr>
          <w:rFonts w:ascii="Arial" w:hAnsi="Arial" w:cs="Arial"/>
          <w:b/>
          <w:sz w:val="24"/>
          <w:szCs w:val="24"/>
        </w:rPr>
        <w:t xml:space="preserve"> (Middle Street)</w:t>
      </w:r>
      <w:r>
        <w:rPr>
          <w:rFonts w:ascii="Arial" w:hAnsi="Arial" w:cs="Arial"/>
          <w:b/>
          <w:sz w:val="24"/>
          <w:szCs w:val="24"/>
        </w:rPr>
        <w:t xml:space="preserve"> and side (Church Street) boundary wall is constructed from limestone blocks (but with rough-hewn limestone vertical capping as adopted at 6B Reeves Lane) and is part of the same intermittent wall initiated at 1 Church Street</w:t>
      </w:r>
      <w:r w:rsidR="00C77EAE">
        <w:rPr>
          <w:rFonts w:ascii="Arial" w:hAnsi="Arial" w:cs="Arial"/>
          <w:b/>
          <w:sz w:val="24"/>
          <w:szCs w:val="24"/>
        </w:rPr>
        <w:t>.</w:t>
      </w:r>
    </w:p>
    <w:p w14:paraId="79B591FC" w14:textId="348C6F60" w:rsidR="006B4C12" w:rsidRPr="00C77EAE" w:rsidRDefault="00E305EB" w:rsidP="005F1202">
      <w:pPr>
        <w:rPr>
          <w:rFonts w:ascii="Arial" w:hAnsi="Arial" w:cs="Arial"/>
          <w:b/>
          <w:sz w:val="24"/>
          <w:szCs w:val="24"/>
        </w:rPr>
      </w:pPr>
      <w:r>
        <w:rPr>
          <w:rFonts w:ascii="Arial" w:hAnsi="Arial" w:cs="Arial"/>
          <w:b/>
          <w:sz w:val="24"/>
          <w:szCs w:val="24"/>
          <w:u w:val="single"/>
        </w:rPr>
        <w:t xml:space="preserve">12 </w:t>
      </w:r>
      <w:r w:rsidR="006B4C12">
        <w:rPr>
          <w:rFonts w:ascii="Arial" w:hAnsi="Arial" w:cs="Arial"/>
          <w:b/>
          <w:sz w:val="24"/>
          <w:szCs w:val="24"/>
          <w:u w:val="single"/>
        </w:rPr>
        <w:t>Middle Street</w:t>
      </w:r>
    </w:p>
    <w:p w14:paraId="70DAF610" w14:textId="3B27A5C6" w:rsidR="004A0212" w:rsidRDefault="00463929" w:rsidP="005F1202">
      <w:pPr>
        <w:rPr>
          <w:rFonts w:ascii="Arial" w:hAnsi="Arial" w:cs="Arial"/>
          <w:b/>
          <w:sz w:val="24"/>
          <w:szCs w:val="24"/>
          <w:u w:val="single"/>
        </w:rPr>
      </w:pPr>
      <w:r>
        <w:rPr>
          <w:noProof/>
        </w:rPr>
        <w:drawing>
          <wp:inline distT="0" distB="0" distL="0" distR="0" wp14:anchorId="7B0F617C" wp14:editId="05FB6FAC">
            <wp:extent cx="5731510" cy="4299585"/>
            <wp:effectExtent l="0" t="0" r="2540" b="5715"/>
            <wp:docPr id="2060" name="Picture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36D1ECEE" w14:textId="77777777" w:rsidR="008F0793" w:rsidRDefault="00C77EAE" w:rsidP="005F1202">
      <w:pPr>
        <w:rPr>
          <w:rFonts w:ascii="Arial" w:hAnsi="Arial" w:cs="Arial"/>
          <w:b/>
          <w:sz w:val="24"/>
          <w:szCs w:val="24"/>
        </w:rPr>
      </w:pPr>
      <w:r w:rsidRPr="00C77EAE">
        <w:rPr>
          <w:rFonts w:ascii="Arial" w:hAnsi="Arial" w:cs="Arial"/>
          <w:b/>
          <w:sz w:val="24"/>
          <w:szCs w:val="24"/>
        </w:rPr>
        <w:t>12 Middle Street</w:t>
      </w:r>
      <w:r>
        <w:rPr>
          <w:rFonts w:ascii="Arial" w:hAnsi="Arial" w:cs="Arial"/>
          <w:b/>
          <w:sz w:val="24"/>
          <w:szCs w:val="24"/>
        </w:rPr>
        <w:t xml:space="preserve"> was built in the late 1960’s and is constructed of limestone and ironstone blocks with a good deal more ironstone than is characteristic of those coursed limestone rubble properties from the Sheild family period and more akin to those constructed from limestone/ironstone blocks during the Worrall family period.</w:t>
      </w:r>
      <w:r w:rsidR="001F54FD">
        <w:rPr>
          <w:rFonts w:ascii="Arial" w:hAnsi="Arial" w:cs="Arial"/>
          <w:b/>
          <w:sz w:val="24"/>
          <w:szCs w:val="24"/>
        </w:rPr>
        <w:t xml:space="preserve"> </w:t>
      </w:r>
    </w:p>
    <w:p w14:paraId="4859076A" w14:textId="02358B2D" w:rsidR="008F0793" w:rsidRDefault="001F54FD" w:rsidP="005F1202">
      <w:pPr>
        <w:rPr>
          <w:rFonts w:ascii="Arial" w:hAnsi="Arial" w:cs="Arial"/>
          <w:b/>
          <w:sz w:val="24"/>
          <w:szCs w:val="24"/>
        </w:rPr>
      </w:pPr>
      <w:r>
        <w:rPr>
          <w:rFonts w:ascii="Arial" w:hAnsi="Arial" w:cs="Arial"/>
          <w:b/>
          <w:sz w:val="24"/>
          <w:szCs w:val="24"/>
        </w:rPr>
        <w:t>It has a slate roof and the fenestration is modern. The front boundary walls may have been reconstructed from the existing limestone block walls</w:t>
      </w:r>
      <w:r w:rsidR="008F0793">
        <w:rPr>
          <w:rFonts w:ascii="Arial" w:hAnsi="Arial" w:cs="Arial"/>
          <w:b/>
          <w:sz w:val="24"/>
          <w:szCs w:val="24"/>
        </w:rPr>
        <w:t xml:space="preserve"> running from I Church Street and set on</w:t>
      </w:r>
      <w:r>
        <w:rPr>
          <w:rFonts w:ascii="Arial" w:hAnsi="Arial" w:cs="Arial"/>
          <w:b/>
          <w:sz w:val="24"/>
          <w:szCs w:val="24"/>
        </w:rPr>
        <w:t xml:space="preserve"> a modern foundation. </w:t>
      </w:r>
    </w:p>
    <w:p w14:paraId="4FA40D72" w14:textId="23AFDE39" w:rsidR="006B4C12" w:rsidRDefault="00127D5C" w:rsidP="005F1202">
      <w:pPr>
        <w:rPr>
          <w:rFonts w:ascii="Arial" w:hAnsi="Arial" w:cs="Arial"/>
          <w:b/>
          <w:sz w:val="24"/>
          <w:szCs w:val="24"/>
        </w:rPr>
      </w:pPr>
      <w:r>
        <w:rPr>
          <w:rFonts w:ascii="Arial" w:hAnsi="Arial" w:cs="Arial"/>
          <w:b/>
          <w:sz w:val="24"/>
          <w:szCs w:val="24"/>
        </w:rPr>
        <w:t>The house</w:t>
      </w:r>
      <w:r w:rsidR="001F54FD">
        <w:rPr>
          <w:rFonts w:ascii="Arial" w:hAnsi="Arial" w:cs="Arial"/>
          <w:b/>
          <w:sz w:val="24"/>
          <w:szCs w:val="24"/>
        </w:rPr>
        <w:t xml:space="preserve"> </w:t>
      </w:r>
      <w:r w:rsidR="008F0793">
        <w:rPr>
          <w:rFonts w:ascii="Arial" w:hAnsi="Arial" w:cs="Arial"/>
          <w:b/>
          <w:sz w:val="24"/>
          <w:szCs w:val="24"/>
        </w:rPr>
        <w:t xml:space="preserve">sits inside the C.A. and </w:t>
      </w:r>
      <w:r w:rsidR="001F54FD">
        <w:rPr>
          <w:rFonts w:ascii="Arial" w:hAnsi="Arial" w:cs="Arial"/>
          <w:b/>
          <w:sz w:val="24"/>
          <w:szCs w:val="24"/>
        </w:rPr>
        <w:t>shares a boundary with the Chapel (Listed).</w:t>
      </w:r>
      <w:r w:rsidR="008F0793">
        <w:rPr>
          <w:rFonts w:ascii="Arial" w:hAnsi="Arial" w:cs="Arial"/>
          <w:b/>
          <w:sz w:val="24"/>
          <w:szCs w:val="24"/>
        </w:rPr>
        <w:t xml:space="preserve"> It’s front building line is set behind the building line for all other properties on the eastern side of Middle Street.</w:t>
      </w:r>
    </w:p>
    <w:p w14:paraId="00D3EEC9" w14:textId="77777777" w:rsidR="00463929" w:rsidRDefault="00463929" w:rsidP="005F1202">
      <w:pPr>
        <w:rPr>
          <w:rFonts w:ascii="Arial" w:hAnsi="Arial" w:cs="Arial"/>
          <w:b/>
          <w:sz w:val="24"/>
          <w:szCs w:val="24"/>
        </w:rPr>
      </w:pPr>
    </w:p>
    <w:p w14:paraId="391B2FA6" w14:textId="795D069F" w:rsidR="006B4C12" w:rsidRDefault="00E305EB" w:rsidP="005F1202">
      <w:pPr>
        <w:rPr>
          <w:rFonts w:ascii="Arial" w:hAnsi="Arial" w:cs="Arial"/>
          <w:b/>
          <w:sz w:val="24"/>
          <w:szCs w:val="24"/>
          <w:u w:val="single"/>
        </w:rPr>
      </w:pPr>
      <w:r>
        <w:rPr>
          <w:rFonts w:ascii="Arial" w:hAnsi="Arial" w:cs="Arial"/>
          <w:b/>
          <w:sz w:val="24"/>
          <w:szCs w:val="24"/>
          <w:u w:val="single"/>
        </w:rPr>
        <w:t xml:space="preserve">10 </w:t>
      </w:r>
      <w:r w:rsidR="006B4C12">
        <w:rPr>
          <w:rFonts w:ascii="Arial" w:hAnsi="Arial" w:cs="Arial"/>
          <w:b/>
          <w:sz w:val="24"/>
          <w:szCs w:val="24"/>
          <w:u w:val="single"/>
        </w:rPr>
        <w:t>Middle Street</w:t>
      </w:r>
    </w:p>
    <w:p w14:paraId="79C1AC9D" w14:textId="5B28F6D1" w:rsidR="006B4C12" w:rsidRDefault="006B4C12" w:rsidP="005F1202">
      <w:pPr>
        <w:rPr>
          <w:rFonts w:ascii="Arial" w:hAnsi="Arial" w:cs="Arial"/>
          <w:b/>
          <w:sz w:val="24"/>
          <w:szCs w:val="24"/>
          <w:u w:val="single"/>
        </w:rPr>
      </w:pPr>
      <w:r>
        <w:rPr>
          <w:noProof/>
        </w:rPr>
        <w:drawing>
          <wp:inline distT="0" distB="0" distL="0" distR="0" wp14:anchorId="65F8CEE4" wp14:editId="062B156F">
            <wp:extent cx="5731510" cy="4299585"/>
            <wp:effectExtent l="0" t="0" r="2540" b="5715"/>
            <wp:docPr id="2075" name="Picture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50F225C7" w14:textId="77777777" w:rsidR="003F0126" w:rsidRDefault="001230DD" w:rsidP="005F1202">
      <w:pPr>
        <w:rPr>
          <w:rFonts w:ascii="Arial" w:hAnsi="Arial" w:cs="Arial"/>
          <w:b/>
          <w:sz w:val="24"/>
          <w:szCs w:val="24"/>
        </w:rPr>
      </w:pPr>
      <w:r w:rsidRPr="001230DD">
        <w:rPr>
          <w:rFonts w:ascii="Arial" w:hAnsi="Arial" w:cs="Arial"/>
          <w:b/>
          <w:sz w:val="24"/>
          <w:szCs w:val="24"/>
        </w:rPr>
        <w:t>10 Middle Street</w:t>
      </w:r>
      <w:r>
        <w:rPr>
          <w:rFonts w:ascii="Arial" w:hAnsi="Arial" w:cs="Arial"/>
          <w:b/>
          <w:sz w:val="24"/>
          <w:szCs w:val="24"/>
        </w:rPr>
        <w:t xml:space="preserve"> presents a mixed and interesting frontage to the pavement. It is constructed partly from traditional coursed limestone rubble which in its lower right-hand section has continuous ‘string course’ elements of thinner stone running </w:t>
      </w:r>
      <w:r w:rsidR="00D34225">
        <w:rPr>
          <w:rFonts w:ascii="Arial" w:hAnsi="Arial" w:cs="Arial"/>
          <w:b/>
          <w:sz w:val="24"/>
          <w:szCs w:val="24"/>
        </w:rPr>
        <w:t xml:space="preserve">right </w:t>
      </w:r>
      <w:r>
        <w:rPr>
          <w:rFonts w:ascii="Arial" w:hAnsi="Arial" w:cs="Arial"/>
          <w:b/>
          <w:sz w:val="24"/>
          <w:szCs w:val="24"/>
        </w:rPr>
        <w:t xml:space="preserve">into the next door property, Tom Cottage (Listed) at 8 Middle Street. </w:t>
      </w:r>
      <w:r w:rsidR="00D34225">
        <w:rPr>
          <w:rFonts w:ascii="Arial" w:hAnsi="Arial" w:cs="Arial"/>
          <w:b/>
          <w:sz w:val="24"/>
          <w:szCs w:val="24"/>
        </w:rPr>
        <w:t xml:space="preserve">This suggests that </w:t>
      </w:r>
      <w:r w:rsidR="003F0126">
        <w:rPr>
          <w:rFonts w:ascii="Arial" w:hAnsi="Arial" w:cs="Arial"/>
          <w:b/>
          <w:sz w:val="24"/>
          <w:szCs w:val="24"/>
        </w:rPr>
        <w:t>10 also</w:t>
      </w:r>
      <w:r w:rsidR="00D34225">
        <w:rPr>
          <w:rFonts w:ascii="Arial" w:hAnsi="Arial" w:cs="Arial"/>
          <w:b/>
          <w:sz w:val="24"/>
          <w:szCs w:val="24"/>
        </w:rPr>
        <w:t xml:space="preserve"> relates to the early 17</w:t>
      </w:r>
      <w:r w:rsidR="00D34225" w:rsidRPr="00D34225">
        <w:rPr>
          <w:rFonts w:ascii="Arial" w:hAnsi="Arial" w:cs="Arial"/>
          <w:b/>
          <w:sz w:val="24"/>
          <w:szCs w:val="24"/>
          <w:vertAlign w:val="superscript"/>
        </w:rPr>
        <w:t>th</w:t>
      </w:r>
      <w:r w:rsidR="00D34225">
        <w:rPr>
          <w:rFonts w:ascii="Arial" w:hAnsi="Arial" w:cs="Arial"/>
          <w:b/>
          <w:sz w:val="24"/>
          <w:szCs w:val="24"/>
        </w:rPr>
        <w:t xml:space="preserve"> Century and may have been part of number 8 or perhaps a related usage at two thirds of the height of number 8. </w:t>
      </w:r>
    </w:p>
    <w:p w14:paraId="05DA010D" w14:textId="77777777" w:rsidR="003F0126" w:rsidRDefault="00D34225" w:rsidP="005F1202">
      <w:pPr>
        <w:rPr>
          <w:rFonts w:ascii="Arial" w:hAnsi="Arial" w:cs="Arial"/>
          <w:b/>
          <w:sz w:val="24"/>
          <w:szCs w:val="24"/>
        </w:rPr>
      </w:pPr>
      <w:r>
        <w:rPr>
          <w:rFonts w:ascii="Arial" w:hAnsi="Arial" w:cs="Arial"/>
          <w:b/>
          <w:sz w:val="24"/>
          <w:szCs w:val="24"/>
        </w:rPr>
        <w:t>Later, but probably not much later, th</w:t>
      </w:r>
      <w:r w:rsidR="00AA5DF2">
        <w:rPr>
          <w:rFonts w:ascii="Arial" w:hAnsi="Arial" w:cs="Arial"/>
          <w:b/>
          <w:sz w:val="24"/>
          <w:szCs w:val="24"/>
        </w:rPr>
        <w:t>e</w:t>
      </w:r>
      <w:r>
        <w:rPr>
          <w:rFonts w:ascii="Arial" w:hAnsi="Arial" w:cs="Arial"/>
          <w:b/>
          <w:sz w:val="24"/>
          <w:szCs w:val="24"/>
        </w:rPr>
        <w:t xml:space="preserve"> building was extended </w:t>
      </w:r>
      <w:r w:rsidR="00AA5DF2">
        <w:rPr>
          <w:rFonts w:ascii="Arial" w:hAnsi="Arial" w:cs="Arial"/>
          <w:b/>
          <w:sz w:val="24"/>
          <w:szCs w:val="24"/>
        </w:rPr>
        <w:t xml:space="preserve">both </w:t>
      </w:r>
      <w:r>
        <w:rPr>
          <w:rFonts w:ascii="Arial" w:hAnsi="Arial" w:cs="Arial"/>
          <w:b/>
          <w:sz w:val="24"/>
          <w:szCs w:val="24"/>
        </w:rPr>
        <w:t xml:space="preserve">upwards and down the street, as evidenced by both an upper </w:t>
      </w:r>
      <w:r w:rsidR="003F0126">
        <w:rPr>
          <w:rFonts w:ascii="Arial" w:hAnsi="Arial" w:cs="Arial"/>
          <w:b/>
          <w:sz w:val="24"/>
          <w:szCs w:val="24"/>
        </w:rPr>
        <w:t xml:space="preserve">vertical </w:t>
      </w:r>
      <w:r>
        <w:rPr>
          <w:rFonts w:ascii="Arial" w:hAnsi="Arial" w:cs="Arial"/>
          <w:b/>
          <w:sz w:val="24"/>
          <w:szCs w:val="24"/>
        </w:rPr>
        <w:t>joint line between the two buildings and a vertical</w:t>
      </w:r>
      <w:r w:rsidR="003F0126">
        <w:rPr>
          <w:rFonts w:ascii="Arial" w:hAnsi="Arial" w:cs="Arial"/>
          <w:b/>
          <w:sz w:val="24"/>
          <w:szCs w:val="24"/>
        </w:rPr>
        <w:t xml:space="preserve"> joint</w:t>
      </w:r>
      <w:r>
        <w:rPr>
          <w:rFonts w:ascii="Arial" w:hAnsi="Arial" w:cs="Arial"/>
          <w:b/>
          <w:sz w:val="24"/>
          <w:szCs w:val="24"/>
        </w:rPr>
        <w:t xml:space="preserve"> line </w:t>
      </w:r>
      <w:r w:rsidR="00AA5DF2">
        <w:rPr>
          <w:rFonts w:ascii="Arial" w:hAnsi="Arial" w:cs="Arial"/>
          <w:b/>
          <w:sz w:val="24"/>
          <w:szCs w:val="24"/>
        </w:rPr>
        <w:t xml:space="preserve">just </w:t>
      </w:r>
      <w:r>
        <w:rPr>
          <w:rFonts w:ascii="Arial" w:hAnsi="Arial" w:cs="Arial"/>
          <w:b/>
          <w:sz w:val="24"/>
          <w:szCs w:val="24"/>
        </w:rPr>
        <w:t>to the north of the present front door. At this point</w:t>
      </w:r>
      <w:r w:rsidR="00AA5DF2">
        <w:rPr>
          <w:rFonts w:ascii="Arial" w:hAnsi="Arial" w:cs="Arial"/>
          <w:b/>
          <w:sz w:val="24"/>
          <w:szCs w:val="24"/>
        </w:rPr>
        <w:t xml:space="preserve"> the limestone materials used also change to lose the string courses at the lower level and to incorporate more ironstone at the upper level. </w:t>
      </w:r>
    </w:p>
    <w:p w14:paraId="4D9195FB" w14:textId="7C73E9B7" w:rsidR="008F0793" w:rsidRDefault="00AA5DF2" w:rsidP="005F1202">
      <w:pPr>
        <w:rPr>
          <w:rFonts w:ascii="Arial" w:hAnsi="Arial" w:cs="Arial"/>
          <w:b/>
          <w:sz w:val="24"/>
          <w:szCs w:val="24"/>
        </w:rPr>
      </w:pPr>
      <w:r>
        <w:rPr>
          <w:rFonts w:ascii="Arial" w:hAnsi="Arial" w:cs="Arial"/>
          <w:b/>
          <w:sz w:val="24"/>
          <w:szCs w:val="24"/>
        </w:rPr>
        <w:t>Much later there is a further addition built at its northern end.</w:t>
      </w:r>
    </w:p>
    <w:p w14:paraId="036AD03A" w14:textId="69C561E4" w:rsidR="00AA5DF2" w:rsidRDefault="00AA5DF2" w:rsidP="005F1202">
      <w:pPr>
        <w:rPr>
          <w:rFonts w:ascii="Arial" w:hAnsi="Arial" w:cs="Arial"/>
          <w:b/>
          <w:sz w:val="24"/>
          <w:szCs w:val="24"/>
        </w:rPr>
      </w:pPr>
      <w:r>
        <w:rPr>
          <w:rFonts w:ascii="Arial" w:hAnsi="Arial" w:cs="Arial"/>
          <w:b/>
          <w:sz w:val="24"/>
          <w:szCs w:val="24"/>
        </w:rPr>
        <w:t xml:space="preserve">The roof is </w:t>
      </w:r>
      <w:r w:rsidR="003F0126">
        <w:rPr>
          <w:rFonts w:ascii="Arial" w:hAnsi="Arial" w:cs="Arial"/>
          <w:b/>
          <w:sz w:val="24"/>
          <w:szCs w:val="24"/>
        </w:rPr>
        <w:t xml:space="preserve">constructed of </w:t>
      </w:r>
      <w:r>
        <w:rPr>
          <w:rFonts w:ascii="Arial" w:hAnsi="Arial" w:cs="Arial"/>
          <w:b/>
          <w:sz w:val="24"/>
          <w:szCs w:val="24"/>
        </w:rPr>
        <w:t>slate and the modern fenestration has followed an accurate vernacular period style.</w:t>
      </w:r>
    </w:p>
    <w:p w14:paraId="5449493C" w14:textId="66AD7B5E" w:rsidR="003F0126" w:rsidRPr="001230DD" w:rsidRDefault="003F0126" w:rsidP="005F1202">
      <w:pPr>
        <w:rPr>
          <w:rFonts w:ascii="Arial" w:hAnsi="Arial" w:cs="Arial"/>
          <w:b/>
          <w:sz w:val="24"/>
          <w:szCs w:val="24"/>
        </w:rPr>
      </w:pPr>
      <w:r>
        <w:rPr>
          <w:rFonts w:ascii="Arial" w:hAnsi="Arial" w:cs="Arial"/>
          <w:b/>
          <w:sz w:val="24"/>
          <w:szCs w:val="24"/>
        </w:rPr>
        <w:t>10 Middle Street, given its integral physical connection to 8 Middle Street and given its importance to the setting must constitute a Local Heritage Asset.</w:t>
      </w:r>
    </w:p>
    <w:p w14:paraId="56B73D4E" w14:textId="5D7C5395" w:rsidR="006B4C12" w:rsidRDefault="006B4C12" w:rsidP="005F1202">
      <w:pPr>
        <w:rPr>
          <w:rFonts w:ascii="Arial" w:hAnsi="Arial" w:cs="Arial"/>
          <w:b/>
          <w:sz w:val="24"/>
          <w:szCs w:val="24"/>
          <w:u w:val="single"/>
        </w:rPr>
      </w:pPr>
    </w:p>
    <w:p w14:paraId="059F6EAC" w14:textId="54784245" w:rsidR="00463929" w:rsidRDefault="00960613" w:rsidP="005F1202">
      <w:pPr>
        <w:rPr>
          <w:rFonts w:ascii="Arial" w:hAnsi="Arial" w:cs="Arial"/>
          <w:b/>
          <w:sz w:val="24"/>
          <w:szCs w:val="24"/>
          <w:u w:val="single"/>
        </w:rPr>
      </w:pPr>
      <w:r>
        <w:rPr>
          <w:rFonts w:ascii="Arial" w:hAnsi="Arial" w:cs="Arial"/>
          <w:b/>
          <w:sz w:val="24"/>
          <w:szCs w:val="24"/>
          <w:u w:val="single"/>
        </w:rPr>
        <w:t>6</w:t>
      </w:r>
      <w:r w:rsidR="00463929">
        <w:rPr>
          <w:rFonts w:ascii="Arial" w:hAnsi="Arial" w:cs="Arial"/>
          <w:b/>
          <w:sz w:val="24"/>
          <w:szCs w:val="24"/>
          <w:u w:val="single"/>
        </w:rPr>
        <w:t xml:space="preserve"> Middle Street, Millstones</w:t>
      </w:r>
    </w:p>
    <w:p w14:paraId="5217D948" w14:textId="2C31FAEC" w:rsidR="00E305EB" w:rsidRDefault="00E305EB" w:rsidP="005F1202">
      <w:pPr>
        <w:rPr>
          <w:rFonts w:ascii="Arial" w:hAnsi="Arial" w:cs="Arial"/>
          <w:b/>
          <w:sz w:val="24"/>
          <w:szCs w:val="24"/>
          <w:u w:val="single"/>
        </w:rPr>
      </w:pPr>
    </w:p>
    <w:p w14:paraId="7DD8FA42" w14:textId="29CCC803" w:rsidR="006B4C12" w:rsidRDefault="006B4C12" w:rsidP="005F1202">
      <w:pPr>
        <w:rPr>
          <w:rFonts w:ascii="Arial" w:hAnsi="Arial" w:cs="Arial"/>
          <w:b/>
          <w:sz w:val="24"/>
          <w:szCs w:val="24"/>
          <w:u w:val="single"/>
        </w:rPr>
      </w:pPr>
      <w:r>
        <w:rPr>
          <w:noProof/>
        </w:rPr>
        <w:drawing>
          <wp:inline distT="0" distB="0" distL="0" distR="0" wp14:anchorId="30149D11" wp14:editId="4D92C9AB">
            <wp:extent cx="5731510" cy="4299585"/>
            <wp:effectExtent l="0" t="0" r="2540" b="571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09065F64" w14:textId="5486289D" w:rsidR="006B4C12" w:rsidRDefault="006B4C12" w:rsidP="005F1202">
      <w:pPr>
        <w:rPr>
          <w:rFonts w:ascii="Arial" w:hAnsi="Arial" w:cs="Arial"/>
          <w:b/>
          <w:sz w:val="24"/>
          <w:szCs w:val="24"/>
          <w:u w:val="single"/>
        </w:rPr>
      </w:pPr>
    </w:p>
    <w:p w14:paraId="39D0EC19" w14:textId="2CE9348F" w:rsidR="006B4C12" w:rsidRDefault="00463929" w:rsidP="005F1202">
      <w:pPr>
        <w:rPr>
          <w:rFonts w:ascii="Arial" w:hAnsi="Arial" w:cs="Arial"/>
          <w:b/>
          <w:sz w:val="24"/>
          <w:szCs w:val="24"/>
          <w:u w:val="single"/>
        </w:rPr>
      </w:pPr>
      <w:r>
        <w:rPr>
          <w:noProof/>
        </w:rPr>
        <w:drawing>
          <wp:inline distT="0" distB="0" distL="0" distR="0" wp14:anchorId="09921D1B" wp14:editId="7B637049">
            <wp:extent cx="5731510" cy="4299585"/>
            <wp:effectExtent l="0" t="0" r="2540" b="5715"/>
            <wp:docPr id="2079" name="Picture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02963ADE" w14:textId="3ED8E152" w:rsidR="00463929" w:rsidRDefault="00463929" w:rsidP="005F1202">
      <w:pPr>
        <w:rPr>
          <w:rFonts w:ascii="Arial" w:hAnsi="Arial" w:cs="Arial"/>
          <w:b/>
          <w:sz w:val="24"/>
          <w:szCs w:val="24"/>
        </w:rPr>
      </w:pPr>
      <w:r w:rsidRPr="00463929">
        <w:rPr>
          <w:rFonts w:ascii="Arial" w:hAnsi="Arial" w:cs="Arial"/>
          <w:b/>
          <w:sz w:val="24"/>
          <w:szCs w:val="24"/>
        </w:rPr>
        <w:t>Millstones</w:t>
      </w:r>
      <w:r>
        <w:rPr>
          <w:rFonts w:ascii="Arial" w:hAnsi="Arial" w:cs="Arial"/>
          <w:b/>
          <w:sz w:val="24"/>
          <w:szCs w:val="24"/>
        </w:rPr>
        <w:t xml:space="preserve">, </w:t>
      </w:r>
      <w:r w:rsidR="00960613">
        <w:rPr>
          <w:rFonts w:ascii="Arial" w:hAnsi="Arial" w:cs="Arial"/>
          <w:b/>
          <w:sz w:val="24"/>
          <w:szCs w:val="24"/>
        </w:rPr>
        <w:t>6</w:t>
      </w:r>
      <w:r>
        <w:rPr>
          <w:rFonts w:ascii="Arial" w:hAnsi="Arial" w:cs="Arial"/>
          <w:b/>
          <w:sz w:val="24"/>
          <w:szCs w:val="24"/>
        </w:rPr>
        <w:t xml:space="preserve"> Middle Street has immediate front door access onto the street through the wall that virtually encircles Church Street, Bottom Street, Middle Street</w:t>
      </w:r>
      <w:r w:rsidR="000E07FE">
        <w:rPr>
          <w:rFonts w:ascii="Arial" w:hAnsi="Arial" w:cs="Arial"/>
          <w:b/>
          <w:sz w:val="24"/>
          <w:szCs w:val="24"/>
        </w:rPr>
        <w:t xml:space="preserve">, and Top Street, and which, as mentioned earlier, is only partially protected in three sections. It all needs protecting as an historical and vital feature of the Conservation Area setting, </w:t>
      </w:r>
      <w:r w:rsidR="005F793A">
        <w:rPr>
          <w:rFonts w:ascii="Arial" w:hAnsi="Arial" w:cs="Arial"/>
          <w:b/>
          <w:sz w:val="24"/>
          <w:szCs w:val="24"/>
        </w:rPr>
        <w:t>and</w:t>
      </w:r>
      <w:r w:rsidR="000E07FE">
        <w:rPr>
          <w:rFonts w:ascii="Arial" w:hAnsi="Arial" w:cs="Arial"/>
          <w:b/>
          <w:sz w:val="24"/>
          <w:szCs w:val="24"/>
        </w:rPr>
        <w:t xml:space="preserve"> the eighteen Listed Buildings that are crucially related to it.</w:t>
      </w:r>
    </w:p>
    <w:p w14:paraId="6BF9AD8A" w14:textId="1F475A97" w:rsidR="000E07FE" w:rsidRDefault="000E07FE" w:rsidP="005F1202">
      <w:pPr>
        <w:rPr>
          <w:rFonts w:ascii="Arial" w:hAnsi="Arial" w:cs="Arial"/>
          <w:b/>
          <w:sz w:val="24"/>
          <w:szCs w:val="24"/>
        </w:rPr>
      </w:pPr>
      <w:r>
        <w:rPr>
          <w:rFonts w:ascii="Arial" w:hAnsi="Arial" w:cs="Arial"/>
          <w:b/>
          <w:sz w:val="24"/>
          <w:szCs w:val="24"/>
        </w:rPr>
        <w:t>Millstones is also accessed of</w:t>
      </w:r>
      <w:r w:rsidR="000A7B33">
        <w:rPr>
          <w:rFonts w:ascii="Arial" w:hAnsi="Arial" w:cs="Arial"/>
          <w:b/>
          <w:sz w:val="24"/>
          <w:szCs w:val="24"/>
        </w:rPr>
        <w:t>f</w:t>
      </w:r>
      <w:r>
        <w:rPr>
          <w:rFonts w:ascii="Arial" w:hAnsi="Arial" w:cs="Arial"/>
          <w:b/>
          <w:sz w:val="24"/>
          <w:szCs w:val="24"/>
        </w:rPr>
        <w:t xml:space="preserve"> a driveway</w:t>
      </w:r>
      <w:r w:rsidR="000A7B33">
        <w:rPr>
          <w:rFonts w:ascii="Arial" w:hAnsi="Arial" w:cs="Arial"/>
          <w:b/>
          <w:sz w:val="24"/>
          <w:szCs w:val="24"/>
        </w:rPr>
        <w:t>, as shown in the above photograph which has a right hand boundary with Garden Cottage (Listed).</w:t>
      </w:r>
    </w:p>
    <w:p w14:paraId="0F6B0C54" w14:textId="12FDA57F" w:rsidR="000A7B33" w:rsidRDefault="000A7B33" w:rsidP="005F1202">
      <w:pPr>
        <w:rPr>
          <w:rFonts w:ascii="Arial" w:hAnsi="Arial" w:cs="Arial"/>
          <w:b/>
          <w:sz w:val="24"/>
          <w:szCs w:val="24"/>
        </w:rPr>
      </w:pPr>
      <w:r>
        <w:rPr>
          <w:rFonts w:ascii="Arial" w:hAnsi="Arial" w:cs="Arial"/>
          <w:b/>
          <w:sz w:val="24"/>
          <w:szCs w:val="24"/>
        </w:rPr>
        <w:t>Millstones (named after the two millstones located in its garden) is constructed of rough-hewn limestone</w:t>
      </w:r>
      <w:r w:rsidR="004F4C37">
        <w:rPr>
          <w:rFonts w:ascii="Arial" w:hAnsi="Arial" w:cs="Arial"/>
          <w:b/>
          <w:sz w:val="24"/>
          <w:szCs w:val="24"/>
        </w:rPr>
        <w:t xml:space="preserve"> and ironstone</w:t>
      </w:r>
      <w:r>
        <w:rPr>
          <w:rFonts w:ascii="Arial" w:hAnsi="Arial" w:cs="Arial"/>
          <w:b/>
          <w:sz w:val="24"/>
          <w:szCs w:val="24"/>
        </w:rPr>
        <w:t xml:space="preserve"> blocks with ashlar quoin stones</w:t>
      </w:r>
      <w:r w:rsidR="005F793A">
        <w:rPr>
          <w:rFonts w:ascii="Arial" w:hAnsi="Arial" w:cs="Arial"/>
          <w:b/>
          <w:sz w:val="24"/>
          <w:szCs w:val="24"/>
        </w:rPr>
        <w:t xml:space="preserve">, </w:t>
      </w:r>
      <w:r w:rsidR="004F4C37">
        <w:rPr>
          <w:rFonts w:ascii="Arial" w:hAnsi="Arial" w:cs="Arial"/>
          <w:b/>
          <w:sz w:val="24"/>
          <w:szCs w:val="24"/>
        </w:rPr>
        <w:t xml:space="preserve">ashlar </w:t>
      </w:r>
      <w:r w:rsidR="005F793A">
        <w:rPr>
          <w:rFonts w:ascii="Arial" w:hAnsi="Arial" w:cs="Arial"/>
          <w:b/>
          <w:sz w:val="24"/>
          <w:szCs w:val="24"/>
        </w:rPr>
        <w:t>window reveal detailing</w:t>
      </w:r>
      <w:r w:rsidR="004F4C37">
        <w:rPr>
          <w:rFonts w:ascii="Arial" w:hAnsi="Arial" w:cs="Arial"/>
          <w:b/>
          <w:sz w:val="24"/>
          <w:szCs w:val="24"/>
        </w:rPr>
        <w:t xml:space="preserve"> and a hipped slate roof. There is a later lean-to</w:t>
      </w:r>
      <w:r w:rsidR="00170F1F">
        <w:rPr>
          <w:rFonts w:ascii="Arial" w:hAnsi="Arial" w:cs="Arial"/>
          <w:b/>
          <w:sz w:val="24"/>
          <w:szCs w:val="24"/>
        </w:rPr>
        <w:t xml:space="preserve"> extension constructed along its northern gable wall.</w:t>
      </w:r>
    </w:p>
    <w:p w14:paraId="1378006B" w14:textId="77777777" w:rsidR="00964940" w:rsidRDefault="004F4C37" w:rsidP="005F1202">
      <w:pPr>
        <w:rPr>
          <w:rFonts w:ascii="Arial" w:hAnsi="Arial" w:cs="Arial"/>
          <w:b/>
          <w:sz w:val="24"/>
          <w:szCs w:val="24"/>
        </w:rPr>
      </w:pPr>
      <w:r>
        <w:rPr>
          <w:rFonts w:ascii="Arial" w:hAnsi="Arial" w:cs="Arial"/>
          <w:b/>
          <w:sz w:val="24"/>
          <w:szCs w:val="24"/>
        </w:rPr>
        <w:t>It was likely two cottages related to the Worrall period</w:t>
      </w:r>
      <w:r w:rsidR="00170F1F">
        <w:rPr>
          <w:rFonts w:ascii="Arial" w:hAnsi="Arial" w:cs="Arial"/>
          <w:b/>
          <w:sz w:val="24"/>
          <w:szCs w:val="24"/>
        </w:rPr>
        <w:t xml:space="preserve">, with a second matching front door porch on the far right hand front wall. The bay window on its southern gable wall is a much newer addition. The rest of the fenestration appears to relate to the original openings, albeit that the current window lights look comparatively modern with top opening lights. </w:t>
      </w:r>
      <w:r w:rsidR="00E44A2D">
        <w:rPr>
          <w:rFonts w:ascii="Arial" w:hAnsi="Arial" w:cs="Arial"/>
          <w:b/>
          <w:sz w:val="24"/>
          <w:szCs w:val="24"/>
        </w:rPr>
        <w:t xml:space="preserve">Otherwise the windows are </w:t>
      </w:r>
      <w:r w:rsidR="00964940">
        <w:rPr>
          <w:rFonts w:ascii="Arial" w:hAnsi="Arial" w:cs="Arial"/>
          <w:b/>
          <w:sz w:val="24"/>
          <w:szCs w:val="24"/>
        </w:rPr>
        <w:t>probably</w:t>
      </w:r>
      <w:r w:rsidR="00E44A2D">
        <w:rPr>
          <w:rFonts w:ascii="Arial" w:hAnsi="Arial" w:cs="Arial"/>
          <w:b/>
          <w:sz w:val="24"/>
          <w:szCs w:val="24"/>
        </w:rPr>
        <w:t xml:space="preserve"> close to the original vernacular </w:t>
      </w:r>
      <w:r w:rsidR="00964940">
        <w:rPr>
          <w:rFonts w:ascii="Arial" w:hAnsi="Arial" w:cs="Arial"/>
          <w:b/>
          <w:sz w:val="24"/>
          <w:szCs w:val="24"/>
        </w:rPr>
        <w:t xml:space="preserve">design </w:t>
      </w:r>
      <w:r w:rsidR="00E44A2D">
        <w:rPr>
          <w:rFonts w:ascii="Arial" w:hAnsi="Arial" w:cs="Arial"/>
          <w:b/>
          <w:sz w:val="24"/>
          <w:szCs w:val="24"/>
        </w:rPr>
        <w:t>of square lights with twelve panes, thin glazing bars</w:t>
      </w:r>
      <w:r w:rsidR="00A45CC2">
        <w:rPr>
          <w:rFonts w:ascii="Arial" w:hAnsi="Arial" w:cs="Arial"/>
          <w:b/>
          <w:sz w:val="24"/>
          <w:szCs w:val="24"/>
        </w:rPr>
        <w:t xml:space="preserve"> and either a single opening pane, or the lights divided into two with on</w:t>
      </w:r>
      <w:r w:rsidR="00964940">
        <w:rPr>
          <w:rFonts w:ascii="Arial" w:hAnsi="Arial" w:cs="Arial"/>
          <w:b/>
          <w:sz w:val="24"/>
          <w:szCs w:val="24"/>
        </w:rPr>
        <w:t>e</w:t>
      </w:r>
      <w:r w:rsidR="00A45CC2">
        <w:rPr>
          <w:rFonts w:ascii="Arial" w:hAnsi="Arial" w:cs="Arial"/>
          <w:b/>
          <w:sz w:val="24"/>
          <w:szCs w:val="24"/>
        </w:rPr>
        <w:t xml:space="preserve"> fixed and one casement hung and side opening. As with similar properties on the south side of Top Street, it constitutes a Local Heritage Asset.</w:t>
      </w:r>
    </w:p>
    <w:p w14:paraId="5F15AEA9" w14:textId="19782BAF" w:rsidR="004F4C37" w:rsidRPr="00964940" w:rsidRDefault="00964940" w:rsidP="005F1202">
      <w:pPr>
        <w:rPr>
          <w:rFonts w:ascii="Arial" w:hAnsi="Arial" w:cs="Arial"/>
          <w:b/>
          <w:sz w:val="24"/>
          <w:szCs w:val="24"/>
          <w:u w:val="single"/>
        </w:rPr>
      </w:pPr>
      <w:r w:rsidRPr="00964940">
        <w:rPr>
          <w:rFonts w:ascii="Arial" w:hAnsi="Arial" w:cs="Arial"/>
          <w:b/>
          <w:sz w:val="24"/>
          <w:szCs w:val="24"/>
          <w:u w:val="single"/>
        </w:rPr>
        <w:t>The Jetty</w:t>
      </w:r>
      <w:r w:rsidR="00A45CC2" w:rsidRPr="00964940">
        <w:rPr>
          <w:rFonts w:ascii="Arial" w:hAnsi="Arial" w:cs="Arial"/>
          <w:b/>
          <w:sz w:val="24"/>
          <w:szCs w:val="24"/>
          <w:u w:val="single"/>
        </w:rPr>
        <w:t xml:space="preserve"> </w:t>
      </w:r>
      <w:r w:rsidR="00E44A2D" w:rsidRPr="00964940">
        <w:rPr>
          <w:rFonts w:ascii="Arial" w:hAnsi="Arial" w:cs="Arial"/>
          <w:b/>
          <w:sz w:val="24"/>
          <w:szCs w:val="24"/>
          <w:u w:val="single"/>
        </w:rPr>
        <w:t xml:space="preserve"> </w:t>
      </w:r>
      <w:r w:rsidR="00170F1F" w:rsidRPr="00964940">
        <w:rPr>
          <w:rFonts w:ascii="Arial" w:hAnsi="Arial" w:cs="Arial"/>
          <w:b/>
          <w:sz w:val="24"/>
          <w:szCs w:val="24"/>
          <w:u w:val="single"/>
        </w:rPr>
        <w:t xml:space="preserve"> </w:t>
      </w:r>
    </w:p>
    <w:p w14:paraId="7FC9D9A5" w14:textId="4D39F084" w:rsidR="008B0BD2" w:rsidRDefault="00964940" w:rsidP="005F1202">
      <w:pPr>
        <w:rPr>
          <w:rFonts w:ascii="Arial" w:hAnsi="Arial" w:cs="Arial"/>
          <w:b/>
          <w:sz w:val="24"/>
          <w:szCs w:val="24"/>
        </w:rPr>
      </w:pPr>
      <w:r>
        <w:rPr>
          <w:rFonts w:ascii="Arial" w:hAnsi="Arial" w:cs="Arial"/>
          <w:b/>
          <w:sz w:val="24"/>
          <w:szCs w:val="24"/>
        </w:rPr>
        <w:t xml:space="preserve">On the northern, left-hand side of Millstones </w:t>
      </w:r>
      <w:r w:rsidR="008B0BD2">
        <w:rPr>
          <w:rFonts w:ascii="Arial" w:hAnsi="Arial" w:cs="Arial"/>
          <w:b/>
          <w:sz w:val="24"/>
          <w:szCs w:val="24"/>
        </w:rPr>
        <w:t>t</w:t>
      </w:r>
      <w:r>
        <w:rPr>
          <w:rFonts w:ascii="Arial" w:hAnsi="Arial" w:cs="Arial"/>
          <w:b/>
          <w:sz w:val="24"/>
          <w:szCs w:val="24"/>
        </w:rPr>
        <w:t xml:space="preserve">he Jetty, a public footpath, connects Middle Street to Church Street, </w:t>
      </w:r>
      <w:r w:rsidR="004309C0">
        <w:rPr>
          <w:rFonts w:ascii="Arial" w:hAnsi="Arial" w:cs="Arial"/>
          <w:b/>
          <w:sz w:val="24"/>
          <w:szCs w:val="24"/>
        </w:rPr>
        <w:t>‘</w:t>
      </w:r>
      <w:r>
        <w:rPr>
          <w:rFonts w:ascii="Arial" w:hAnsi="Arial" w:cs="Arial"/>
          <w:b/>
          <w:sz w:val="24"/>
          <w:szCs w:val="24"/>
        </w:rPr>
        <w:t>The Jetty</w:t>
      </w:r>
      <w:r w:rsidR="004309C0">
        <w:rPr>
          <w:rFonts w:ascii="Arial" w:hAnsi="Arial" w:cs="Arial"/>
          <w:b/>
          <w:sz w:val="24"/>
          <w:szCs w:val="24"/>
        </w:rPr>
        <w:t>’</w:t>
      </w:r>
      <w:r>
        <w:rPr>
          <w:rFonts w:ascii="Arial" w:hAnsi="Arial" w:cs="Arial"/>
          <w:b/>
          <w:sz w:val="24"/>
          <w:szCs w:val="24"/>
        </w:rPr>
        <w:t xml:space="preserve"> having vehicular access only from its eastern, Church Street end to just past its mid</w:t>
      </w:r>
      <w:r w:rsidR="008B0BD2">
        <w:rPr>
          <w:rFonts w:ascii="Arial" w:hAnsi="Arial" w:cs="Arial"/>
          <w:b/>
          <w:sz w:val="24"/>
          <w:szCs w:val="24"/>
        </w:rPr>
        <w:t>-</w:t>
      </w:r>
      <w:r>
        <w:rPr>
          <w:rFonts w:ascii="Arial" w:hAnsi="Arial" w:cs="Arial"/>
          <w:b/>
          <w:sz w:val="24"/>
          <w:szCs w:val="24"/>
        </w:rPr>
        <w:t>point</w:t>
      </w:r>
      <w:r w:rsidR="004309C0">
        <w:rPr>
          <w:rFonts w:ascii="Arial" w:hAnsi="Arial" w:cs="Arial"/>
          <w:b/>
          <w:sz w:val="24"/>
          <w:szCs w:val="24"/>
        </w:rPr>
        <w:t>,</w:t>
      </w:r>
      <w:r w:rsidR="00DB7241">
        <w:rPr>
          <w:rFonts w:ascii="Arial" w:hAnsi="Arial" w:cs="Arial"/>
          <w:b/>
          <w:sz w:val="24"/>
          <w:szCs w:val="24"/>
        </w:rPr>
        <w:t xml:space="preserve"> as shown in the photograph below</w:t>
      </w:r>
      <w:r>
        <w:rPr>
          <w:rFonts w:ascii="Arial" w:hAnsi="Arial" w:cs="Arial"/>
          <w:b/>
          <w:sz w:val="24"/>
          <w:szCs w:val="24"/>
        </w:rPr>
        <w:t>.</w:t>
      </w:r>
      <w:r w:rsidR="00912911">
        <w:rPr>
          <w:rFonts w:ascii="Arial" w:hAnsi="Arial" w:cs="Arial"/>
          <w:b/>
          <w:sz w:val="24"/>
          <w:szCs w:val="24"/>
        </w:rPr>
        <w:t xml:space="preserve"> The Jetty is located within the C.A.</w:t>
      </w:r>
    </w:p>
    <w:p w14:paraId="68808951" w14:textId="57029B77" w:rsidR="00DB7241" w:rsidRDefault="00DB7241" w:rsidP="005F1202">
      <w:pPr>
        <w:rPr>
          <w:rFonts w:ascii="Arial" w:hAnsi="Arial" w:cs="Arial"/>
          <w:b/>
          <w:sz w:val="24"/>
          <w:szCs w:val="24"/>
        </w:rPr>
      </w:pPr>
      <w:r>
        <w:rPr>
          <w:noProof/>
        </w:rPr>
        <w:drawing>
          <wp:inline distT="0" distB="0" distL="0" distR="0" wp14:anchorId="184B38FD" wp14:editId="1373A80C">
            <wp:extent cx="5731510" cy="4299585"/>
            <wp:effectExtent l="0" t="0" r="2540" b="5715"/>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2DD5A815" w14:textId="10426A32" w:rsidR="0013598D" w:rsidRDefault="00DB7241" w:rsidP="005F1202">
      <w:pPr>
        <w:rPr>
          <w:rFonts w:ascii="Arial" w:hAnsi="Arial" w:cs="Arial"/>
          <w:b/>
          <w:sz w:val="24"/>
          <w:szCs w:val="24"/>
        </w:rPr>
      </w:pPr>
      <w:r>
        <w:rPr>
          <w:rFonts w:ascii="Arial" w:hAnsi="Arial" w:cs="Arial"/>
          <w:b/>
          <w:sz w:val="24"/>
          <w:szCs w:val="24"/>
        </w:rPr>
        <w:t>Both of the above walls are significant, the limestone wall on the right marking the boundary of Wing House (Listed) and its Barn (Listed)</w:t>
      </w:r>
      <w:r w:rsidR="0013598D">
        <w:rPr>
          <w:rFonts w:ascii="Arial" w:hAnsi="Arial" w:cs="Arial"/>
          <w:b/>
          <w:sz w:val="24"/>
          <w:szCs w:val="24"/>
        </w:rPr>
        <w:t xml:space="preserve"> both</w:t>
      </w:r>
      <w:r>
        <w:rPr>
          <w:rFonts w:ascii="Arial" w:hAnsi="Arial" w:cs="Arial"/>
          <w:b/>
          <w:sz w:val="24"/>
          <w:szCs w:val="24"/>
        </w:rPr>
        <w:t xml:space="preserve"> in Church Street, dating to the Mid-18</w:t>
      </w:r>
      <w:r w:rsidRPr="00DB7241">
        <w:rPr>
          <w:rFonts w:ascii="Arial" w:hAnsi="Arial" w:cs="Arial"/>
          <w:b/>
          <w:sz w:val="24"/>
          <w:szCs w:val="24"/>
          <w:vertAlign w:val="superscript"/>
        </w:rPr>
        <w:t>th</w:t>
      </w:r>
      <w:r>
        <w:rPr>
          <w:rFonts w:ascii="Arial" w:hAnsi="Arial" w:cs="Arial"/>
          <w:b/>
          <w:sz w:val="24"/>
          <w:szCs w:val="24"/>
        </w:rPr>
        <w:t xml:space="preserve"> Century and the Sheild period, and the limestone wall on the </w:t>
      </w:r>
      <w:r w:rsidR="0013598D">
        <w:rPr>
          <w:rFonts w:ascii="Arial" w:hAnsi="Arial" w:cs="Arial"/>
          <w:b/>
          <w:sz w:val="24"/>
          <w:szCs w:val="24"/>
        </w:rPr>
        <w:t>left,</w:t>
      </w:r>
      <w:r>
        <w:rPr>
          <w:rFonts w:ascii="Arial" w:hAnsi="Arial" w:cs="Arial"/>
          <w:b/>
          <w:sz w:val="24"/>
          <w:szCs w:val="24"/>
        </w:rPr>
        <w:t xml:space="preserve"> with vertical </w:t>
      </w:r>
      <w:r w:rsidR="0013598D">
        <w:rPr>
          <w:rFonts w:ascii="Arial" w:hAnsi="Arial" w:cs="Arial"/>
          <w:b/>
          <w:sz w:val="24"/>
          <w:szCs w:val="24"/>
        </w:rPr>
        <w:t>rough limestone caps,</w:t>
      </w:r>
      <w:r>
        <w:rPr>
          <w:rFonts w:ascii="Arial" w:hAnsi="Arial" w:cs="Arial"/>
          <w:b/>
          <w:sz w:val="24"/>
          <w:szCs w:val="24"/>
        </w:rPr>
        <w:t xml:space="preserve"> running from 1 Church Street virtually in an unbroken line</w:t>
      </w:r>
      <w:r w:rsidR="0013598D">
        <w:rPr>
          <w:rFonts w:ascii="Arial" w:hAnsi="Arial" w:cs="Arial"/>
          <w:b/>
          <w:sz w:val="24"/>
          <w:szCs w:val="24"/>
        </w:rPr>
        <w:t xml:space="preserve"> to 7 The Jetty</w:t>
      </w:r>
      <w:r w:rsidR="004309C0">
        <w:rPr>
          <w:rFonts w:ascii="Arial" w:hAnsi="Arial" w:cs="Arial"/>
          <w:b/>
          <w:sz w:val="24"/>
          <w:szCs w:val="24"/>
        </w:rPr>
        <w:t xml:space="preserve"> (Listed)</w:t>
      </w:r>
      <w:r w:rsidR="0013598D">
        <w:rPr>
          <w:rFonts w:ascii="Arial" w:hAnsi="Arial" w:cs="Arial"/>
          <w:b/>
          <w:sz w:val="24"/>
          <w:szCs w:val="24"/>
        </w:rPr>
        <w:t xml:space="preserve"> as shown</w:t>
      </w:r>
      <w:r w:rsidR="004309C0">
        <w:rPr>
          <w:rFonts w:ascii="Arial" w:hAnsi="Arial" w:cs="Arial"/>
          <w:b/>
          <w:sz w:val="24"/>
          <w:szCs w:val="24"/>
        </w:rPr>
        <w:t>.</w:t>
      </w:r>
    </w:p>
    <w:p w14:paraId="1A130C89" w14:textId="2527E6ED" w:rsidR="00DB7241" w:rsidRDefault="0013598D" w:rsidP="005F1202">
      <w:pPr>
        <w:rPr>
          <w:rFonts w:ascii="Arial" w:hAnsi="Arial" w:cs="Arial"/>
          <w:b/>
          <w:sz w:val="24"/>
          <w:szCs w:val="24"/>
        </w:rPr>
      </w:pPr>
      <w:r>
        <w:rPr>
          <w:rFonts w:ascii="Arial" w:hAnsi="Arial" w:cs="Arial"/>
          <w:b/>
          <w:sz w:val="24"/>
          <w:szCs w:val="24"/>
        </w:rPr>
        <w:t xml:space="preserve">The </w:t>
      </w:r>
      <w:r w:rsidR="002A0F03">
        <w:rPr>
          <w:rFonts w:ascii="Arial" w:hAnsi="Arial" w:cs="Arial"/>
          <w:b/>
          <w:sz w:val="24"/>
          <w:szCs w:val="24"/>
        </w:rPr>
        <w:t>two</w:t>
      </w:r>
      <w:r>
        <w:rPr>
          <w:rFonts w:ascii="Arial" w:hAnsi="Arial" w:cs="Arial"/>
          <w:b/>
          <w:sz w:val="24"/>
          <w:szCs w:val="24"/>
        </w:rPr>
        <w:t xml:space="preserve"> photograph</w:t>
      </w:r>
      <w:r w:rsidR="002A0F03">
        <w:rPr>
          <w:rFonts w:ascii="Arial" w:hAnsi="Arial" w:cs="Arial"/>
          <w:b/>
          <w:sz w:val="24"/>
          <w:szCs w:val="24"/>
        </w:rPr>
        <w:t>s</w:t>
      </w:r>
      <w:r>
        <w:rPr>
          <w:rFonts w:ascii="Arial" w:hAnsi="Arial" w:cs="Arial"/>
          <w:b/>
          <w:sz w:val="24"/>
          <w:szCs w:val="24"/>
        </w:rPr>
        <w:t xml:space="preserve">, below, show the footpath from </w:t>
      </w:r>
      <w:r w:rsidR="002A0F03">
        <w:rPr>
          <w:rFonts w:ascii="Arial" w:hAnsi="Arial" w:cs="Arial"/>
          <w:b/>
          <w:sz w:val="24"/>
          <w:szCs w:val="24"/>
        </w:rPr>
        <w:t>9</w:t>
      </w:r>
      <w:r>
        <w:rPr>
          <w:rFonts w:ascii="Arial" w:hAnsi="Arial" w:cs="Arial"/>
          <w:b/>
          <w:sz w:val="24"/>
          <w:szCs w:val="24"/>
        </w:rPr>
        <w:t xml:space="preserve"> The Jetty to Middle Street, with</w:t>
      </w:r>
      <w:r w:rsidR="00DB7241">
        <w:rPr>
          <w:rFonts w:ascii="Arial" w:hAnsi="Arial" w:cs="Arial"/>
          <w:b/>
          <w:sz w:val="24"/>
          <w:szCs w:val="24"/>
        </w:rPr>
        <w:t xml:space="preserve"> </w:t>
      </w:r>
      <w:r>
        <w:rPr>
          <w:rFonts w:ascii="Arial" w:hAnsi="Arial" w:cs="Arial"/>
          <w:b/>
          <w:sz w:val="24"/>
          <w:szCs w:val="24"/>
        </w:rPr>
        <w:t>first the ‘industrial period’ former red brick cottages on the right, followed by a protected ‘green space’ associated with the Listed Tom Cottage</w:t>
      </w:r>
      <w:r w:rsidR="00960613">
        <w:rPr>
          <w:rFonts w:ascii="Arial" w:hAnsi="Arial" w:cs="Arial"/>
          <w:b/>
          <w:sz w:val="24"/>
          <w:szCs w:val="24"/>
        </w:rPr>
        <w:t xml:space="preserve">, at 8 Middle Street, and on the </w:t>
      </w:r>
      <w:r w:rsidR="002A0F03">
        <w:rPr>
          <w:rFonts w:ascii="Arial" w:hAnsi="Arial" w:cs="Arial"/>
          <w:b/>
          <w:sz w:val="24"/>
          <w:szCs w:val="24"/>
        </w:rPr>
        <w:t>left</w:t>
      </w:r>
      <w:r w:rsidR="00960613">
        <w:rPr>
          <w:rFonts w:ascii="Arial" w:hAnsi="Arial" w:cs="Arial"/>
          <w:b/>
          <w:sz w:val="24"/>
          <w:szCs w:val="24"/>
        </w:rPr>
        <w:t>, the boundary of 9 The Jetty, followed by that of Millstones, at 6 Middle Street</w:t>
      </w:r>
      <w:r w:rsidR="00AC1652">
        <w:rPr>
          <w:rFonts w:ascii="Arial" w:hAnsi="Arial" w:cs="Arial"/>
          <w:b/>
          <w:sz w:val="24"/>
          <w:szCs w:val="24"/>
        </w:rPr>
        <w:t>,</w:t>
      </w:r>
      <w:r w:rsidR="00A80756">
        <w:rPr>
          <w:rFonts w:ascii="Arial" w:hAnsi="Arial" w:cs="Arial"/>
          <w:b/>
          <w:sz w:val="24"/>
          <w:szCs w:val="24"/>
        </w:rPr>
        <w:t xml:space="preserve"> on the left</w:t>
      </w:r>
      <w:r w:rsidR="00960613">
        <w:rPr>
          <w:rFonts w:ascii="Arial" w:hAnsi="Arial" w:cs="Arial"/>
          <w:b/>
          <w:sz w:val="24"/>
          <w:szCs w:val="24"/>
        </w:rPr>
        <w:t>.</w:t>
      </w:r>
    </w:p>
    <w:p w14:paraId="24FCE165" w14:textId="77777777" w:rsidR="008B0BD2" w:rsidRDefault="008B0BD2" w:rsidP="005F1202">
      <w:pPr>
        <w:rPr>
          <w:rFonts w:ascii="Arial" w:hAnsi="Arial" w:cs="Arial"/>
          <w:b/>
          <w:sz w:val="24"/>
          <w:szCs w:val="24"/>
        </w:rPr>
      </w:pPr>
    </w:p>
    <w:p w14:paraId="1BBC8E0D" w14:textId="33872DED" w:rsidR="006B4C12" w:rsidRPr="00463929" w:rsidRDefault="00463929" w:rsidP="005F1202">
      <w:pPr>
        <w:rPr>
          <w:rFonts w:ascii="Arial" w:hAnsi="Arial" w:cs="Arial"/>
          <w:b/>
          <w:sz w:val="24"/>
          <w:szCs w:val="24"/>
        </w:rPr>
      </w:pPr>
      <w:r>
        <w:rPr>
          <w:rFonts w:ascii="Arial" w:hAnsi="Arial" w:cs="Arial"/>
          <w:b/>
          <w:sz w:val="24"/>
          <w:szCs w:val="24"/>
        </w:rPr>
        <w:t xml:space="preserve"> </w:t>
      </w:r>
      <w:r w:rsidR="00960613">
        <w:rPr>
          <w:noProof/>
        </w:rPr>
        <w:drawing>
          <wp:inline distT="0" distB="0" distL="0" distR="0" wp14:anchorId="63F9AACC" wp14:editId="6E026C89">
            <wp:extent cx="4229554" cy="3172868"/>
            <wp:effectExtent l="0" t="508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rot="5400000">
                      <a:off x="0" y="0"/>
                      <a:ext cx="4250571" cy="3188634"/>
                    </a:xfrm>
                    <a:prstGeom prst="rect">
                      <a:avLst/>
                    </a:prstGeom>
                    <a:noFill/>
                    <a:ln>
                      <a:noFill/>
                    </a:ln>
                  </pic:spPr>
                </pic:pic>
              </a:graphicData>
            </a:graphic>
          </wp:inline>
        </w:drawing>
      </w:r>
    </w:p>
    <w:p w14:paraId="0A98BA71" w14:textId="2035495C" w:rsidR="006B4C12" w:rsidRDefault="006B4C12" w:rsidP="005F1202">
      <w:pPr>
        <w:rPr>
          <w:rFonts w:ascii="Arial" w:hAnsi="Arial" w:cs="Arial"/>
          <w:b/>
          <w:sz w:val="24"/>
          <w:szCs w:val="24"/>
          <w:u w:val="single"/>
        </w:rPr>
      </w:pPr>
    </w:p>
    <w:p w14:paraId="374C0CC3" w14:textId="388E13C8" w:rsidR="006B4C12" w:rsidRDefault="00960613" w:rsidP="005F1202">
      <w:pPr>
        <w:rPr>
          <w:rFonts w:ascii="Arial" w:hAnsi="Arial" w:cs="Arial"/>
          <w:b/>
          <w:sz w:val="24"/>
          <w:szCs w:val="24"/>
          <w:u w:val="single"/>
        </w:rPr>
      </w:pPr>
      <w:r>
        <w:rPr>
          <w:rFonts w:ascii="Arial" w:hAnsi="Arial" w:cs="Arial"/>
          <w:b/>
          <w:sz w:val="24"/>
          <w:szCs w:val="24"/>
          <w:u w:val="single"/>
        </w:rPr>
        <w:t>9 The Jetty</w:t>
      </w:r>
    </w:p>
    <w:p w14:paraId="3D99A258" w14:textId="63B92D93" w:rsidR="00960613" w:rsidRDefault="00E80C9A" w:rsidP="005F1202">
      <w:pPr>
        <w:rPr>
          <w:rFonts w:ascii="Arial" w:hAnsi="Arial" w:cs="Arial"/>
          <w:b/>
          <w:sz w:val="24"/>
          <w:szCs w:val="24"/>
          <w:u w:val="single"/>
        </w:rPr>
      </w:pPr>
      <w:r>
        <w:rPr>
          <w:noProof/>
        </w:rPr>
        <w:drawing>
          <wp:inline distT="0" distB="0" distL="0" distR="0" wp14:anchorId="5DF572FF" wp14:editId="036409DE">
            <wp:extent cx="4257675" cy="3193493"/>
            <wp:effectExtent l="0" t="0" r="0" b="6985"/>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4274867" cy="3206388"/>
                    </a:xfrm>
                    <a:prstGeom prst="rect">
                      <a:avLst/>
                    </a:prstGeom>
                    <a:noFill/>
                    <a:ln>
                      <a:noFill/>
                    </a:ln>
                  </pic:spPr>
                </pic:pic>
              </a:graphicData>
            </a:graphic>
          </wp:inline>
        </w:drawing>
      </w:r>
    </w:p>
    <w:p w14:paraId="0F814DC8" w14:textId="0366B023" w:rsidR="00960613" w:rsidRDefault="00960613" w:rsidP="005F1202">
      <w:pPr>
        <w:rPr>
          <w:rFonts w:ascii="Arial" w:hAnsi="Arial" w:cs="Arial"/>
          <w:b/>
          <w:sz w:val="24"/>
          <w:szCs w:val="24"/>
        </w:rPr>
      </w:pPr>
      <w:r w:rsidRPr="00960613">
        <w:rPr>
          <w:rFonts w:ascii="Arial" w:hAnsi="Arial" w:cs="Arial"/>
          <w:b/>
          <w:sz w:val="24"/>
          <w:szCs w:val="24"/>
        </w:rPr>
        <w:t xml:space="preserve">The Jetty </w:t>
      </w:r>
      <w:r>
        <w:rPr>
          <w:rFonts w:ascii="Arial" w:hAnsi="Arial" w:cs="Arial"/>
          <w:b/>
          <w:sz w:val="24"/>
          <w:szCs w:val="24"/>
        </w:rPr>
        <w:t>footpath runs west from immediately</w:t>
      </w:r>
      <w:r w:rsidR="0084553F">
        <w:rPr>
          <w:rFonts w:ascii="Arial" w:hAnsi="Arial" w:cs="Arial"/>
          <w:b/>
          <w:sz w:val="24"/>
          <w:szCs w:val="24"/>
        </w:rPr>
        <w:t xml:space="preserve"> to the right of the number 9 white post.</w:t>
      </w:r>
    </w:p>
    <w:p w14:paraId="157FE57E" w14:textId="6B3F6EFD" w:rsidR="005E6F7F" w:rsidRDefault="005E6F7F" w:rsidP="005F1202">
      <w:pPr>
        <w:rPr>
          <w:rFonts w:ascii="Arial" w:hAnsi="Arial" w:cs="Arial"/>
          <w:b/>
          <w:sz w:val="24"/>
          <w:szCs w:val="24"/>
        </w:rPr>
      </w:pPr>
      <w:r>
        <w:rPr>
          <w:noProof/>
        </w:rPr>
        <w:drawing>
          <wp:inline distT="0" distB="0" distL="0" distR="0" wp14:anchorId="3C02B3F0" wp14:editId="58FC89CD">
            <wp:extent cx="5717858" cy="2486025"/>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35669" cy="2493769"/>
                    </a:xfrm>
                    <a:prstGeom prst="rect">
                      <a:avLst/>
                    </a:prstGeom>
                    <a:noFill/>
                    <a:ln>
                      <a:noFill/>
                    </a:ln>
                  </pic:spPr>
                </pic:pic>
              </a:graphicData>
            </a:graphic>
          </wp:inline>
        </w:drawing>
      </w:r>
    </w:p>
    <w:p w14:paraId="7B91C0DD" w14:textId="3AABE170" w:rsidR="005E6F7F" w:rsidRDefault="000958AD" w:rsidP="005F1202">
      <w:pPr>
        <w:rPr>
          <w:rFonts w:ascii="Arial" w:hAnsi="Arial" w:cs="Arial"/>
          <w:b/>
          <w:sz w:val="24"/>
          <w:szCs w:val="24"/>
        </w:rPr>
      </w:pPr>
      <w:r>
        <w:rPr>
          <w:rFonts w:ascii="Arial" w:hAnsi="Arial" w:cs="Arial"/>
          <w:b/>
          <w:sz w:val="24"/>
          <w:szCs w:val="24"/>
        </w:rPr>
        <w:t>The above section of a 1960’s aerial photograph illustrates the size of number 9 (middle left) as at that date. It also illustrates the two redbrick 1920’s ‘Industrial cottages’ immediately above it, together with the 19</w:t>
      </w:r>
      <w:r w:rsidR="00BF5166">
        <w:rPr>
          <w:rFonts w:ascii="Arial" w:hAnsi="Arial" w:cs="Arial"/>
          <w:b/>
          <w:sz w:val="24"/>
          <w:szCs w:val="24"/>
        </w:rPr>
        <w:t>3</w:t>
      </w:r>
      <w:r>
        <w:rPr>
          <w:rFonts w:ascii="Arial" w:hAnsi="Arial" w:cs="Arial"/>
          <w:b/>
          <w:sz w:val="24"/>
          <w:szCs w:val="24"/>
        </w:rPr>
        <w:t>0’s bungalow, 7 The Jetty (17</w:t>
      </w:r>
      <w:r w:rsidRPr="000958AD">
        <w:rPr>
          <w:rFonts w:ascii="Arial" w:hAnsi="Arial" w:cs="Arial"/>
          <w:b/>
          <w:sz w:val="24"/>
          <w:szCs w:val="24"/>
          <w:vertAlign w:val="superscript"/>
        </w:rPr>
        <w:t>th</w:t>
      </w:r>
      <w:r>
        <w:rPr>
          <w:rFonts w:ascii="Arial" w:hAnsi="Arial" w:cs="Arial"/>
          <w:b/>
          <w:sz w:val="24"/>
          <w:szCs w:val="24"/>
        </w:rPr>
        <w:t xml:space="preserve"> C and Listed) middle right, and right below that, the</w:t>
      </w:r>
      <w:r w:rsidR="004309C0">
        <w:rPr>
          <w:rFonts w:ascii="Arial" w:hAnsi="Arial" w:cs="Arial"/>
          <w:b/>
          <w:sz w:val="24"/>
          <w:szCs w:val="24"/>
        </w:rPr>
        <w:t xml:space="preserve"> three</w:t>
      </w:r>
      <w:r>
        <w:rPr>
          <w:rFonts w:ascii="Arial" w:hAnsi="Arial" w:cs="Arial"/>
          <w:b/>
          <w:sz w:val="24"/>
          <w:szCs w:val="24"/>
        </w:rPr>
        <w:t xml:space="preserve"> ‘workers cottages’ of around </w:t>
      </w:r>
      <w:r w:rsidR="00A80756">
        <w:rPr>
          <w:rFonts w:ascii="Arial" w:hAnsi="Arial" w:cs="Arial"/>
          <w:b/>
          <w:sz w:val="24"/>
          <w:szCs w:val="24"/>
        </w:rPr>
        <w:t xml:space="preserve">the </w:t>
      </w:r>
      <w:r>
        <w:rPr>
          <w:rFonts w:ascii="Arial" w:hAnsi="Arial" w:cs="Arial"/>
          <w:b/>
          <w:sz w:val="24"/>
          <w:szCs w:val="24"/>
        </w:rPr>
        <w:t>1880’s</w:t>
      </w:r>
      <w:r w:rsidR="001550EE">
        <w:rPr>
          <w:rFonts w:ascii="Arial" w:hAnsi="Arial" w:cs="Arial"/>
          <w:b/>
          <w:sz w:val="24"/>
          <w:szCs w:val="24"/>
        </w:rPr>
        <w:t>.</w:t>
      </w:r>
    </w:p>
    <w:p w14:paraId="56AAE182" w14:textId="22AC38AC" w:rsidR="0084553F" w:rsidRDefault="0084553F" w:rsidP="005F1202">
      <w:pPr>
        <w:rPr>
          <w:rFonts w:ascii="Arial" w:hAnsi="Arial" w:cs="Arial"/>
          <w:b/>
          <w:sz w:val="24"/>
          <w:szCs w:val="24"/>
        </w:rPr>
      </w:pPr>
      <w:r>
        <w:rPr>
          <w:noProof/>
        </w:rPr>
        <w:drawing>
          <wp:inline distT="0" distB="0" distL="0" distR="0" wp14:anchorId="7C2FB1BA" wp14:editId="2122A346">
            <wp:extent cx="5731510" cy="4299585"/>
            <wp:effectExtent l="0" t="0" r="2540" b="5715"/>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5731510" cy="4299585"/>
                    </a:xfrm>
                    <a:prstGeom prst="rect">
                      <a:avLst/>
                    </a:prstGeom>
                    <a:noFill/>
                    <a:ln>
                      <a:noFill/>
                    </a:ln>
                  </pic:spPr>
                </pic:pic>
              </a:graphicData>
            </a:graphic>
          </wp:inline>
        </w:drawing>
      </w:r>
    </w:p>
    <w:p w14:paraId="0485D25D" w14:textId="235EC919" w:rsidR="00ED2DE8" w:rsidRDefault="0084553F" w:rsidP="005F1202">
      <w:pPr>
        <w:rPr>
          <w:rFonts w:ascii="Arial" w:hAnsi="Arial" w:cs="Arial"/>
          <w:b/>
          <w:sz w:val="24"/>
          <w:szCs w:val="24"/>
        </w:rPr>
      </w:pPr>
      <w:r>
        <w:rPr>
          <w:rFonts w:ascii="Arial" w:hAnsi="Arial" w:cs="Arial"/>
          <w:b/>
          <w:sz w:val="24"/>
          <w:szCs w:val="24"/>
        </w:rPr>
        <w:t>Number 9 The Jetty is a large infill property</w:t>
      </w:r>
      <w:r w:rsidR="005E6F7F">
        <w:rPr>
          <w:rFonts w:ascii="Arial" w:hAnsi="Arial" w:cs="Arial"/>
          <w:b/>
          <w:sz w:val="24"/>
          <w:szCs w:val="24"/>
        </w:rPr>
        <w:t>, that began life as a smaller property</w:t>
      </w:r>
      <w:r>
        <w:rPr>
          <w:rFonts w:ascii="Arial" w:hAnsi="Arial" w:cs="Arial"/>
          <w:b/>
          <w:sz w:val="24"/>
          <w:szCs w:val="24"/>
        </w:rPr>
        <w:t xml:space="preserve"> dating to the 19</w:t>
      </w:r>
      <w:r w:rsidR="001550EE">
        <w:rPr>
          <w:rFonts w:ascii="Arial" w:hAnsi="Arial" w:cs="Arial"/>
          <w:b/>
          <w:sz w:val="24"/>
          <w:szCs w:val="24"/>
        </w:rPr>
        <w:t>30’s/195</w:t>
      </w:r>
      <w:r>
        <w:rPr>
          <w:rFonts w:ascii="Arial" w:hAnsi="Arial" w:cs="Arial"/>
          <w:b/>
          <w:sz w:val="24"/>
          <w:szCs w:val="24"/>
        </w:rPr>
        <w:t>0’s</w:t>
      </w:r>
      <w:r w:rsidR="005E6F7F">
        <w:rPr>
          <w:rFonts w:ascii="Arial" w:hAnsi="Arial" w:cs="Arial"/>
          <w:b/>
          <w:sz w:val="24"/>
          <w:szCs w:val="24"/>
        </w:rPr>
        <w:t xml:space="preserve"> and has been extensively remodelled and extended some time ago</w:t>
      </w:r>
      <w:r>
        <w:rPr>
          <w:rFonts w:ascii="Arial" w:hAnsi="Arial" w:cs="Arial"/>
          <w:b/>
          <w:sz w:val="24"/>
          <w:szCs w:val="24"/>
        </w:rPr>
        <w:t xml:space="preserve">. It is constructed in grey/sand coloured bricks with a plain tiled roof </w:t>
      </w:r>
      <w:r w:rsidR="00ED2DE8">
        <w:rPr>
          <w:rFonts w:ascii="Arial" w:hAnsi="Arial" w:cs="Arial"/>
          <w:b/>
          <w:sz w:val="24"/>
          <w:szCs w:val="24"/>
        </w:rPr>
        <w:t>which approximates in colour to the Collyweston stone on Wing House. There are</w:t>
      </w:r>
      <w:r>
        <w:rPr>
          <w:rFonts w:ascii="Arial" w:hAnsi="Arial" w:cs="Arial"/>
          <w:b/>
          <w:sz w:val="24"/>
          <w:szCs w:val="24"/>
        </w:rPr>
        <w:t xml:space="preserve"> two large and unusual coexisting/tandem dormers</w:t>
      </w:r>
      <w:r w:rsidR="00ED2DE8">
        <w:rPr>
          <w:rFonts w:ascii="Arial" w:hAnsi="Arial" w:cs="Arial"/>
          <w:b/>
          <w:sz w:val="24"/>
          <w:szCs w:val="24"/>
        </w:rPr>
        <w:t xml:space="preserve"> with hipped roofs, and partly wooden panelled facia</w:t>
      </w:r>
      <w:r w:rsidR="001B5C56">
        <w:rPr>
          <w:rFonts w:ascii="Arial" w:hAnsi="Arial" w:cs="Arial"/>
          <w:b/>
          <w:sz w:val="24"/>
          <w:szCs w:val="24"/>
        </w:rPr>
        <w:t>s</w:t>
      </w:r>
      <w:r>
        <w:rPr>
          <w:rFonts w:ascii="Arial" w:hAnsi="Arial" w:cs="Arial"/>
          <w:b/>
          <w:sz w:val="24"/>
          <w:szCs w:val="24"/>
        </w:rPr>
        <w:t>. The dormers are wholly within the roof</w:t>
      </w:r>
      <w:r w:rsidR="00ED2DE8">
        <w:rPr>
          <w:rFonts w:ascii="Arial" w:hAnsi="Arial" w:cs="Arial"/>
          <w:b/>
          <w:sz w:val="24"/>
          <w:szCs w:val="24"/>
        </w:rPr>
        <w:t xml:space="preserve"> </w:t>
      </w:r>
      <w:r>
        <w:rPr>
          <w:rFonts w:ascii="Arial" w:hAnsi="Arial" w:cs="Arial"/>
          <w:b/>
          <w:sz w:val="24"/>
          <w:szCs w:val="24"/>
        </w:rPr>
        <w:t>space</w:t>
      </w:r>
      <w:r w:rsidR="00DA0B23">
        <w:rPr>
          <w:rFonts w:ascii="Arial" w:hAnsi="Arial" w:cs="Arial"/>
          <w:b/>
          <w:sz w:val="24"/>
          <w:szCs w:val="24"/>
        </w:rPr>
        <w:t>,</w:t>
      </w:r>
      <w:r>
        <w:rPr>
          <w:rFonts w:ascii="Arial" w:hAnsi="Arial" w:cs="Arial"/>
          <w:b/>
          <w:sz w:val="24"/>
          <w:szCs w:val="24"/>
        </w:rPr>
        <w:t xml:space="preserve"> and </w:t>
      </w:r>
      <w:r w:rsidR="00ED2DE8">
        <w:rPr>
          <w:rFonts w:ascii="Arial" w:hAnsi="Arial" w:cs="Arial"/>
          <w:b/>
          <w:sz w:val="24"/>
          <w:szCs w:val="24"/>
        </w:rPr>
        <w:t>simil</w:t>
      </w:r>
      <w:r w:rsidR="001B5C56">
        <w:rPr>
          <w:rFonts w:ascii="Arial" w:hAnsi="Arial" w:cs="Arial"/>
          <w:b/>
          <w:sz w:val="24"/>
          <w:szCs w:val="24"/>
        </w:rPr>
        <w:t>a</w:t>
      </w:r>
      <w:r w:rsidR="00ED2DE8">
        <w:rPr>
          <w:rFonts w:ascii="Arial" w:hAnsi="Arial" w:cs="Arial"/>
          <w:b/>
          <w:sz w:val="24"/>
          <w:szCs w:val="24"/>
        </w:rPr>
        <w:t>r</w:t>
      </w:r>
      <w:r w:rsidR="00DA0B23">
        <w:rPr>
          <w:rFonts w:ascii="Arial" w:hAnsi="Arial" w:cs="Arial"/>
          <w:b/>
          <w:sz w:val="24"/>
          <w:szCs w:val="24"/>
        </w:rPr>
        <w:t xml:space="preserve"> in design</w:t>
      </w:r>
      <w:r w:rsidR="00ED2DE8">
        <w:rPr>
          <w:rFonts w:ascii="Arial" w:hAnsi="Arial" w:cs="Arial"/>
          <w:b/>
          <w:sz w:val="24"/>
          <w:szCs w:val="24"/>
        </w:rPr>
        <w:t xml:space="preserve"> to </w:t>
      </w:r>
      <w:r w:rsidR="00AA052B">
        <w:rPr>
          <w:rFonts w:ascii="Arial" w:hAnsi="Arial" w:cs="Arial"/>
          <w:b/>
          <w:sz w:val="24"/>
          <w:szCs w:val="24"/>
        </w:rPr>
        <w:t>dormers</w:t>
      </w:r>
      <w:r w:rsidR="00ED2DE8">
        <w:rPr>
          <w:rFonts w:ascii="Arial" w:hAnsi="Arial" w:cs="Arial"/>
          <w:b/>
          <w:sz w:val="24"/>
          <w:szCs w:val="24"/>
        </w:rPr>
        <w:t xml:space="preserve"> deployed at Wing House</w:t>
      </w:r>
      <w:r w:rsidR="007116C3">
        <w:rPr>
          <w:rFonts w:ascii="Arial" w:hAnsi="Arial" w:cs="Arial"/>
          <w:b/>
          <w:sz w:val="24"/>
          <w:szCs w:val="24"/>
        </w:rPr>
        <w:t xml:space="preserve"> in smaller scale</w:t>
      </w:r>
      <w:r w:rsidR="00ED2DE8">
        <w:rPr>
          <w:rFonts w:ascii="Arial" w:hAnsi="Arial" w:cs="Arial"/>
          <w:b/>
          <w:sz w:val="24"/>
          <w:szCs w:val="24"/>
        </w:rPr>
        <w:t xml:space="preserve"> </w:t>
      </w:r>
      <w:r w:rsidR="007116C3">
        <w:rPr>
          <w:rFonts w:ascii="Arial" w:hAnsi="Arial" w:cs="Arial"/>
          <w:b/>
          <w:sz w:val="24"/>
          <w:szCs w:val="24"/>
        </w:rPr>
        <w:t>and the large lantern dormers used at 3 Church Street.</w:t>
      </w:r>
      <w:r w:rsidR="00ED2DE8">
        <w:rPr>
          <w:rFonts w:ascii="Arial" w:hAnsi="Arial" w:cs="Arial"/>
          <w:b/>
          <w:sz w:val="24"/>
          <w:szCs w:val="24"/>
        </w:rPr>
        <w:t xml:space="preserve"> </w:t>
      </w:r>
    </w:p>
    <w:p w14:paraId="5AC9780D" w14:textId="15D00479" w:rsidR="001B5C56" w:rsidRDefault="00ED2DE8" w:rsidP="005F1202">
      <w:pPr>
        <w:rPr>
          <w:rFonts w:ascii="Arial" w:hAnsi="Arial" w:cs="Arial"/>
          <w:b/>
          <w:sz w:val="24"/>
          <w:szCs w:val="24"/>
        </w:rPr>
      </w:pPr>
      <w:r>
        <w:rPr>
          <w:rFonts w:ascii="Arial" w:hAnsi="Arial" w:cs="Arial"/>
          <w:b/>
          <w:sz w:val="24"/>
          <w:szCs w:val="24"/>
        </w:rPr>
        <w:t xml:space="preserve">The fenestration </w:t>
      </w:r>
      <w:r w:rsidR="00AA052B">
        <w:rPr>
          <w:rFonts w:ascii="Arial" w:hAnsi="Arial" w:cs="Arial"/>
          <w:b/>
          <w:sz w:val="24"/>
          <w:szCs w:val="24"/>
        </w:rPr>
        <w:t>is modern with a rectangular two light six pane configuration and thin glazing bars</w:t>
      </w:r>
      <w:r w:rsidR="004B7EFD">
        <w:rPr>
          <w:rFonts w:ascii="Arial" w:hAnsi="Arial" w:cs="Arial"/>
          <w:b/>
          <w:sz w:val="24"/>
          <w:szCs w:val="24"/>
        </w:rPr>
        <w:t>,</w:t>
      </w:r>
      <w:r w:rsidR="00AA052B">
        <w:rPr>
          <w:rFonts w:ascii="Arial" w:hAnsi="Arial" w:cs="Arial"/>
          <w:b/>
          <w:sz w:val="24"/>
          <w:szCs w:val="24"/>
        </w:rPr>
        <w:t xml:space="preserve"> but the top-hung </w:t>
      </w:r>
      <w:r w:rsidR="004309C0">
        <w:rPr>
          <w:rFonts w:ascii="Arial" w:hAnsi="Arial" w:cs="Arial"/>
          <w:b/>
          <w:sz w:val="24"/>
          <w:szCs w:val="24"/>
        </w:rPr>
        <w:t xml:space="preserve">quarter </w:t>
      </w:r>
      <w:r w:rsidR="00AA052B">
        <w:rPr>
          <w:rFonts w:ascii="Arial" w:hAnsi="Arial" w:cs="Arial"/>
          <w:b/>
          <w:sz w:val="24"/>
          <w:szCs w:val="24"/>
        </w:rPr>
        <w:t>opening lights</w:t>
      </w:r>
      <w:r w:rsidR="004309C0">
        <w:rPr>
          <w:rFonts w:ascii="Arial" w:hAnsi="Arial" w:cs="Arial"/>
          <w:b/>
          <w:sz w:val="24"/>
          <w:szCs w:val="24"/>
        </w:rPr>
        <w:t xml:space="preserve"> slightly</w:t>
      </w:r>
      <w:r w:rsidR="00AA052B">
        <w:rPr>
          <w:rFonts w:ascii="Arial" w:hAnsi="Arial" w:cs="Arial"/>
          <w:b/>
          <w:sz w:val="24"/>
          <w:szCs w:val="24"/>
        </w:rPr>
        <w:t xml:space="preserve"> undermine </w:t>
      </w:r>
      <w:r w:rsidR="004B7EFD">
        <w:rPr>
          <w:rFonts w:ascii="Arial" w:hAnsi="Arial" w:cs="Arial"/>
          <w:b/>
          <w:sz w:val="24"/>
          <w:szCs w:val="24"/>
        </w:rPr>
        <w:t xml:space="preserve">the </w:t>
      </w:r>
      <w:r w:rsidR="00AA052B">
        <w:rPr>
          <w:rFonts w:ascii="Arial" w:hAnsi="Arial" w:cs="Arial"/>
          <w:b/>
          <w:sz w:val="24"/>
          <w:szCs w:val="24"/>
        </w:rPr>
        <w:t>vernacular emulation.</w:t>
      </w:r>
    </w:p>
    <w:p w14:paraId="3CEEFEF2" w14:textId="77777777" w:rsidR="00050DAD" w:rsidRDefault="00050DAD" w:rsidP="005F1202">
      <w:pPr>
        <w:rPr>
          <w:rFonts w:ascii="Arial" w:hAnsi="Arial" w:cs="Arial"/>
          <w:b/>
          <w:sz w:val="24"/>
          <w:szCs w:val="24"/>
          <w:u w:val="single"/>
        </w:rPr>
      </w:pPr>
    </w:p>
    <w:p w14:paraId="62B49A52" w14:textId="4B84B3B5" w:rsidR="0054473C" w:rsidRPr="00FC6DF1" w:rsidRDefault="0054473C" w:rsidP="005F1202">
      <w:pPr>
        <w:rPr>
          <w:rFonts w:ascii="Arial" w:hAnsi="Arial" w:cs="Arial"/>
          <w:b/>
          <w:sz w:val="24"/>
          <w:szCs w:val="24"/>
        </w:rPr>
      </w:pPr>
      <w:r w:rsidRPr="0054473C">
        <w:rPr>
          <w:rFonts w:ascii="Arial" w:hAnsi="Arial" w:cs="Arial"/>
          <w:b/>
          <w:sz w:val="24"/>
          <w:szCs w:val="24"/>
          <w:u w:val="single"/>
        </w:rPr>
        <w:t>4 The Jetty</w:t>
      </w:r>
    </w:p>
    <w:p w14:paraId="54EE6259" w14:textId="17B61670" w:rsidR="0054473C" w:rsidRDefault="0054473C" w:rsidP="005F1202">
      <w:pPr>
        <w:rPr>
          <w:rFonts w:ascii="Arial" w:hAnsi="Arial" w:cs="Arial"/>
          <w:b/>
          <w:sz w:val="24"/>
          <w:szCs w:val="24"/>
          <w:u w:val="single"/>
        </w:rPr>
      </w:pPr>
      <w:r>
        <w:rPr>
          <w:noProof/>
        </w:rPr>
        <w:drawing>
          <wp:inline distT="0" distB="0" distL="0" distR="0" wp14:anchorId="3DF5E114" wp14:editId="432708AD">
            <wp:extent cx="5529349" cy="4147930"/>
            <wp:effectExtent l="4763" t="0" r="317" b="318"/>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rot="5400000">
                      <a:off x="0" y="0"/>
                      <a:ext cx="5547021" cy="4161187"/>
                    </a:xfrm>
                    <a:prstGeom prst="rect">
                      <a:avLst/>
                    </a:prstGeom>
                    <a:noFill/>
                    <a:ln>
                      <a:noFill/>
                    </a:ln>
                  </pic:spPr>
                </pic:pic>
              </a:graphicData>
            </a:graphic>
          </wp:inline>
        </w:drawing>
      </w:r>
    </w:p>
    <w:p w14:paraId="3F877AEA" w14:textId="0D8B05B9" w:rsidR="0019495C" w:rsidRDefault="0019495C" w:rsidP="005F1202">
      <w:pPr>
        <w:rPr>
          <w:rFonts w:ascii="Arial" w:hAnsi="Arial" w:cs="Arial"/>
          <w:b/>
          <w:sz w:val="24"/>
          <w:szCs w:val="24"/>
        </w:rPr>
      </w:pPr>
      <w:r w:rsidRPr="0019495C">
        <w:rPr>
          <w:rFonts w:ascii="Arial" w:hAnsi="Arial" w:cs="Arial"/>
          <w:b/>
          <w:sz w:val="24"/>
          <w:szCs w:val="24"/>
        </w:rPr>
        <w:t>4 The Jetty</w:t>
      </w:r>
      <w:r>
        <w:rPr>
          <w:rFonts w:ascii="Arial" w:hAnsi="Arial" w:cs="Arial"/>
          <w:b/>
          <w:sz w:val="24"/>
          <w:szCs w:val="24"/>
        </w:rPr>
        <w:t xml:space="preserve"> retains its red brick, slate roof, early 20</w:t>
      </w:r>
      <w:r w:rsidRPr="0019495C">
        <w:rPr>
          <w:rFonts w:ascii="Arial" w:hAnsi="Arial" w:cs="Arial"/>
          <w:b/>
          <w:sz w:val="24"/>
          <w:szCs w:val="24"/>
          <w:vertAlign w:val="superscript"/>
        </w:rPr>
        <w:t>th</w:t>
      </w:r>
      <w:r>
        <w:rPr>
          <w:rFonts w:ascii="Arial" w:hAnsi="Arial" w:cs="Arial"/>
          <w:b/>
          <w:sz w:val="24"/>
          <w:szCs w:val="24"/>
        </w:rPr>
        <w:t xml:space="preserve"> Century identity but has been modernised and extended at </w:t>
      </w:r>
      <w:r w:rsidR="00E80C9A">
        <w:rPr>
          <w:rFonts w:ascii="Arial" w:hAnsi="Arial" w:cs="Arial"/>
          <w:b/>
          <w:sz w:val="24"/>
          <w:szCs w:val="24"/>
        </w:rPr>
        <w:t xml:space="preserve">rear </w:t>
      </w:r>
      <w:r>
        <w:rPr>
          <w:rFonts w:ascii="Arial" w:hAnsi="Arial" w:cs="Arial"/>
          <w:b/>
          <w:sz w:val="24"/>
          <w:szCs w:val="24"/>
        </w:rPr>
        <w:t>ground floor level in the last year or so. The fenestration choice is modern, two light casement pattern.</w:t>
      </w:r>
    </w:p>
    <w:p w14:paraId="4120E445" w14:textId="6FDFF872" w:rsidR="0019495C" w:rsidRDefault="0019495C" w:rsidP="005F1202">
      <w:pPr>
        <w:rPr>
          <w:rFonts w:ascii="Arial" w:hAnsi="Arial" w:cs="Arial"/>
          <w:b/>
          <w:sz w:val="24"/>
          <w:szCs w:val="24"/>
          <w:u w:val="single"/>
        </w:rPr>
      </w:pPr>
      <w:r w:rsidRPr="0019495C">
        <w:rPr>
          <w:rFonts w:ascii="Arial" w:hAnsi="Arial" w:cs="Arial"/>
          <w:b/>
          <w:sz w:val="24"/>
          <w:szCs w:val="24"/>
          <w:u w:val="single"/>
        </w:rPr>
        <w:t>2 The Jetty</w:t>
      </w:r>
      <w:r w:rsidR="00063018">
        <w:rPr>
          <w:rFonts w:ascii="Arial" w:hAnsi="Arial" w:cs="Arial"/>
          <w:b/>
          <w:sz w:val="24"/>
          <w:szCs w:val="24"/>
          <w:u w:val="single"/>
        </w:rPr>
        <w:t>, Greystones</w:t>
      </w:r>
    </w:p>
    <w:p w14:paraId="7E4B18DC" w14:textId="77777777" w:rsidR="00050DAD" w:rsidRDefault="00050DAD" w:rsidP="005F1202">
      <w:pPr>
        <w:rPr>
          <w:rFonts w:ascii="Arial" w:hAnsi="Arial" w:cs="Arial"/>
          <w:b/>
          <w:sz w:val="24"/>
          <w:szCs w:val="24"/>
          <w:u w:val="single"/>
        </w:rPr>
      </w:pPr>
    </w:p>
    <w:p w14:paraId="26E6B20D" w14:textId="0215E139" w:rsidR="0019495C" w:rsidRPr="0019495C" w:rsidRDefault="0019495C" w:rsidP="005F1202">
      <w:pPr>
        <w:rPr>
          <w:rFonts w:ascii="Arial" w:hAnsi="Arial" w:cs="Arial"/>
          <w:b/>
          <w:i/>
          <w:iCs/>
          <w:sz w:val="24"/>
          <w:szCs w:val="24"/>
          <w:u w:val="single"/>
        </w:rPr>
      </w:pPr>
      <w:r>
        <w:rPr>
          <w:noProof/>
        </w:rPr>
        <w:drawing>
          <wp:inline distT="0" distB="0" distL="0" distR="0" wp14:anchorId="1C6DE66E" wp14:editId="570EDA77">
            <wp:extent cx="5705475" cy="4280054"/>
            <wp:effectExtent l="0" t="0" r="0" b="635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738361" cy="4304724"/>
                    </a:xfrm>
                    <a:prstGeom prst="rect">
                      <a:avLst/>
                    </a:prstGeom>
                    <a:noFill/>
                    <a:ln>
                      <a:noFill/>
                    </a:ln>
                  </pic:spPr>
                </pic:pic>
              </a:graphicData>
            </a:graphic>
          </wp:inline>
        </w:drawing>
      </w:r>
    </w:p>
    <w:p w14:paraId="506F8AA6" w14:textId="77777777" w:rsidR="00E92089" w:rsidRDefault="00E92089" w:rsidP="00DA4703">
      <w:pPr>
        <w:rPr>
          <w:rFonts w:ascii="Arial" w:hAnsi="Arial" w:cs="Arial"/>
          <w:b/>
          <w:sz w:val="24"/>
          <w:szCs w:val="24"/>
        </w:rPr>
      </w:pPr>
    </w:p>
    <w:p w14:paraId="0B4221CD" w14:textId="77777777" w:rsidR="00E92089" w:rsidRDefault="00DA4703" w:rsidP="00DA4703">
      <w:pPr>
        <w:rPr>
          <w:rFonts w:ascii="Arial" w:hAnsi="Arial" w:cs="Arial"/>
          <w:b/>
          <w:sz w:val="24"/>
          <w:szCs w:val="24"/>
        </w:rPr>
      </w:pPr>
      <w:r>
        <w:rPr>
          <w:rFonts w:ascii="Arial" w:hAnsi="Arial" w:cs="Arial"/>
          <w:b/>
          <w:sz w:val="24"/>
          <w:szCs w:val="24"/>
        </w:rPr>
        <w:t>Greystones was built in 193</w:t>
      </w:r>
      <w:r w:rsidR="008C0C20">
        <w:rPr>
          <w:rFonts w:ascii="Arial" w:hAnsi="Arial" w:cs="Arial"/>
          <w:b/>
          <w:sz w:val="24"/>
          <w:szCs w:val="24"/>
        </w:rPr>
        <w:t>4</w:t>
      </w:r>
      <w:r>
        <w:rPr>
          <w:rFonts w:ascii="Arial" w:hAnsi="Arial" w:cs="Arial"/>
          <w:b/>
          <w:sz w:val="24"/>
          <w:szCs w:val="24"/>
        </w:rPr>
        <w:t xml:space="preserve"> in brick but </w:t>
      </w:r>
      <w:r w:rsidR="00B4742C">
        <w:rPr>
          <w:rFonts w:ascii="Arial" w:hAnsi="Arial" w:cs="Arial"/>
          <w:b/>
          <w:sz w:val="24"/>
          <w:szCs w:val="24"/>
        </w:rPr>
        <w:t>may have</w:t>
      </w:r>
      <w:r>
        <w:rPr>
          <w:rFonts w:ascii="Arial" w:hAnsi="Arial" w:cs="Arial"/>
          <w:b/>
          <w:sz w:val="24"/>
          <w:szCs w:val="24"/>
        </w:rPr>
        <w:t xml:space="preserve"> subsequently been faced in limestone blocks, possibly in the 60’s, with ashlar quoin stones and ashlar detailing around the front porch. </w:t>
      </w:r>
    </w:p>
    <w:p w14:paraId="1BB971FF" w14:textId="77777777" w:rsidR="00C900F3" w:rsidRDefault="00063018" w:rsidP="00DA4703">
      <w:pPr>
        <w:rPr>
          <w:rFonts w:ascii="Arial" w:hAnsi="Arial" w:cs="Arial"/>
          <w:b/>
          <w:sz w:val="24"/>
          <w:szCs w:val="24"/>
        </w:rPr>
      </w:pPr>
      <w:r>
        <w:rPr>
          <w:rFonts w:ascii="Arial" w:hAnsi="Arial" w:cs="Arial"/>
          <w:b/>
          <w:sz w:val="24"/>
          <w:szCs w:val="24"/>
        </w:rPr>
        <w:t>It has a datestone</w:t>
      </w:r>
      <w:r w:rsidR="008C0C20">
        <w:rPr>
          <w:rFonts w:ascii="Arial" w:hAnsi="Arial" w:cs="Arial"/>
          <w:b/>
          <w:sz w:val="24"/>
          <w:szCs w:val="24"/>
        </w:rPr>
        <w:t xml:space="preserve"> ‘1934 AEB’ for Amos Baines</w:t>
      </w:r>
      <w:r>
        <w:rPr>
          <w:rFonts w:ascii="Arial" w:hAnsi="Arial" w:cs="Arial"/>
          <w:b/>
          <w:sz w:val="24"/>
          <w:szCs w:val="24"/>
        </w:rPr>
        <w:t xml:space="preserve">, modelled on another for </w:t>
      </w:r>
      <w:r w:rsidR="008C0C20">
        <w:rPr>
          <w:rFonts w:ascii="Arial" w:hAnsi="Arial" w:cs="Arial"/>
          <w:b/>
          <w:sz w:val="24"/>
          <w:szCs w:val="24"/>
        </w:rPr>
        <w:t>‘</w:t>
      </w:r>
      <w:r>
        <w:rPr>
          <w:rFonts w:ascii="Arial" w:hAnsi="Arial" w:cs="Arial"/>
          <w:b/>
          <w:sz w:val="24"/>
          <w:szCs w:val="24"/>
        </w:rPr>
        <w:t>16</w:t>
      </w:r>
      <w:r w:rsidR="008C0C20">
        <w:rPr>
          <w:rFonts w:ascii="Arial" w:hAnsi="Arial" w:cs="Arial"/>
          <w:b/>
          <w:sz w:val="24"/>
          <w:szCs w:val="24"/>
        </w:rPr>
        <w:t>94 AW’</w:t>
      </w:r>
      <w:r>
        <w:rPr>
          <w:rFonts w:ascii="Arial" w:hAnsi="Arial" w:cs="Arial"/>
          <w:b/>
          <w:sz w:val="24"/>
          <w:szCs w:val="24"/>
        </w:rPr>
        <w:t>,</w:t>
      </w:r>
      <w:r w:rsidR="00CD00E8">
        <w:rPr>
          <w:rFonts w:ascii="Arial" w:hAnsi="Arial" w:cs="Arial"/>
          <w:b/>
          <w:sz w:val="24"/>
          <w:szCs w:val="24"/>
        </w:rPr>
        <w:t xml:space="preserve"> the latter </w:t>
      </w:r>
      <w:r w:rsidR="008C0C20">
        <w:rPr>
          <w:rFonts w:ascii="Arial" w:hAnsi="Arial" w:cs="Arial"/>
          <w:b/>
          <w:sz w:val="24"/>
          <w:szCs w:val="24"/>
        </w:rPr>
        <w:t>reputedly</w:t>
      </w:r>
      <w:r w:rsidR="00CD00E8">
        <w:rPr>
          <w:rFonts w:ascii="Arial" w:hAnsi="Arial" w:cs="Arial"/>
          <w:b/>
          <w:sz w:val="24"/>
          <w:szCs w:val="24"/>
        </w:rPr>
        <w:t xml:space="preserve"> from a previous building o</w:t>
      </w:r>
      <w:r w:rsidR="008C0C20">
        <w:rPr>
          <w:rFonts w:ascii="Arial" w:hAnsi="Arial" w:cs="Arial"/>
          <w:b/>
          <w:sz w:val="24"/>
          <w:szCs w:val="24"/>
        </w:rPr>
        <w:t>n</w:t>
      </w:r>
      <w:r w:rsidR="00CD00E8">
        <w:rPr>
          <w:rFonts w:ascii="Arial" w:hAnsi="Arial" w:cs="Arial"/>
          <w:b/>
          <w:sz w:val="24"/>
          <w:szCs w:val="24"/>
        </w:rPr>
        <w:t xml:space="preserve"> the site</w:t>
      </w:r>
      <w:r w:rsidR="008C0C20">
        <w:rPr>
          <w:rFonts w:ascii="Arial" w:hAnsi="Arial" w:cs="Arial"/>
          <w:b/>
          <w:sz w:val="24"/>
          <w:szCs w:val="24"/>
        </w:rPr>
        <w:t xml:space="preserve"> which might have been the house shown as being demolished</w:t>
      </w:r>
      <w:r w:rsidR="00B4742C">
        <w:rPr>
          <w:rFonts w:ascii="Arial" w:hAnsi="Arial" w:cs="Arial"/>
          <w:b/>
          <w:sz w:val="24"/>
          <w:szCs w:val="24"/>
        </w:rPr>
        <w:t xml:space="preserve"> in the 1960’s aerial photograph on page </w:t>
      </w:r>
      <w:r w:rsidR="00F957A3">
        <w:rPr>
          <w:rFonts w:ascii="Arial" w:hAnsi="Arial" w:cs="Arial"/>
          <w:b/>
          <w:sz w:val="24"/>
          <w:szCs w:val="24"/>
        </w:rPr>
        <w:t>78</w:t>
      </w:r>
      <w:r w:rsidR="00B4742C">
        <w:rPr>
          <w:rFonts w:ascii="Arial" w:hAnsi="Arial" w:cs="Arial"/>
          <w:b/>
          <w:sz w:val="24"/>
          <w:szCs w:val="24"/>
        </w:rPr>
        <w:t xml:space="preserve"> above</w:t>
      </w:r>
      <w:r w:rsidR="00CD00E8">
        <w:rPr>
          <w:rFonts w:ascii="Arial" w:hAnsi="Arial" w:cs="Arial"/>
          <w:b/>
          <w:sz w:val="24"/>
          <w:szCs w:val="24"/>
        </w:rPr>
        <w:t>.</w:t>
      </w:r>
      <w:r w:rsidR="00B4742C">
        <w:rPr>
          <w:rFonts w:ascii="Arial" w:hAnsi="Arial" w:cs="Arial"/>
          <w:b/>
          <w:sz w:val="24"/>
          <w:szCs w:val="24"/>
        </w:rPr>
        <w:t xml:space="preserve"> </w:t>
      </w:r>
    </w:p>
    <w:p w14:paraId="360AADF7" w14:textId="0C07A108" w:rsidR="00E92089" w:rsidRDefault="00DA4703" w:rsidP="00DA4703">
      <w:pPr>
        <w:rPr>
          <w:rFonts w:ascii="Arial" w:hAnsi="Arial" w:cs="Arial"/>
          <w:b/>
          <w:sz w:val="24"/>
          <w:szCs w:val="24"/>
        </w:rPr>
      </w:pPr>
      <w:r>
        <w:rPr>
          <w:rFonts w:ascii="Arial" w:hAnsi="Arial" w:cs="Arial"/>
          <w:b/>
          <w:sz w:val="24"/>
          <w:szCs w:val="24"/>
        </w:rPr>
        <w:t xml:space="preserve">The </w:t>
      </w:r>
      <w:r w:rsidR="00B4742C">
        <w:rPr>
          <w:rFonts w:ascii="Arial" w:hAnsi="Arial" w:cs="Arial"/>
          <w:b/>
          <w:sz w:val="24"/>
          <w:szCs w:val="24"/>
        </w:rPr>
        <w:t xml:space="preserve">bungalow </w:t>
      </w:r>
      <w:r>
        <w:rPr>
          <w:rFonts w:ascii="Arial" w:hAnsi="Arial" w:cs="Arial"/>
          <w:b/>
          <w:sz w:val="24"/>
          <w:szCs w:val="24"/>
        </w:rPr>
        <w:t xml:space="preserve">roof is constructed of plain tiles and there are two projected flat-roofed bays </w:t>
      </w:r>
      <w:r w:rsidR="00DA0B23">
        <w:rPr>
          <w:rFonts w:ascii="Arial" w:hAnsi="Arial" w:cs="Arial"/>
          <w:b/>
          <w:sz w:val="24"/>
          <w:szCs w:val="24"/>
        </w:rPr>
        <w:t>extending beyond the eaves</w:t>
      </w:r>
      <w:r w:rsidR="00B4742C">
        <w:rPr>
          <w:rFonts w:ascii="Arial" w:hAnsi="Arial" w:cs="Arial"/>
          <w:b/>
          <w:sz w:val="24"/>
          <w:szCs w:val="24"/>
        </w:rPr>
        <w:t>, possibly</w:t>
      </w:r>
      <w:r w:rsidR="00DA0B23">
        <w:rPr>
          <w:rFonts w:ascii="Arial" w:hAnsi="Arial" w:cs="Arial"/>
          <w:b/>
          <w:sz w:val="24"/>
          <w:szCs w:val="24"/>
        </w:rPr>
        <w:t xml:space="preserve"> because of the stone facing related extension to the front wall </w:t>
      </w:r>
      <w:r>
        <w:rPr>
          <w:rFonts w:ascii="Arial" w:hAnsi="Arial" w:cs="Arial"/>
          <w:b/>
          <w:sz w:val="24"/>
          <w:szCs w:val="24"/>
        </w:rPr>
        <w:t>and</w:t>
      </w:r>
      <w:r w:rsidR="00DA0B23">
        <w:rPr>
          <w:rFonts w:ascii="Arial" w:hAnsi="Arial" w:cs="Arial"/>
          <w:b/>
          <w:sz w:val="24"/>
          <w:szCs w:val="24"/>
        </w:rPr>
        <w:t xml:space="preserve"> there is</w:t>
      </w:r>
      <w:r>
        <w:rPr>
          <w:rFonts w:ascii="Arial" w:hAnsi="Arial" w:cs="Arial"/>
          <w:b/>
          <w:sz w:val="24"/>
          <w:szCs w:val="24"/>
        </w:rPr>
        <w:t xml:space="preserve"> a flat-roofed dormer. The chamfered fenestration is of the 60’s era. </w:t>
      </w:r>
    </w:p>
    <w:p w14:paraId="0295B408" w14:textId="637D53B0" w:rsidR="00DA4703" w:rsidRDefault="00DA4703" w:rsidP="00DA4703">
      <w:pPr>
        <w:rPr>
          <w:rFonts w:ascii="Arial" w:hAnsi="Arial" w:cs="Arial"/>
          <w:b/>
          <w:sz w:val="24"/>
          <w:szCs w:val="24"/>
        </w:rPr>
      </w:pPr>
      <w:r>
        <w:rPr>
          <w:rFonts w:ascii="Arial" w:hAnsi="Arial" w:cs="Arial"/>
          <w:b/>
          <w:sz w:val="24"/>
          <w:szCs w:val="24"/>
        </w:rPr>
        <w:t>The property in recent years has been considerably remodelled and extended at the rear</w:t>
      </w:r>
      <w:r w:rsidR="00E92089">
        <w:rPr>
          <w:rFonts w:ascii="Arial" w:hAnsi="Arial" w:cs="Arial"/>
          <w:b/>
          <w:sz w:val="24"/>
          <w:szCs w:val="24"/>
        </w:rPr>
        <w:t xml:space="preserve">, taking advantage of its large garden plot and </w:t>
      </w:r>
      <w:r w:rsidR="00C900F3">
        <w:rPr>
          <w:rFonts w:ascii="Arial" w:hAnsi="Arial" w:cs="Arial"/>
          <w:b/>
          <w:sz w:val="24"/>
          <w:szCs w:val="24"/>
        </w:rPr>
        <w:t>nor</w:t>
      </w:r>
      <w:r w:rsidR="00E92089">
        <w:rPr>
          <w:rFonts w:ascii="Arial" w:hAnsi="Arial" w:cs="Arial"/>
          <w:b/>
          <w:sz w:val="24"/>
          <w:szCs w:val="24"/>
        </w:rPr>
        <w:t>therly aspect</w:t>
      </w:r>
      <w:r w:rsidR="00C900F3">
        <w:rPr>
          <w:rFonts w:ascii="Arial" w:hAnsi="Arial" w:cs="Arial"/>
          <w:b/>
          <w:sz w:val="24"/>
          <w:szCs w:val="24"/>
        </w:rPr>
        <w:t xml:space="preserve"> towards the Chater Valley</w:t>
      </w:r>
      <w:r>
        <w:rPr>
          <w:rFonts w:ascii="Arial" w:hAnsi="Arial" w:cs="Arial"/>
          <w:b/>
          <w:sz w:val="24"/>
          <w:szCs w:val="24"/>
        </w:rPr>
        <w:t>.</w:t>
      </w:r>
    </w:p>
    <w:p w14:paraId="78267AB6" w14:textId="7027BEC9" w:rsidR="00E80C9A" w:rsidRDefault="00163913" w:rsidP="00DA4703">
      <w:pPr>
        <w:rPr>
          <w:rFonts w:ascii="Arial" w:hAnsi="Arial" w:cs="Arial"/>
          <w:b/>
          <w:sz w:val="24"/>
          <w:szCs w:val="24"/>
          <w:u w:val="single"/>
        </w:rPr>
      </w:pPr>
      <w:r>
        <w:rPr>
          <w:rFonts w:ascii="Arial" w:hAnsi="Arial" w:cs="Arial"/>
          <w:b/>
          <w:sz w:val="24"/>
          <w:szCs w:val="24"/>
          <w:u w:val="single"/>
        </w:rPr>
        <w:t>1, 3</w:t>
      </w:r>
      <w:r w:rsidR="00E80C9A" w:rsidRPr="00E80C9A">
        <w:rPr>
          <w:rFonts w:ascii="Arial" w:hAnsi="Arial" w:cs="Arial"/>
          <w:b/>
          <w:sz w:val="24"/>
          <w:szCs w:val="24"/>
          <w:u w:val="single"/>
        </w:rPr>
        <w:t xml:space="preserve"> and </w:t>
      </w:r>
      <w:r>
        <w:rPr>
          <w:rFonts w:ascii="Arial" w:hAnsi="Arial" w:cs="Arial"/>
          <w:b/>
          <w:sz w:val="24"/>
          <w:szCs w:val="24"/>
          <w:u w:val="single"/>
        </w:rPr>
        <w:t>5</w:t>
      </w:r>
      <w:r w:rsidR="00E80C9A" w:rsidRPr="00E80C9A">
        <w:rPr>
          <w:rFonts w:ascii="Arial" w:hAnsi="Arial" w:cs="Arial"/>
          <w:b/>
          <w:sz w:val="24"/>
          <w:szCs w:val="24"/>
          <w:u w:val="single"/>
        </w:rPr>
        <w:t xml:space="preserve"> The Jetty</w:t>
      </w:r>
    </w:p>
    <w:p w14:paraId="451A1329" w14:textId="4C3F4B42" w:rsidR="00DA0B23" w:rsidRDefault="0057509A" w:rsidP="00DA4703">
      <w:pPr>
        <w:rPr>
          <w:rFonts w:ascii="Arial" w:hAnsi="Arial" w:cs="Arial"/>
          <w:b/>
          <w:sz w:val="24"/>
          <w:szCs w:val="24"/>
        </w:rPr>
      </w:pPr>
      <w:r w:rsidRPr="0057509A">
        <w:rPr>
          <w:rFonts w:ascii="Arial" w:hAnsi="Arial" w:cs="Arial"/>
          <w:b/>
          <w:sz w:val="24"/>
          <w:szCs w:val="24"/>
        </w:rPr>
        <w:t>It is</w:t>
      </w:r>
      <w:r>
        <w:rPr>
          <w:rFonts w:ascii="Arial" w:hAnsi="Arial" w:cs="Arial"/>
          <w:b/>
          <w:sz w:val="24"/>
          <w:szCs w:val="24"/>
        </w:rPr>
        <w:t xml:space="preserve"> difficult to decode </w:t>
      </w:r>
      <w:r w:rsidR="00163913">
        <w:rPr>
          <w:rFonts w:ascii="Arial" w:hAnsi="Arial" w:cs="Arial"/>
          <w:b/>
          <w:sz w:val="24"/>
          <w:szCs w:val="24"/>
        </w:rPr>
        <w:t>1, 3</w:t>
      </w:r>
      <w:r>
        <w:rPr>
          <w:rFonts w:ascii="Arial" w:hAnsi="Arial" w:cs="Arial"/>
          <w:b/>
          <w:sz w:val="24"/>
          <w:szCs w:val="24"/>
        </w:rPr>
        <w:t xml:space="preserve"> and </w:t>
      </w:r>
      <w:r w:rsidR="00163913">
        <w:rPr>
          <w:rFonts w:ascii="Arial" w:hAnsi="Arial" w:cs="Arial"/>
          <w:b/>
          <w:sz w:val="24"/>
          <w:szCs w:val="24"/>
        </w:rPr>
        <w:t>5</w:t>
      </w:r>
      <w:r>
        <w:rPr>
          <w:rFonts w:ascii="Arial" w:hAnsi="Arial" w:cs="Arial"/>
          <w:b/>
          <w:sz w:val="24"/>
          <w:szCs w:val="24"/>
        </w:rPr>
        <w:t xml:space="preserve"> The Jetty.</w:t>
      </w:r>
    </w:p>
    <w:p w14:paraId="5BE5B616" w14:textId="0510C966" w:rsidR="0057509A" w:rsidRDefault="007D7DC9" w:rsidP="00DA4703">
      <w:pPr>
        <w:rPr>
          <w:rFonts w:ascii="Arial" w:hAnsi="Arial" w:cs="Arial"/>
          <w:b/>
          <w:sz w:val="24"/>
          <w:szCs w:val="24"/>
        </w:rPr>
      </w:pPr>
      <w:r>
        <w:rPr>
          <w:noProof/>
        </w:rPr>
        <w:drawing>
          <wp:inline distT="0" distB="0" distL="0" distR="0" wp14:anchorId="6872BE22" wp14:editId="2102D778">
            <wp:extent cx="5731510" cy="4298950"/>
            <wp:effectExtent l="0" t="0" r="2540" b="6350"/>
            <wp:docPr id="2080" name="Picture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5CE09ADA" w14:textId="72F4EE71" w:rsidR="007A704D" w:rsidRDefault="007D7DC9" w:rsidP="00DA4703">
      <w:pPr>
        <w:rPr>
          <w:rFonts w:ascii="Arial" w:hAnsi="Arial" w:cs="Arial"/>
          <w:b/>
          <w:sz w:val="24"/>
          <w:szCs w:val="24"/>
        </w:rPr>
      </w:pPr>
      <w:r>
        <w:rPr>
          <w:rFonts w:ascii="Arial" w:hAnsi="Arial" w:cs="Arial"/>
          <w:b/>
          <w:sz w:val="24"/>
          <w:szCs w:val="24"/>
        </w:rPr>
        <w:t>The northern gable end is constructed of rough-hewn limestone blocks</w:t>
      </w:r>
      <w:r w:rsidR="007A704D">
        <w:rPr>
          <w:rFonts w:ascii="Arial" w:hAnsi="Arial" w:cs="Arial"/>
          <w:b/>
          <w:sz w:val="24"/>
          <w:szCs w:val="24"/>
        </w:rPr>
        <w:t xml:space="preserve"> with some ironstone</w:t>
      </w:r>
      <w:r>
        <w:rPr>
          <w:rFonts w:ascii="Arial" w:hAnsi="Arial" w:cs="Arial"/>
          <w:b/>
          <w:sz w:val="24"/>
          <w:szCs w:val="24"/>
        </w:rPr>
        <w:t xml:space="preserve"> and looks as if it once had a window at an earlier stage and some form of smaller attached building at another stage. There is a rough date stone in this gable</w:t>
      </w:r>
      <w:r w:rsidR="006D488A">
        <w:rPr>
          <w:rFonts w:ascii="Arial" w:hAnsi="Arial" w:cs="Arial"/>
          <w:b/>
          <w:sz w:val="24"/>
          <w:szCs w:val="24"/>
        </w:rPr>
        <w:t>,</w:t>
      </w:r>
      <w:r>
        <w:rPr>
          <w:rFonts w:ascii="Arial" w:hAnsi="Arial" w:cs="Arial"/>
          <w:b/>
          <w:sz w:val="24"/>
          <w:szCs w:val="24"/>
        </w:rPr>
        <w:t xml:space="preserve"> </w:t>
      </w:r>
      <w:r w:rsidR="006D488A">
        <w:rPr>
          <w:rFonts w:ascii="Arial" w:hAnsi="Arial" w:cs="Arial"/>
          <w:b/>
          <w:sz w:val="24"/>
          <w:szCs w:val="24"/>
        </w:rPr>
        <w:t>i</w:t>
      </w:r>
      <w:r>
        <w:rPr>
          <w:rFonts w:ascii="Arial" w:hAnsi="Arial" w:cs="Arial"/>
          <w:b/>
          <w:sz w:val="24"/>
          <w:szCs w:val="24"/>
        </w:rPr>
        <w:t xml:space="preserve">ndecipherable from the ground. The stone type/formation looks like </w:t>
      </w:r>
      <w:r w:rsidR="00603B25">
        <w:rPr>
          <w:rFonts w:ascii="Arial" w:hAnsi="Arial" w:cs="Arial"/>
          <w:b/>
          <w:sz w:val="24"/>
          <w:szCs w:val="24"/>
        </w:rPr>
        <w:t>Mid-</w:t>
      </w:r>
      <w:r>
        <w:rPr>
          <w:rFonts w:ascii="Arial" w:hAnsi="Arial" w:cs="Arial"/>
          <w:b/>
          <w:sz w:val="24"/>
          <w:szCs w:val="24"/>
        </w:rPr>
        <w:t>19</w:t>
      </w:r>
      <w:r w:rsidRPr="007D7DC9">
        <w:rPr>
          <w:rFonts w:ascii="Arial" w:hAnsi="Arial" w:cs="Arial"/>
          <w:b/>
          <w:sz w:val="24"/>
          <w:szCs w:val="24"/>
          <w:vertAlign w:val="superscript"/>
        </w:rPr>
        <w:t>th</w:t>
      </w:r>
      <w:r>
        <w:rPr>
          <w:rFonts w:ascii="Arial" w:hAnsi="Arial" w:cs="Arial"/>
          <w:b/>
          <w:sz w:val="24"/>
          <w:szCs w:val="24"/>
        </w:rPr>
        <w:t xml:space="preserve"> Century</w:t>
      </w:r>
      <w:r w:rsidR="00251651">
        <w:rPr>
          <w:rFonts w:ascii="Arial" w:hAnsi="Arial" w:cs="Arial"/>
          <w:b/>
          <w:sz w:val="24"/>
          <w:szCs w:val="24"/>
        </w:rPr>
        <w:t>, dating it to the Sheild period of house building around the village</w:t>
      </w:r>
      <w:r>
        <w:rPr>
          <w:rFonts w:ascii="Arial" w:hAnsi="Arial" w:cs="Arial"/>
          <w:b/>
          <w:sz w:val="24"/>
          <w:szCs w:val="24"/>
        </w:rPr>
        <w:t xml:space="preserve"> and the</w:t>
      </w:r>
      <w:r w:rsidR="00251651">
        <w:rPr>
          <w:rFonts w:ascii="Arial" w:hAnsi="Arial" w:cs="Arial"/>
          <w:b/>
          <w:sz w:val="24"/>
          <w:szCs w:val="24"/>
        </w:rPr>
        <w:t>y</w:t>
      </w:r>
      <w:r>
        <w:rPr>
          <w:rFonts w:ascii="Arial" w:hAnsi="Arial" w:cs="Arial"/>
          <w:b/>
          <w:sz w:val="24"/>
          <w:szCs w:val="24"/>
        </w:rPr>
        <w:t xml:space="preserve"> were once three cottages. The gable end garage is later as are the three stone front porches. All the roofs are low arched interlocking pantiles</w:t>
      </w:r>
      <w:r w:rsidR="006D488A">
        <w:rPr>
          <w:rFonts w:ascii="Arial" w:hAnsi="Arial" w:cs="Arial"/>
          <w:b/>
          <w:sz w:val="24"/>
          <w:szCs w:val="24"/>
        </w:rPr>
        <w:t xml:space="preserve"> of </w:t>
      </w:r>
      <w:r w:rsidR="00603B25">
        <w:rPr>
          <w:rFonts w:ascii="Arial" w:hAnsi="Arial" w:cs="Arial"/>
          <w:b/>
          <w:sz w:val="24"/>
          <w:szCs w:val="24"/>
        </w:rPr>
        <w:t xml:space="preserve">much </w:t>
      </w:r>
      <w:r w:rsidR="006D488A">
        <w:rPr>
          <w:rFonts w:ascii="Arial" w:hAnsi="Arial" w:cs="Arial"/>
          <w:b/>
          <w:sz w:val="24"/>
          <w:szCs w:val="24"/>
        </w:rPr>
        <w:t>later date</w:t>
      </w:r>
      <w:r w:rsidR="0083778A">
        <w:rPr>
          <w:rFonts w:ascii="Arial" w:hAnsi="Arial" w:cs="Arial"/>
          <w:b/>
          <w:sz w:val="24"/>
          <w:szCs w:val="24"/>
        </w:rPr>
        <w:t>, possibly the late 1940’s</w:t>
      </w:r>
      <w:r w:rsidR="00EC5FF2">
        <w:rPr>
          <w:rFonts w:ascii="Arial" w:hAnsi="Arial" w:cs="Arial"/>
          <w:b/>
          <w:sz w:val="24"/>
          <w:szCs w:val="24"/>
        </w:rPr>
        <w:t xml:space="preserve">. </w:t>
      </w:r>
    </w:p>
    <w:p w14:paraId="7E2304DE" w14:textId="17F00626" w:rsidR="007D7DC9" w:rsidRDefault="00EC5FF2" w:rsidP="00DA4703">
      <w:pPr>
        <w:rPr>
          <w:rFonts w:ascii="Arial" w:hAnsi="Arial" w:cs="Arial"/>
          <w:b/>
          <w:sz w:val="24"/>
          <w:szCs w:val="24"/>
        </w:rPr>
      </w:pPr>
      <w:r>
        <w:rPr>
          <w:rFonts w:ascii="Arial" w:hAnsi="Arial" w:cs="Arial"/>
          <w:b/>
          <w:sz w:val="24"/>
          <w:szCs w:val="24"/>
        </w:rPr>
        <w:t>The most puzzling elements are the</w:t>
      </w:r>
      <w:r w:rsidR="00603B25">
        <w:rPr>
          <w:rFonts w:ascii="Arial" w:hAnsi="Arial" w:cs="Arial"/>
          <w:b/>
          <w:sz w:val="24"/>
          <w:szCs w:val="24"/>
        </w:rPr>
        <w:t xml:space="preserve"> rear wall, facing east, and </w:t>
      </w:r>
      <w:r w:rsidR="00251651">
        <w:rPr>
          <w:rFonts w:ascii="Arial" w:hAnsi="Arial" w:cs="Arial"/>
          <w:b/>
          <w:sz w:val="24"/>
          <w:szCs w:val="24"/>
        </w:rPr>
        <w:t xml:space="preserve">the </w:t>
      </w:r>
      <w:r w:rsidR="00603B25">
        <w:rPr>
          <w:rFonts w:ascii="Arial" w:hAnsi="Arial" w:cs="Arial"/>
          <w:b/>
          <w:sz w:val="24"/>
          <w:szCs w:val="24"/>
        </w:rPr>
        <w:t>cottage</w:t>
      </w:r>
      <w:r>
        <w:rPr>
          <w:rFonts w:ascii="Arial" w:hAnsi="Arial" w:cs="Arial"/>
          <w:b/>
          <w:sz w:val="24"/>
          <w:szCs w:val="24"/>
        </w:rPr>
        <w:t xml:space="preserve"> building f</w:t>
      </w:r>
      <w:r w:rsidR="00251651">
        <w:rPr>
          <w:rFonts w:ascii="Arial" w:hAnsi="Arial" w:cs="Arial"/>
          <w:b/>
          <w:sz w:val="24"/>
          <w:szCs w:val="24"/>
        </w:rPr>
        <w:t>rontages</w:t>
      </w:r>
      <w:r w:rsidR="00603B25">
        <w:rPr>
          <w:rFonts w:ascii="Arial" w:hAnsi="Arial" w:cs="Arial"/>
          <w:b/>
          <w:sz w:val="24"/>
          <w:szCs w:val="24"/>
        </w:rPr>
        <w:t xml:space="preserve">, which are on the western side. The rear wall is built of </w:t>
      </w:r>
      <w:r w:rsidR="00251651">
        <w:rPr>
          <w:rFonts w:ascii="Arial" w:hAnsi="Arial" w:cs="Arial"/>
          <w:b/>
          <w:sz w:val="24"/>
          <w:szCs w:val="24"/>
        </w:rPr>
        <w:t xml:space="preserve">very regular </w:t>
      </w:r>
      <w:r w:rsidR="00603B25">
        <w:rPr>
          <w:rFonts w:ascii="Arial" w:hAnsi="Arial" w:cs="Arial"/>
          <w:b/>
          <w:sz w:val="24"/>
          <w:szCs w:val="24"/>
        </w:rPr>
        <w:t>limestone and ironstone blocks</w:t>
      </w:r>
      <w:r w:rsidR="00251651">
        <w:rPr>
          <w:rFonts w:ascii="Arial" w:hAnsi="Arial" w:cs="Arial"/>
          <w:b/>
          <w:sz w:val="24"/>
          <w:szCs w:val="24"/>
        </w:rPr>
        <w:t>,</w:t>
      </w:r>
      <w:r>
        <w:rPr>
          <w:rFonts w:ascii="Arial" w:hAnsi="Arial" w:cs="Arial"/>
          <w:b/>
          <w:sz w:val="24"/>
          <w:szCs w:val="24"/>
        </w:rPr>
        <w:t xml:space="preserve"> which</w:t>
      </w:r>
      <w:r w:rsidR="00603B25">
        <w:rPr>
          <w:rFonts w:ascii="Arial" w:hAnsi="Arial" w:cs="Arial"/>
          <w:b/>
          <w:sz w:val="24"/>
          <w:szCs w:val="24"/>
        </w:rPr>
        <w:t xml:space="preserve"> almost certainly date to the </w:t>
      </w:r>
      <w:r w:rsidR="00251651">
        <w:rPr>
          <w:rFonts w:ascii="Arial" w:hAnsi="Arial" w:cs="Arial"/>
          <w:b/>
          <w:sz w:val="24"/>
          <w:szCs w:val="24"/>
        </w:rPr>
        <w:t>late 19</w:t>
      </w:r>
      <w:r w:rsidR="00251651" w:rsidRPr="00251651">
        <w:rPr>
          <w:rFonts w:ascii="Arial" w:hAnsi="Arial" w:cs="Arial"/>
          <w:b/>
          <w:sz w:val="24"/>
          <w:szCs w:val="24"/>
          <w:vertAlign w:val="superscript"/>
        </w:rPr>
        <w:t>th</w:t>
      </w:r>
      <w:r w:rsidR="00251651">
        <w:rPr>
          <w:rFonts w:ascii="Arial" w:hAnsi="Arial" w:cs="Arial"/>
          <w:b/>
          <w:sz w:val="24"/>
          <w:szCs w:val="24"/>
        </w:rPr>
        <w:t xml:space="preserve"> Century and the Worrall period of cottage building around the village. This wall has ironstone quoins. The front wall, on the other hand,</w:t>
      </w:r>
      <w:r>
        <w:rPr>
          <w:rFonts w:ascii="Arial" w:hAnsi="Arial" w:cs="Arial"/>
          <w:b/>
          <w:sz w:val="24"/>
          <w:szCs w:val="24"/>
        </w:rPr>
        <w:t xml:space="preserve"> </w:t>
      </w:r>
      <w:r w:rsidR="00251651">
        <w:rPr>
          <w:rFonts w:ascii="Arial" w:hAnsi="Arial" w:cs="Arial"/>
          <w:b/>
          <w:sz w:val="24"/>
          <w:szCs w:val="24"/>
        </w:rPr>
        <w:t xml:space="preserve">is constructed of </w:t>
      </w:r>
      <w:r>
        <w:rPr>
          <w:rFonts w:ascii="Arial" w:hAnsi="Arial" w:cs="Arial"/>
          <w:b/>
          <w:sz w:val="24"/>
          <w:szCs w:val="24"/>
        </w:rPr>
        <w:t>painted bricks, particularly evident on the painted quoins. The</w:t>
      </w:r>
      <w:r w:rsidR="00836DA5">
        <w:rPr>
          <w:rFonts w:ascii="Arial" w:hAnsi="Arial" w:cs="Arial"/>
          <w:b/>
          <w:sz w:val="24"/>
          <w:szCs w:val="24"/>
        </w:rPr>
        <w:t xml:space="preserve"> pattern of </w:t>
      </w:r>
      <w:r>
        <w:rPr>
          <w:rFonts w:ascii="Arial" w:hAnsi="Arial" w:cs="Arial"/>
          <w:b/>
          <w:sz w:val="24"/>
          <w:szCs w:val="24"/>
        </w:rPr>
        <w:t xml:space="preserve">brick quoins </w:t>
      </w:r>
      <w:r w:rsidR="00836DA5">
        <w:rPr>
          <w:rFonts w:ascii="Arial" w:hAnsi="Arial" w:cs="Arial"/>
          <w:b/>
          <w:sz w:val="24"/>
          <w:szCs w:val="24"/>
        </w:rPr>
        <w:t>into</w:t>
      </w:r>
      <w:r>
        <w:rPr>
          <w:rFonts w:ascii="Arial" w:hAnsi="Arial" w:cs="Arial"/>
          <w:b/>
          <w:sz w:val="24"/>
          <w:szCs w:val="24"/>
        </w:rPr>
        <w:t xml:space="preserve"> the stonework front corner</w:t>
      </w:r>
      <w:r w:rsidR="002B6349">
        <w:rPr>
          <w:rFonts w:ascii="Arial" w:hAnsi="Arial" w:cs="Arial"/>
          <w:b/>
          <w:sz w:val="24"/>
          <w:szCs w:val="24"/>
        </w:rPr>
        <w:t xml:space="preserve"> </w:t>
      </w:r>
      <w:r w:rsidR="00836DA5">
        <w:rPr>
          <w:rFonts w:ascii="Arial" w:hAnsi="Arial" w:cs="Arial"/>
          <w:b/>
          <w:sz w:val="24"/>
          <w:szCs w:val="24"/>
        </w:rPr>
        <w:t>is</w:t>
      </w:r>
      <w:r w:rsidR="002B6349">
        <w:rPr>
          <w:rFonts w:ascii="Arial" w:hAnsi="Arial" w:cs="Arial"/>
          <w:b/>
          <w:sz w:val="24"/>
          <w:szCs w:val="24"/>
        </w:rPr>
        <w:t xml:space="preserve"> often associated with tying one wall into another</w:t>
      </w:r>
      <w:r>
        <w:rPr>
          <w:rFonts w:ascii="Arial" w:hAnsi="Arial" w:cs="Arial"/>
          <w:b/>
          <w:sz w:val="24"/>
          <w:szCs w:val="24"/>
        </w:rPr>
        <w:t>.</w:t>
      </w:r>
      <w:r w:rsidR="007D7DC9">
        <w:rPr>
          <w:rFonts w:ascii="Arial" w:hAnsi="Arial" w:cs="Arial"/>
          <w:b/>
          <w:sz w:val="24"/>
          <w:szCs w:val="24"/>
        </w:rPr>
        <w:t xml:space="preserve"> </w:t>
      </w:r>
      <w:r w:rsidR="006D488A">
        <w:rPr>
          <w:rFonts w:ascii="Arial" w:hAnsi="Arial" w:cs="Arial"/>
          <w:b/>
          <w:sz w:val="24"/>
          <w:szCs w:val="24"/>
        </w:rPr>
        <w:t xml:space="preserve">So, it may be that there was an existing stone </w:t>
      </w:r>
      <w:r w:rsidR="00251651">
        <w:rPr>
          <w:rFonts w:ascii="Arial" w:hAnsi="Arial" w:cs="Arial"/>
          <w:b/>
          <w:sz w:val="24"/>
          <w:szCs w:val="24"/>
        </w:rPr>
        <w:t xml:space="preserve">gable </w:t>
      </w:r>
      <w:r w:rsidR="006D488A">
        <w:rPr>
          <w:rFonts w:ascii="Arial" w:hAnsi="Arial" w:cs="Arial"/>
          <w:b/>
          <w:sz w:val="24"/>
          <w:szCs w:val="24"/>
        </w:rPr>
        <w:t xml:space="preserve">wall that the newer </w:t>
      </w:r>
      <w:r w:rsidR="00251651">
        <w:rPr>
          <w:rFonts w:ascii="Arial" w:hAnsi="Arial" w:cs="Arial"/>
          <w:b/>
          <w:sz w:val="24"/>
          <w:szCs w:val="24"/>
        </w:rPr>
        <w:t>ironstone (back wall)</w:t>
      </w:r>
      <w:r w:rsidR="00E84AC0">
        <w:rPr>
          <w:rFonts w:ascii="Arial" w:hAnsi="Arial" w:cs="Arial"/>
          <w:b/>
          <w:sz w:val="24"/>
          <w:szCs w:val="24"/>
        </w:rPr>
        <w:t xml:space="preserve"> and </w:t>
      </w:r>
      <w:r w:rsidR="006D488A">
        <w:rPr>
          <w:rFonts w:ascii="Arial" w:hAnsi="Arial" w:cs="Arial"/>
          <w:b/>
          <w:sz w:val="24"/>
          <w:szCs w:val="24"/>
        </w:rPr>
        <w:t>brick cottages</w:t>
      </w:r>
      <w:r w:rsidR="00E84AC0">
        <w:rPr>
          <w:rFonts w:ascii="Arial" w:hAnsi="Arial" w:cs="Arial"/>
          <w:b/>
          <w:sz w:val="24"/>
          <w:szCs w:val="24"/>
        </w:rPr>
        <w:t xml:space="preserve"> (front wall) </w:t>
      </w:r>
      <w:r w:rsidR="006D488A">
        <w:rPr>
          <w:rFonts w:ascii="Arial" w:hAnsi="Arial" w:cs="Arial"/>
          <w:b/>
          <w:sz w:val="24"/>
          <w:szCs w:val="24"/>
        </w:rPr>
        <w:t xml:space="preserve">were built off, suggesting </w:t>
      </w:r>
      <w:r w:rsidR="00E84AC0">
        <w:rPr>
          <w:rFonts w:ascii="Arial" w:hAnsi="Arial" w:cs="Arial"/>
          <w:b/>
          <w:sz w:val="24"/>
          <w:szCs w:val="24"/>
        </w:rPr>
        <w:t>late 19</w:t>
      </w:r>
      <w:r w:rsidR="00E84AC0" w:rsidRPr="00E84AC0">
        <w:rPr>
          <w:rFonts w:ascii="Arial" w:hAnsi="Arial" w:cs="Arial"/>
          <w:b/>
          <w:sz w:val="24"/>
          <w:szCs w:val="24"/>
          <w:vertAlign w:val="superscript"/>
        </w:rPr>
        <w:t>th</w:t>
      </w:r>
      <w:r w:rsidR="00E84AC0">
        <w:rPr>
          <w:rFonts w:ascii="Arial" w:hAnsi="Arial" w:cs="Arial"/>
          <w:b/>
          <w:sz w:val="24"/>
          <w:szCs w:val="24"/>
        </w:rPr>
        <w:t>/</w:t>
      </w:r>
      <w:r w:rsidR="006D488A">
        <w:rPr>
          <w:rFonts w:ascii="Arial" w:hAnsi="Arial" w:cs="Arial"/>
          <w:b/>
          <w:sz w:val="24"/>
          <w:szCs w:val="24"/>
        </w:rPr>
        <w:t>early 20</w:t>
      </w:r>
      <w:r w:rsidR="006D488A" w:rsidRPr="006D488A">
        <w:rPr>
          <w:rFonts w:ascii="Arial" w:hAnsi="Arial" w:cs="Arial"/>
          <w:b/>
          <w:sz w:val="24"/>
          <w:szCs w:val="24"/>
          <w:vertAlign w:val="superscript"/>
        </w:rPr>
        <w:t>th</w:t>
      </w:r>
      <w:r w:rsidR="006D488A">
        <w:rPr>
          <w:rFonts w:ascii="Arial" w:hAnsi="Arial" w:cs="Arial"/>
          <w:b/>
          <w:sz w:val="24"/>
          <w:szCs w:val="24"/>
        </w:rPr>
        <w:t xml:space="preserve"> Centur</w:t>
      </w:r>
      <w:r w:rsidR="00E84AC0">
        <w:rPr>
          <w:rFonts w:ascii="Arial" w:hAnsi="Arial" w:cs="Arial"/>
          <w:b/>
          <w:sz w:val="24"/>
          <w:szCs w:val="24"/>
        </w:rPr>
        <w:t>ies</w:t>
      </w:r>
      <w:r w:rsidR="00D71AE4">
        <w:rPr>
          <w:rFonts w:ascii="Arial" w:hAnsi="Arial" w:cs="Arial"/>
          <w:b/>
          <w:sz w:val="24"/>
          <w:szCs w:val="24"/>
        </w:rPr>
        <w:t>.</w:t>
      </w:r>
      <w:r w:rsidR="006D488A">
        <w:rPr>
          <w:rFonts w:ascii="Arial" w:hAnsi="Arial" w:cs="Arial"/>
          <w:b/>
          <w:sz w:val="24"/>
          <w:szCs w:val="24"/>
        </w:rPr>
        <w:t xml:space="preserve">   </w:t>
      </w:r>
    </w:p>
    <w:p w14:paraId="24D0CEA7" w14:textId="2F87F763" w:rsidR="007A704D" w:rsidRDefault="007A704D" w:rsidP="00DA4703">
      <w:pPr>
        <w:rPr>
          <w:rFonts w:ascii="Arial" w:hAnsi="Arial" w:cs="Arial"/>
          <w:b/>
          <w:sz w:val="24"/>
          <w:szCs w:val="24"/>
        </w:rPr>
      </w:pPr>
      <w:r>
        <w:rPr>
          <w:rFonts w:ascii="Arial" w:hAnsi="Arial" w:cs="Arial"/>
          <w:b/>
          <w:sz w:val="24"/>
          <w:szCs w:val="24"/>
        </w:rPr>
        <w:t>The chimneys are in red brick</w:t>
      </w:r>
      <w:r w:rsidR="0083778A">
        <w:rPr>
          <w:rFonts w:ascii="Arial" w:hAnsi="Arial" w:cs="Arial"/>
          <w:b/>
          <w:sz w:val="24"/>
          <w:szCs w:val="24"/>
        </w:rPr>
        <w:t>, suggesting the 1930’s</w:t>
      </w:r>
      <w:r>
        <w:rPr>
          <w:rFonts w:ascii="Arial" w:hAnsi="Arial" w:cs="Arial"/>
          <w:b/>
          <w:sz w:val="24"/>
          <w:szCs w:val="24"/>
        </w:rPr>
        <w:t>.</w:t>
      </w:r>
    </w:p>
    <w:p w14:paraId="5E8D7A46" w14:textId="77777777" w:rsidR="00836DA5" w:rsidRDefault="00163913" w:rsidP="00DA4703">
      <w:pPr>
        <w:rPr>
          <w:rFonts w:ascii="Arial" w:hAnsi="Arial" w:cs="Arial"/>
          <w:b/>
          <w:sz w:val="24"/>
          <w:szCs w:val="24"/>
        </w:rPr>
      </w:pPr>
      <w:r>
        <w:rPr>
          <w:rFonts w:ascii="Arial" w:hAnsi="Arial" w:cs="Arial"/>
          <w:b/>
          <w:sz w:val="24"/>
          <w:szCs w:val="24"/>
        </w:rPr>
        <w:t>The fenestration is modern with number 1 having a modern rectangular two light casement pattern, with low arched brick headers, and numbers 3/5 having a glazing bar to produce four square panes within a two light rectangular casement with low arched brick headers more consistent with the local vernacular.</w:t>
      </w:r>
    </w:p>
    <w:p w14:paraId="706113F5" w14:textId="28ABB6B8" w:rsidR="00163913" w:rsidRDefault="00163913" w:rsidP="00DA4703">
      <w:pPr>
        <w:rPr>
          <w:rFonts w:ascii="Arial" w:hAnsi="Arial" w:cs="Arial"/>
          <w:b/>
          <w:sz w:val="24"/>
          <w:szCs w:val="24"/>
        </w:rPr>
      </w:pPr>
      <w:r>
        <w:rPr>
          <w:rFonts w:ascii="Arial" w:hAnsi="Arial" w:cs="Arial"/>
          <w:b/>
          <w:sz w:val="24"/>
          <w:szCs w:val="24"/>
        </w:rPr>
        <w:t xml:space="preserve"> </w:t>
      </w:r>
    </w:p>
    <w:p w14:paraId="22B25280" w14:textId="0A09078A" w:rsidR="0083778A" w:rsidRDefault="007A704D" w:rsidP="00DA4703">
      <w:pPr>
        <w:rPr>
          <w:rFonts w:ascii="Arial" w:hAnsi="Arial" w:cs="Arial"/>
          <w:b/>
          <w:sz w:val="24"/>
          <w:szCs w:val="24"/>
        </w:rPr>
      </w:pPr>
      <w:r>
        <w:rPr>
          <w:noProof/>
        </w:rPr>
        <w:drawing>
          <wp:inline distT="0" distB="0" distL="0" distR="0" wp14:anchorId="0EA57416" wp14:editId="1515E099">
            <wp:extent cx="4659867" cy="3495675"/>
            <wp:effectExtent l="0" t="0" r="7620" b="0"/>
            <wp:docPr id="2081" name="Picture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4660460" cy="3496120"/>
                    </a:xfrm>
                    <a:prstGeom prst="rect">
                      <a:avLst/>
                    </a:prstGeom>
                    <a:noFill/>
                    <a:ln>
                      <a:noFill/>
                    </a:ln>
                  </pic:spPr>
                </pic:pic>
              </a:graphicData>
            </a:graphic>
          </wp:inline>
        </w:drawing>
      </w:r>
      <w:r>
        <w:rPr>
          <w:rFonts w:ascii="Arial" w:hAnsi="Arial" w:cs="Arial"/>
          <w:b/>
          <w:sz w:val="24"/>
          <w:szCs w:val="24"/>
        </w:rPr>
        <w:t xml:space="preserve"> </w:t>
      </w:r>
    </w:p>
    <w:p w14:paraId="0ABE2A6B" w14:textId="3C6E0EFB" w:rsidR="00063018" w:rsidRDefault="00063018" w:rsidP="00063018">
      <w:pPr>
        <w:rPr>
          <w:rFonts w:ascii="Arial" w:hAnsi="Arial" w:cs="Arial"/>
          <w:b/>
          <w:sz w:val="24"/>
          <w:szCs w:val="24"/>
        </w:rPr>
      </w:pPr>
      <w:r>
        <w:rPr>
          <w:rFonts w:ascii="Arial" w:hAnsi="Arial" w:cs="Arial"/>
          <w:b/>
          <w:sz w:val="24"/>
          <w:szCs w:val="24"/>
        </w:rPr>
        <w:t>There is a limestone and glass extension to the back of number 1 which is 21</w:t>
      </w:r>
      <w:r w:rsidRPr="007A704D">
        <w:rPr>
          <w:rFonts w:ascii="Arial" w:hAnsi="Arial" w:cs="Arial"/>
          <w:b/>
          <w:sz w:val="24"/>
          <w:szCs w:val="24"/>
          <w:vertAlign w:val="superscript"/>
        </w:rPr>
        <w:t>st</w:t>
      </w:r>
      <w:r>
        <w:rPr>
          <w:rFonts w:ascii="Arial" w:hAnsi="Arial" w:cs="Arial"/>
          <w:b/>
          <w:sz w:val="24"/>
          <w:szCs w:val="24"/>
        </w:rPr>
        <w:t xml:space="preserve"> Century and a good example of blending new extensions with older buildings.</w:t>
      </w:r>
    </w:p>
    <w:p w14:paraId="50CFD6D2" w14:textId="4DCC0726" w:rsidR="007A704D" w:rsidRDefault="0083778A" w:rsidP="00DA4703">
      <w:pPr>
        <w:rPr>
          <w:rFonts w:ascii="Arial" w:hAnsi="Arial" w:cs="Arial"/>
          <w:b/>
          <w:sz w:val="24"/>
          <w:szCs w:val="24"/>
        </w:rPr>
      </w:pPr>
      <w:r>
        <w:rPr>
          <w:rFonts w:ascii="Arial" w:hAnsi="Arial" w:cs="Arial"/>
          <w:b/>
          <w:sz w:val="24"/>
          <w:szCs w:val="24"/>
        </w:rPr>
        <w:t>From the standpoint of the ‘setting’ the cottages constitute Local Heritage Assets and it may well be that their age and history dictate that too.</w:t>
      </w:r>
      <w:r w:rsidR="007A704D">
        <w:rPr>
          <w:rFonts w:ascii="Arial" w:hAnsi="Arial" w:cs="Arial"/>
          <w:b/>
          <w:sz w:val="24"/>
          <w:szCs w:val="24"/>
        </w:rPr>
        <w:t xml:space="preserve"> </w:t>
      </w:r>
    </w:p>
    <w:p w14:paraId="267319A6" w14:textId="77777777" w:rsidR="00836DA5" w:rsidRDefault="00836DA5" w:rsidP="00DA4703">
      <w:pPr>
        <w:rPr>
          <w:rFonts w:ascii="Arial" w:hAnsi="Arial" w:cs="Arial"/>
          <w:b/>
          <w:sz w:val="24"/>
          <w:szCs w:val="24"/>
          <w:u w:val="single"/>
        </w:rPr>
      </w:pPr>
    </w:p>
    <w:p w14:paraId="67C36818" w14:textId="6E289899" w:rsidR="00912911" w:rsidRDefault="00912911" w:rsidP="00DA4703">
      <w:pPr>
        <w:rPr>
          <w:rFonts w:ascii="Arial" w:hAnsi="Arial" w:cs="Arial"/>
          <w:b/>
          <w:sz w:val="24"/>
          <w:szCs w:val="24"/>
          <w:u w:val="single"/>
        </w:rPr>
      </w:pPr>
      <w:r w:rsidRPr="00912911">
        <w:rPr>
          <w:rFonts w:ascii="Arial" w:hAnsi="Arial" w:cs="Arial"/>
          <w:b/>
          <w:sz w:val="24"/>
          <w:szCs w:val="24"/>
          <w:u w:val="single"/>
        </w:rPr>
        <w:t>Outlying Residential Properties in the Parish West of the Village</w:t>
      </w:r>
    </w:p>
    <w:p w14:paraId="49345DA8" w14:textId="7858DE95" w:rsidR="001F04FD" w:rsidRDefault="00912911" w:rsidP="00DA4703">
      <w:pPr>
        <w:rPr>
          <w:rFonts w:ascii="Arial" w:hAnsi="Arial" w:cs="Arial"/>
          <w:b/>
          <w:sz w:val="24"/>
          <w:szCs w:val="24"/>
        </w:rPr>
      </w:pPr>
      <w:r w:rsidRPr="00912911">
        <w:rPr>
          <w:rFonts w:ascii="Arial" w:hAnsi="Arial" w:cs="Arial"/>
          <w:b/>
          <w:sz w:val="24"/>
          <w:szCs w:val="24"/>
        </w:rPr>
        <w:t xml:space="preserve">There are </w:t>
      </w:r>
      <w:r>
        <w:rPr>
          <w:rFonts w:ascii="Arial" w:hAnsi="Arial" w:cs="Arial"/>
          <w:b/>
          <w:sz w:val="24"/>
          <w:szCs w:val="24"/>
        </w:rPr>
        <w:t>two outlying residential clusters</w:t>
      </w:r>
      <w:r w:rsidR="0083778A">
        <w:rPr>
          <w:rFonts w:ascii="Arial" w:hAnsi="Arial" w:cs="Arial"/>
          <w:b/>
          <w:sz w:val="24"/>
          <w:szCs w:val="24"/>
        </w:rPr>
        <w:t xml:space="preserve"> on the western side of the village,</w:t>
      </w:r>
      <w:r>
        <w:rPr>
          <w:rFonts w:ascii="Arial" w:hAnsi="Arial" w:cs="Arial"/>
          <w:b/>
          <w:sz w:val="24"/>
          <w:szCs w:val="24"/>
        </w:rPr>
        <w:t xml:space="preserve"> within the Wing Parish boundaries but outside</w:t>
      </w:r>
      <w:r w:rsidR="005C6312">
        <w:rPr>
          <w:rFonts w:ascii="Arial" w:hAnsi="Arial" w:cs="Arial"/>
          <w:b/>
          <w:sz w:val="24"/>
          <w:szCs w:val="24"/>
        </w:rPr>
        <w:t xml:space="preserve"> the Conservation Area and outside of the village Area of Permitted Development</w:t>
      </w:r>
      <w:r w:rsidR="002C155E">
        <w:rPr>
          <w:rFonts w:ascii="Arial" w:hAnsi="Arial" w:cs="Arial"/>
          <w:b/>
          <w:sz w:val="24"/>
          <w:szCs w:val="24"/>
        </w:rPr>
        <w:t xml:space="preserve">. </w:t>
      </w:r>
      <w:r w:rsidR="005C6312">
        <w:rPr>
          <w:rFonts w:ascii="Arial" w:hAnsi="Arial" w:cs="Arial"/>
          <w:b/>
          <w:sz w:val="24"/>
          <w:szCs w:val="24"/>
        </w:rPr>
        <w:t>The first is at Preston Road from Wing Hill, and the second at Wing Hollow</w:t>
      </w:r>
      <w:r w:rsidR="00B7622D">
        <w:rPr>
          <w:rFonts w:ascii="Arial" w:hAnsi="Arial" w:cs="Arial"/>
          <w:b/>
          <w:sz w:val="24"/>
          <w:szCs w:val="24"/>
        </w:rPr>
        <w:t>, Station Road at this point,</w:t>
      </w:r>
      <w:r w:rsidR="005C6312">
        <w:rPr>
          <w:rFonts w:ascii="Arial" w:hAnsi="Arial" w:cs="Arial"/>
          <w:b/>
          <w:sz w:val="24"/>
          <w:szCs w:val="24"/>
        </w:rPr>
        <w:t xml:space="preserve"> on the Manton Road from Wing Hill.</w:t>
      </w:r>
    </w:p>
    <w:p w14:paraId="5A07E345" w14:textId="07C059DC" w:rsidR="00912911" w:rsidRDefault="001F04FD" w:rsidP="00DA4703">
      <w:pPr>
        <w:rPr>
          <w:rFonts w:ascii="Arial" w:hAnsi="Arial" w:cs="Arial"/>
          <w:b/>
          <w:sz w:val="24"/>
          <w:szCs w:val="24"/>
        </w:rPr>
      </w:pPr>
      <w:r>
        <w:rPr>
          <w:noProof/>
        </w:rPr>
        <w:drawing>
          <wp:inline distT="0" distB="0" distL="0" distR="0" wp14:anchorId="000D78A7" wp14:editId="2A8A900A">
            <wp:extent cx="5600700" cy="4202696"/>
            <wp:effectExtent l="0" t="0" r="0" b="7620"/>
            <wp:docPr id="2082" name="Picture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5632721" cy="4226725"/>
                    </a:xfrm>
                    <a:prstGeom prst="rect">
                      <a:avLst/>
                    </a:prstGeom>
                    <a:noFill/>
                    <a:ln>
                      <a:noFill/>
                    </a:ln>
                  </pic:spPr>
                </pic:pic>
              </a:graphicData>
            </a:graphic>
          </wp:inline>
        </w:drawing>
      </w:r>
      <w:r w:rsidR="005C6312">
        <w:rPr>
          <w:rFonts w:ascii="Arial" w:hAnsi="Arial" w:cs="Arial"/>
          <w:b/>
          <w:sz w:val="24"/>
          <w:szCs w:val="24"/>
        </w:rPr>
        <w:t xml:space="preserve"> </w:t>
      </w:r>
    </w:p>
    <w:p w14:paraId="32AC43E2" w14:textId="77777777" w:rsidR="006915CD" w:rsidRDefault="006915CD" w:rsidP="00DA4703">
      <w:pPr>
        <w:rPr>
          <w:rFonts w:ascii="Arial" w:hAnsi="Arial" w:cs="Arial"/>
          <w:b/>
          <w:sz w:val="24"/>
          <w:szCs w:val="24"/>
          <w:u w:val="single"/>
        </w:rPr>
      </w:pPr>
    </w:p>
    <w:p w14:paraId="7943FD06" w14:textId="20C4A2F5" w:rsidR="001F04FD" w:rsidRDefault="001F04FD" w:rsidP="00DA4703">
      <w:pPr>
        <w:rPr>
          <w:rFonts w:ascii="Arial" w:hAnsi="Arial" w:cs="Arial"/>
          <w:b/>
          <w:sz w:val="24"/>
          <w:szCs w:val="24"/>
          <w:u w:val="single"/>
        </w:rPr>
      </w:pPr>
      <w:r w:rsidRPr="001F04FD">
        <w:rPr>
          <w:rFonts w:ascii="Arial" w:hAnsi="Arial" w:cs="Arial"/>
          <w:b/>
          <w:sz w:val="24"/>
          <w:szCs w:val="24"/>
          <w:u w:val="single"/>
        </w:rPr>
        <w:t>Preston Road</w:t>
      </w:r>
    </w:p>
    <w:p w14:paraId="1E3FD9A0" w14:textId="510AD59C" w:rsidR="001F04FD" w:rsidRPr="001F04FD" w:rsidRDefault="001F04FD" w:rsidP="00DA4703">
      <w:pPr>
        <w:rPr>
          <w:rFonts w:ascii="Arial" w:hAnsi="Arial" w:cs="Arial"/>
          <w:b/>
          <w:sz w:val="24"/>
          <w:szCs w:val="24"/>
          <w:u w:val="single"/>
        </w:rPr>
      </w:pPr>
      <w:r>
        <w:rPr>
          <w:noProof/>
        </w:rPr>
        <w:drawing>
          <wp:inline distT="0" distB="0" distL="0" distR="0" wp14:anchorId="27B1AC4C" wp14:editId="6C43BE97">
            <wp:extent cx="5048250" cy="3788146"/>
            <wp:effectExtent l="0" t="0" r="0" b="3175"/>
            <wp:docPr id="2085" name="Picture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116223" cy="3839152"/>
                    </a:xfrm>
                    <a:prstGeom prst="rect">
                      <a:avLst/>
                    </a:prstGeom>
                    <a:noFill/>
                    <a:ln>
                      <a:noFill/>
                    </a:ln>
                  </pic:spPr>
                </pic:pic>
              </a:graphicData>
            </a:graphic>
          </wp:inline>
        </w:drawing>
      </w:r>
    </w:p>
    <w:p w14:paraId="6075C5C3" w14:textId="7DF385F0" w:rsidR="001F04FD" w:rsidRDefault="001F04FD" w:rsidP="00DA4703">
      <w:pPr>
        <w:rPr>
          <w:rFonts w:ascii="Arial" w:hAnsi="Arial" w:cs="Arial"/>
          <w:b/>
          <w:sz w:val="24"/>
          <w:szCs w:val="24"/>
          <w:u w:val="single"/>
        </w:rPr>
      </w:pPr>
      <w:r>
        <w:rPr>
          <w:rFonts w:ascii="Arial" w:hAnsi="Arial" w:cs="Arial"/>
          <w:b/>
          <w:sz w:val="24"/>
          <w:szCs w:val="24"/>
          <w:u w:val="single"/>
        </w:rPr>
        <w:t>The Cottage, Preston Road, Wing Parish</w:t>
      </w:r>
    </w:p>
    <w:p w14:paraId="02664300" w14:textId="77777777" w:rsidR="006915CD" w:rsidRDefault="006915CD" w:rsidP="00DA4703">
      <w:pPr>
        <w:rPr>
          <w:rFonts w:ascii="Arial" w:hAnsi="Arial" w:cs="Arial"/>
          <w:b/>
          <w:sz w:val="24"/>
          <w:szCs w:val="24"/>
          <w:u w:val="single"/>
        </w:rPr>
      </w:pPr>
    </w:p>
    <w:p w14:paraId="3AA5FEA7" w14:textId="08BC6CC0" w:rsidR="001F04FD" w:rsidRDefault="001F04FD" w:rsidP="00DA4703">
      <w:pPr>
        <w:rPr>
          <w:rFonts w:ascii="Arial" w:hAnsi="Arial" w:cs="Arial"/>
          <w:b/>
          <w:sz w:val="24"/>
          <w:szCs w:val="24"/>
          <w:u w:val="single"/>
        </w:rPr>
      </w:pPr>
      <w:r>
        <w:rPr>
          <w:noProof/>
        </w:rPr>
        <w:drawing>
          <wp:inline distT="0" distB="0" distL="0" distR="0" wp14:anchorId="6B7622CF" wp14:editId="05181A7A">
            <wp:extent cx="5731510" cy="4300855"/>
            <wp:effectExtent l="0" t="0" r="2540" b="4445"/>
            <wp:docPr id="2086" name="Picture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5731510" cy="4300855"/>
                    </a:xfrm>
                    <a:prstGeom prst="rect">
                      <a:avLst/>
                    </a:prstGeom>
                    <a:noFill/>
                    <a:ln>
                      <a:noFill/>
                    </a:ln>
                  </pic:spPr>
                </pic:pic>
              </a:graphicData>
            </a:graphic>
          </wp:inline>
        </w:drawing>
      </w:r>
    </w:p>
    <w:p w14:paraId="3FA4BE98" w14:textId="24395D95" w:rsidR="001F04FD" w:rsidRDefault="001F04FD" w:rsidP="00DA4703">
      <w:pPr>
        <w:rPr>
          <w:rFonts w:ascii="Arial" w:hAnsi="Arial" w:cs="Arial"/>
          <w:b/>
          <w:sz w:val="24"/>
          <w:szCs w:val="24"/>
        </w:rPr>
      </w:pPr>
      <w:r w:rsidRPr="001F04FD">
        <w:rPr>
          <w:rFonts w:ascii="Arial" w:hAnsi="Arial" w:cs="Arial"/>
          <w:b/>
          <w:sz w:val="24"/>
          <w:szCs w:val="24"/>
        </w:rPr>
        <w:t>This house</w:t>
      </w:r>
      <w:r>
        <w:rPr>
          <w:rFonts w:ascii="Arial" w:hAnsi="Arial" w:cs="Arial"/>
          <w:b/>
          <w:sz w:val="24"/>
          <w:szCs w:val="24"/>
        </w:rPr>
        <w:t xml:space="preserve"> </w:t>
      </w:r>
      <w:r w:rsidR="000808D7">
        <w:rPr>
          <w:rFonts w:ascii="Arial" w:hAnsi="Arial" w:cs="Arial"/>
          <w:b/>
          <w:sz w:val="24"/>
          <w:szCs w:val="24"/>
        </w:rPr>
        <w:t xml:space="preserve">in its rather ‘camouflaging’ grey rough render, grey slate tiles and brown </w:t>
      </w:r>
      <w:r w:rsidR="001B32D8">
        <w:rPr>
          <w:rFonts w:ascii="Arial" w:hAnsi="Arial" w:cs="Arial"/>
          <w:b/>
          <w:sz w:val="24"/>
          <w:szCs w:val="24"/>
        </w:rPr>
        <w:t>fenestration</w:t>
      </w:r>
      <w:r w:rsidR="000808D7">
        <w:rPr>
          <w:rFonts w:ascii="Arial" w:hAnsi="Arial" w:cs="Arial"/>
          <w:b/>
          <w:sz w:val="24"/>
          <w:szCs w:val="24"/>
        </w:rPr>
        <w:t>, gives little away concerning its origins.</w:t>
      </w:r>
      <w:r w:rsidR="001B32D8">
        <w:rPr>
          <w:rFonts w:ascii="Arial" w:hAnsi="Arial" w:cs="Arial"/>
          <w:b/>
          <w:sz w:val="24"/>
          <w:szCs w:val="24"/>
        </w:rPr>
        <w:t xml:space="preserve"> Wing Grange, </w:t>
      </w:r>
      <w:r w:rsidR="00A358DC">
        <w:rPr>
          <w:rFonts w:ascii="Arial" w:hAnsi="Arial" w:cs="Arial"/>
          <w:b/>
          <w:sz w:val="24"/>
          <w:szCs w:val="24"/>
        </w:rPr>
        <w:t>(</w:t>
      </w:r>
      <w:r w:rsidR="001B32D8">
        <w:rPr>
          <w:rFonts w:ascii="Arial" w:hAnsi="Arial" w:cs="Arial"/>
          <w:b/>
          <w:sz w:val="24"/>
          <w:szCs w:val="24"/>
        </w:rPr>
        <w:t>see below</w:t>
      </w:r>
      <w:r w:rsidR="00A358DC">
        <w:rPr>
          <w:rFonts w:ascii="Arial" w:hAnsi="Arial" w:cs="Arial"/>
          <w:b/>
          <w:sz w:val="24"/>
          <w:szCs w:val="24"/>
        </w:rPr>
        <w:t>),</w:t>
      </w:r>
      <w:r w:rsidR="001B32D8">
        <w:rPr>
          <w:rFonts w:ascii="Arial" w:hAnsi="Arial" w:cs="Arial"/>
          <w:b/>
          <w:sz w:val="24"/>
          <w:szCs w:val="24"/>
        </w:rPr>
        <w:t xml:space="preserve"> </w:t>
      </w:r>
      <w:r w:rsidR="00A358DC">
        <w:rPr>
          <w:rFonts w:ascii="Arial" w:hAnsi="Arial" w:cs="Arial"/>
          <w:b/>
          <w:sz w:val="24"/>
          <w:szCs w:val="24"/>
        </w:rPr>
        <w:t xml:space="preserve">next door to The Cottage, </w:t>
      </w:r>
      <w:r w:rsidR="001B32D8">
        <w:rPr>
          <w:rFonts w:ascii="Arial" w:hAnsi="Arial" w:cs="Arial"/>
          <w:b/>
          <w:sz w:val="24"/>
          <w:szCs w:val="24"/>
        </w:rPr>
        <w:t>was a unique exploration in brick for Wing</w:t>
      </w:r>
      <w:r w:rsidR="00A358DC">
        <w:rPr>
          <w:rFonts w:ascii="Arial" w:hAnsi="Arial" w:cs="Arial"/>
          <w:b/>
          <w:sz w:val="24"/>
          <w:szCs w:val="24"/>
        </w:rPr>
        <w:t xml:space="preserve">, built in 1888 by Robert Neil, the building contractor son of </w:t>
      </w:r>
      <w:r w:rsidR="00046579">
        <w:rPr>
          <w:rFonts w:ascii="Arial" w:hAnsi="Arial" w:cs="Arial"/>
          <w:b/>
          <w:sz w:val="24"/>
          <w:szCs w:val="24"/>
        </w:rPr>
        <w:t xml:space="preserve">Sir </w:t>
      </w:r>
      <w:r w:rsidR="00A358DC">
        <w:rPr>
          <w:rFonts w:ascii="Arial" w:hAnsi="Arial" w:cs="Arial"/>
          <w:b/>
          <w:sz w:val="24"/>
          <w:szCs w:val="24"/>
        </w:rPr>
        <w:t>William Henry Neil, who was a business man and a Director of the Midland Railway Company wh</w:t>
      </w:r>
      <w:r w:rsidR="003C1C67">
        <w:rPr>
          <w:rFonts w:ascii="Arial" w:hAnsi="Arial" w:cs="Arial"/>
          <w:b/>
          <w:sz w:val="24"/>
          <w:szCs w:val="24"/>
        </w:rPr>
        <w:t>ich</w:t>
      </w:r>
      <w:r w:rsidR="00A358DC">
        <w:rPr>
          <w:rFonts w:ascii="Arial" w:hAnsi="Arial" w:cs="Arial"/>
          <w:b/>
          <w:sz w:val="24"/>
          <w:szCs w:val="24"/>
        </w:rPr>
        <w:t xml:space="preserve"> built St. Pancras Railway Station, the son using some of the same decorated brickwork on </w:t>
      </w:r>
      <w:r w:rsidR="006915CD">
        <w:rPr>
          <w:rFonts w:ascii="Arial" w:hAnsi="Arial" w:cs="Arial"/>
          <w:b/>
          <w:sz w:val="24"/>
          <w:szCs w:val="24"/>
        </w:rPr>
        <w:t>Wing</w:t>
      </w:r>
      <w:r w:rsidR="00A358DC">
        <w:rPr>
          <w:rFonts w:ascii="Arial" w:hAnsi="Arial" w:cs="Arial"/>
          <w:b/>
          <w:sz w:val="24"/>
          <w:szCs w:val="24"/>
        </w:rPr>
        <w:t xml:space="preserve"> Grange.</w:t>
      </w:r>
    </w:p>
    <w:p w14:paraId="76AD5888" w14:textId="60EE0482" w:rsidR="00273D1D" w:rsidRDefault="00A358DC" w:rsidP="00DA4703">
      <w:pPr>
        <w:rPr>
          <w:rFonts w:ascii="Arial" w:hAnsi="Arial" w:cs="Arial"/>
          <w:b/>
          <w:sz w:val="24"/>
          <w:szCs w:val="24"/>
        </w:rPr>
      </w:pPr>
      <w:r>
        <w:rPr>
          <w:rFonts w:ascii="Arial" w:hAnsi="Arial" w:cs="Arial"/>
          <w:b/>
          <w:sz w:val="24"/>
          <w:szCs w:val="24"/>
        </w:rPr>
        <w:t>This</w:t>
      </w:r>
      <w:r w:rsidR="00403D46">
        <w:rPr>
          <w:rFonts w:ascii="Arial" w:hAnsi="Arial" w:cs="Arial"/>
          <w:b/>
          <w:sz w:val="24"/>
          <w:szCs w:val="24"/>
        </w:rPr>
        <w:t xml:space="preserve"> </w:t>
      </w:r>
      <w:r w:rsidR="006915CD">
        <w:rPr>
          <w:rFonts w:ascii="Arial" w:hAnsi="Arial" w:cs="Arial"/>
          <w:b/>
          <w:sz w:val="24"/>
          <w:szCs w:val="24"/>
        </w:rPr>
        <w:t xml:space="preserve">history </w:t>
      </w:r>
      <w:r w:rsidR="00403D46">
        <w:rPr>
          <w:rFonts w:ascii="Arial" w:hAnsi="Arial" w:cs="Arial"/>
          <w:b/>
          <w:sz w:val="24"/>
          <w:szCs w:val="24"/>
        </w:rPr>
        <w:t>and its name</w:t>
      </w:r>
      <w:r w:rsidR="006915CD">
        <w:rPr>
          <w:rFonts w:ascii="Arial" w:hAnsi="Arial" w:cs="Arial"/>
          <w:b/>
          <w:sz w:val="24"/>
          <w:szCs w:val="24"/>
        </w:rPr>
        <w:t>,</w:t>
      </w:r>
      <w:r w:rsidR="00403D46">
        <w:rPr>
          <w:rFonts w:ascii="Arial" w:hAnsi="Arial" w:cs="Arial"/>
          <w:b/>
          <w:sz w:val="24"/>
          <w:szCs w:val="24"/>
        </w:rPr>
        <w:t xml:space="preserve"> which begs another identity,</w:t>
      </w:r>
      <w:r>
        <w:rPr>
          <w:rFonts w:ascii="Arial" w:hAnsi="Arial" w:cs="Arial"/>
          <w:b/>
          <w:sz w:val="24"/>
          <w:szCs w:val="24"/>
        </w:rPr>
        <w:t xml:space="preserve"> might suggest that The Cottage, Preston Road, was built at the same time and in brick. </w:t>
      </w:r>
      <w:r w:rsidR="00273D1D">
        <w:rPr>
          <w:rFonts w:ascii="Arial" w:hAnsi="Arial" w:cs="Arial"/>
          <w:b/>
          <w:sz w:val="24"/>
          <w:szCs w:val="24"/>
        </w:rPr>
        <w:t xml:space="preserve">Its restricted landholding doesn’t suggest that it once stood as an independent farm. </w:t>
      </w:r>
      <w:r>
        <w:rPr>
          <w:rFonts w:ascii="Arial" w:hAnsi="Arial" w:cs="Arial"/>
          <w:b/>
          <w:sz w:val="24"/>
          <w:szCs w:val="24"/>
        </w:rPr>
        <w:t xml:space="preserve">The middle banding, running around the house, might be a </w:t>
      </w:r>
      <w:r w:rsidR="003C1C67">
        <w:rPr>
          <w:rFonts w:ascii="Arial" w:hAnsi="Arial" w:cs="Arial"/>
          <w:b/>
          <w:sz w:val="24"/>
          <w:szCs w:val="24"/>
        </w:rPr>
        <w:t>plainer but decorative brick string course as obtains at The Grange.</w:t>
      </w:r>
      <w:r>
        <w:rPr>
          <w:rFonts w:ascii="Arial" w:hAnsi="Arial" w:cs="Arial"/>
          <w:b/>
          <w:sz w:val="24"/>
          <w:szCs w:val="24"/>
        </w:rPr>
        <w:t xml:space="preserve"> </w:t>
      </w:r>
      <w:r w:rsidR="003C1C67">
        <w:rPr>
          <w:rFonts w:ascii="Arial" w:hAnsi="Arial" w:cs="Arial"/>
          <w:b/>
          <w:sz w:val="24"/>
          <w:szCs w:val="24"/>
        </w:rPr>
        <w:t>The Cottage window openings and reveals are consistent with the shape and depth of the square, multi-paned, balanced sash windows of that period.</w:t>
      </w:r>
      <w:r w:rsidR="00D176C4">
        <w:rPr>
          <w:rFonts w:ascii="Arial" w:hAnsi="Arial" w:cs="Arial"/>
          <w:b/>
          <w:sz w:val="24"/>
          <w:szCs w:val="24"/>
        </w:rPr>
        <w:t xml:space="preserve"> The present fenestration looks like a modern simulation of that glazing bar style and the </w:t>
      </w:r>
      <w:r w:rsidR="00273D1D">
        <w:rPr>
          <w:rFonts w:ascii="Arial" w:hAnsi="Arial" w:cs="Arial"/>
          <w:b/>
          <w:sz w:val="24"/>
          <w:szCs w:val="24"/>
        </w:rPr>
        <w:t xml:space="preserve">window </w:t>
      </w:r>
      <w:r w:rsidR="00D176C4">
        <w:rPr>
          <w:rFonts w:ascii="Arial" w:hAnsi="Arial" w:cs="Arial"/>
          <w:b/>
          <w:sz w:val="24"/>
          <w:szCs w:val="24"/>
        </w:rPr>
        <w:t>lights are either sashes or large top hung opening lights to simulate sashes when closed.</w:t>
      </w:r>
      <w:r w:rsidR="00403D46">
        <w:rPr>
          <w:rFonts w:ascii="Arial" w:hAnsi="Arial" w:cs="Arial"/>
          <w:b/>
          <w:sz w:val="24"/>
          <w:szCs w:val="24"/>
        </w:rPr>
        <w:t xml:space="preserve"> </w:t>
      </w:r>
      <w:r w:rsidR="00095CBA">
        <w:rPr>
          <w:rFonts w:ascii="Arial" w:hAnsi="Arial" w:cs="Arial"/>
          <w:b/>
          <w:sz w:val="24"/>
          <w:szCs w:val="24"/>
        </w:rPr>
        <w:t>A s</w:t>
      </w:r>
      <w:r w:rsidR="00403D46">
        <w:rPr>
          <w:rFonts w:ascii="Arial" w:hAnsi="Arial" w:cs="Arial"/>
          <w:b/>
          <w:sz w:val="24"/>
          <w:szCs w:val="24"/>
        </w:rPr>
        <w:t>imilar hipped roof</w:t>
      </w:r>
      <w:r w:rsidR="00095CBA">
        <w:rPr>
          <w:rFonts w:ascii="Arial" w:hAnsi="Arial" w:cs="Arial"/>
          <w:b/>
          <w:sz w:val="24"/>
          <w:szCs w:val="24"/>
        </w:rPr>
        <w:t>,</w:t>
      </w:r>
      <w:r w:rsidR="00403D46">
        <w:rPr>
          <w:rFonts w:ascii="Arial" w:hAnsi="Arial" w:cs="Arial"/>
          <w:b/>
          <w:sz w:val="24"/>
          <w:szCs w:val="24"/>
        </w:rPr>
        <w:t xml:space="preserve"> </w:t>
      </w:r>
      <w:r w:rsidR="00095CBA">
        <w:rPr>
          <w:rFonts w:ascii="Arial" w:hAnsi="Arial" w:cs="Arial"/>
          <w:b/>
          <w:sz w:val="24"/>
          <w:szCs w:val="24"/>
        </w:rPr>
        <w:t xml:space="preserve">outside Wing Village, </w:t>
      </w:r>
      <w:r w:rsidR="00403D46">
        <w:rPr>
          <w:rFonts w:ascii="Arial" w:hAnsi="Arial" w:cs="Arial"/>
          <w:b/>
          <w:sz w:val="24"/>
          <w:szCs w:val="24"/>
        </w:rPr>
        <w:t>obtain</w:t>
      </w:r>
      <w:r w:rsidR="00095CBA">
        <w:rPr>
          <w:rFonts w:ascii="Arial" w:hAnsi="Arial" w:cs="Arial"/>
          <w:b/>
          <w:sz w:val="24"/>
          <w:szCs w:val="24"/>
        </w:rPr>
        <w:t>s</w:t>
      </w:r>
      <w:r w:rsidR="00403D46">
        <w:rPr>
          <w:rFonts w:ascii="Arial" w:hAnsi="Arial" w:cs="Arial"/>
          <w:b/>
          <w:sz w:val="24"/>
          <w:szCs w:val="24"/>
        </w:rPr>
        <w:t xml:space="preserve"> at Cromwell </w:t>
      </w:r>
      <w:r w:rsidR="00095CBA">
        <w:rPr>
          <w:rFonts w:ascii="Arial" w:hAnsi="Arial" w:cs="Arial"/>
          <w:b/>
          <w:sz w:val="24"/>
          <w:szCs w:val="24"/>
        </w:rPr>
        <w:t xml:space="preserve">Farm House </w:t>
      </w:r>
      <w:r w:rsidR="00403D46">
        <w:rPr>
          <w:rFonts w:ascii="Arial" w:hAnsi="Arial" w:cs="Arial"/>
          <w:b/>
          <w:sz w:val="24"/>
          <w:szCs w:val="24"/>
        </w:rPr>
        <w:t>(Listed).</w:t>
      </w:r>
      <w:r w:rsidR="00095CBA">
        <w:rPr>
          <w:rFonts w:ascii="Arial" w:hAnsi="Arial" w:cs="Arial"/>
          <w:b/>
          <w:sz w:val="24"/>
          <w:szCs w:val="24"/>
        </w:rPr>
        <w:t xml:space="preserve"> There is a list of those obtaining inside the village boundary at the entry for 1</w:t>
      </w:r>
      <w:r w:rsidR="006915CD">
        <w:rPr>
          <w:rFonts w:ascii="Arial" w:hAnsi="Arial" w:cs="Arial"/>
          <w:b/>
          <w:sz w:val="24"/>
          <w:szCs w:val="24"/>
        </w:rPr>
        <w:t>6</w:t>
      </w:r>
      <w:r w:rsidR="00095CBA">
        <w:rPr>
          <w:rFonts w:ascii="Arial" w:hAnsi="Arial" w:cs="Arial"/>
          <w:b/>
          <w:sz w:val="24"/>
          <w:szCs w:val="24"/>
        </w:rPr>
        <w:t xml:space="preserve"> Middle Street above.</w:t>
      </w:r>
    </w:p>
    <w:p w14:paraId="362BAFC2" w14:textId="6B2EE9E7" w:rsidR="00A358DC" w:rsidRPr="001F04FD" w:rsidRDefault="00273D1D" w:rsidP="00DA4703">
      <w:pPr>
        <w:rPr>
          <w:rFonts w:ascii="Arial" w:hAnsi="Arial" w:cs="Arial"/>
          <w:b/>
          <w:sz w:val="24"/>
          <w:szCs w:val="24"/>
        </w:rPr>
      </w:pPr>
      <w:r>
        <w:rPr>
          <w:rFonts w:ascii="Arial" w:hAnsi="Arial" w:cs="Arial"/>
          <w:b/>
          <w:sz w:val="24"/>
          <w:szCs w:val="24"/>
        </w:rPr>
        <w:t>The Cottage enjoys a tremendous view across Wing’s southern valley and the rising woodland up to the Glaston ridge.</w:t>
      </w:r>
      <w:r w:rsidR="00D176C4">
        <w:rPr>
          <w:rFonts w:ascii="Arial" w:hAnsi="Arial" w:cs="Arial"/>
          <w:b/>
          <w:sz w:val="24"/>
          <w:szCs w:val="24"/>
        </w:rPr>
        <w:t xml:space="preserve">  </w:t>
      </w:r>
    </w:p>
    <w:p w14:paraId="177446F9" w14:textId="77777777" w:rsidR="006915CD" w:rsidRDefault="006915CD" w:rsidP="00DA4703">
      <w:pPr>
        <w:rPr>
          <w:rFonts w:ascii="Arial" w:hAnsi="Arial" w:cs="Arial"/>
          <w:b/>
          <w:sz w:val="24"/>
          <w:szCs w:val="24"/>
          <w:u w:val="single"/>
        </w:rPr>
      </w:pPr>
    </w:p>
    <w:p w14:paraId="44BAB2FC" w14:textId="62D37B99" w:rsidR="00912911" w:rsidRDefault="005C6312" w:rsidP="00DA4703">
      <w:pPr>
        <w:rPr>
          <w:rFonts w:ascii="Arial" w:hAnsi="Arial" w:cs="Arial"/>
          <w:b/>
          <w:sz w:val="24"/>
          <w:szCs w:val="24"/>
          <w:u w:val="single"/>
        </w:rPr>
      </w:pPr>
      <w:r>
        <w:rPr>
          <w:rFonts w:ascii="Arial" w:hAnsi="Arial" w:cs="Arial"/>
          <w:b/>
          <w:sz w:val="24"/>
          <w:szCs w:val="24"/>
          <w:u w:val="single"/>
        </w:rPr>
        <w:t>Preston Road</w:t>
      </w:r>
      <w:r w:rsidR="00E16B40">
        <w:rPr>
          <w:rFonts w:ascii="Arial" w:hAnsi="Arial" w:cs="Arial"/>
          <w:b/>
          <w:sz w:val="24"/>
          <w:szCs w:val="24"/>
          <w:u w:val="single"/>
        </w:rPr>
        <w:t>,</w:t>
      </w:r>
      <w:r w:rsidR="00BD7943">
        <w:rPr>
          <w:rFonts w:ascii="Arial" w:hAnsi="Arial" w:cs="Arial"/>
          <w:b/>
          <w:sz w:val="24"/>
          <w:szCs w:val="24"/>
          <w:u w:val="single"/>
        </w:rPr>
        <w:t xml:space="preserve"> Dove House</w:t>
      </w:r>
    </w:p>
    <w:p w14:paraId="66397ED0" w14:textId="77777777" w:rsidR="006915CD" w:rsidRDefault="006915CD" w:rsidP="00DA4703">
      <w:pPr>
        <w:rPr>
          <w:rFonts w:ascii="Arial" w:hAnsi="Arial" w:cs="Arial"/>
          <w:b/>
          <w:sz w:val="24"/>
          <w:szCs w:val="24"/>
          <w:u w:val="single"/>
        </w:rPr>
      </w:pPr>
    </w:p>
    <w:p w14:paraId="3DB2E956" w14:textId="7D73B60A" w:rsidR="00095CBA" w:rsidRDefault="00095CBA" w:rsidP="00DA4703">
      <w:pPr>
        <w:rPr>
          <w:rFonts w:ascii="Arial" w:hAnsi="Arial" w:cs="Arial"/>
          <w:b/>
          <w:sz w:val="24"/>
          <w:szCs w:val="24"/>
          <w:u w:val="single"/>
        </w:rPr>
      </w:pPr>
      <w:r>
        <w:rPr>
          <w:noProof/>
        </w:rPr>
        <w:drawing>
          <wp:inline distT="0" distB="0" distL="0" distR="0" wp14:anchorId="6C008FAB" wp14:editId="7FC14B1E">
            <wp:extent cx="5731510" cy="4300855"/>
            <wp:effectExtent l="0" t="0" r="2540" b="4445"/>
            <wp:docPr id="2087" name="Picture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5731510" cy="4300855"/>
                    </a:xfrm>
                    <a:prstGeom prst="rect">
                      <a:avLst/>
                    </a:prstGeom>
                    <a:noFill/>
                    <a:ln>
                      <a:noFill/>
                    </a:ln>
                  </pic:spPr>
                </pic:pic>
              </a:graphicData>
            </a:graphic>
          </wp:inline>
        </w:drawing>
      </w:r>
    </w:p>
    <w:p w14:paraId="3807D366" w14:textId="0EB4B3FF" w:rsidR="00E16B40" w:rsidRDefault="00E16B40" w:rsidP="00DA4703">
      <w:pPr>
        <w:rPr>
          <w:noProof/>
        </w:rPr>
      </w:pPr>
      <w:r w:rsidRPr="00E16B40">
        <w:rPr>
          <w:rFonts w:ascii="Arial" w:hAnsi="Arial" w:cs="Arial"/>
          <w:b/>
          <w:sz w:val="24"/>
          <w:szCs w:val="24"/>
        </w:rPr>
        <w:t>Dove House</w:t>
      </w:r>
      <w:r>
        <w:rPr>
          <w:rFonts w:ascii="Arial" w:hAnsi="Arial" w:cs="Arial"/>
          <w:b/>
          <w:sz w:val="24"/>
          <w:szCs w:val="24"/>
        </w:rPr>
        <w:t>, Preston Road was historically part of Wing Grange (see below), and the once single ownership has been divided. The surrounding buildings, mainly subsequent farm buildings</w:t>
      </w:r>
      <w:r w:rsidR="00B83784">
        <w:rPr>
          <w:rFonts w:ascii="Arial" w:hAnsi="Arial" w:cs="Arial"/>
          <w:b/>
          <w:sz w:val="24"/>
          <w:szCs w:val="24"/>
        </w:rPr>
        <w:t>,</w:t>
      </w:r>
      <w:r>
        <w:rPr>
          <w:rFonts w:ascii="Arial" w:hAnsi="Arial" w:cs="Arial"/>
          <w:b/>
          <w:sz w:val="24"/>
          <w:szCs w:val="24"/>
        </w:rPr>
        <w:t xml:space="preserve"> have been demolished, but there is a new planning approval that will see Dove House retained as the gymnasium</w:t>
      </w:r>
      <w:r w:rsidR="00CE1A8E">
        <w:rPr>
          <w:rFonts w:ascii="Arial" w:hAnsi="Arial" w:cs="Arial"/>
          <w:b/>
          <w:sz w:val="24"/>
          <w:szCs w:val="24"/>
        </w:rPr>
        <w:t xml:space="preserve"> and </w:t>
      </w:r>
      <w:r>
        <w:rPr>
          <w:rFonts w:ascii="Arial" w:hAnsi="Arial" w:cs="Arial"/>
          <w:b/>
          <w:sz w:val="24"/>
          <w:szCs w:val="24"/>
        </w:rPr>
        <w:t>swimming pool for the new house, yet to be constructed.</w:t>
      </w:r>
      <w:r w:rsidR="00CE1A8E">
        <w:rPr>
          <w:rFonts w:ascii="Arial" w:hAnsi="Arial" w:cs="Arial"/>
          <w:b/>
          <w:sz w:val="24"/>
          <w:szCs w:val="24"/>
        </w:rPr>
        <w:t xml:space="preserve"> </w:t>
      </w:r>
      <w:r>
        <w:rPr>
          <w:rFonts w:ascii="Arial" w:hAnsi="Arial" w:cs="Arial"/>
          <w:b/>
          <w:sz w:val="24"/>
          <w:szCs w:val="24"/>
        </w:rPr>
        <w:t>The new house is intended to use brick along its single storey Preston Road frontage in empathy with the remaining brick structures of Dove House and to be two storeys high on the south side with a great deal of glass.</w:t>
      </w:r>
      <w:r w:rsidR="00CE1A8E" w:rsidRPr="00CE1A8E">
        <w:rPr>
          <w:noProof/>
        </w:rPr>
        <w:t xml:space="preserve"> </w:t>
      </w:r>
    </w:p>
    <w:p w14:paraId="0D2CAE05" w14:textId="3C751DF6" w:rsidR="00CE1A8E" w:rsidRDefault="00CE1A8E" w:rsidP="00DA4703">
      <w:pPr>
        <w:rPr>
          <w:rFonts w:ascii="Arial" w:hAnsi="Arial" w:cs="Arial"/>
          <w:b/>
          <w:sz w:val="24"/>
          <w:szCs w:val="24"/>
        </w:rPr>
      </w:pPr>
      <w:r>
        <w:rPr>
          <w:noProof/>
        </w:rPr>
        <w:drawing>
          <wp:anchor distT="0" distB="0" distL="114300" distR="114300" simplePos="0" relativeHeight="251668480" behindDoc="0" locked="0" layoutInCell="1" allowOverlap="1" wp14:anchorId="22056E0B" wp14:editId="1937233B">
            <wp:simplePos x="0" y="0"/>
            <wp:positionH relativeFrom="margin">
              <wp:align>left</wp:align>
            </wp:positionH>
            <wp:positionV relativeFrom="paragraph">
              <wp:posOffset>-42546</wp:posOffset>
            </wp:positionV>
            <wp:extent cx="4333875" cy="3251835"/>
            <wp:effectExtent l="0" t="0" r="0" b="5715"/>
            <wp:wrapSquare wrapText="bothSides"/>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4374628" cy="328266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53E2B8" w14:textId="77777777" w:rsidR="00B83784" w:rsidRDefault="00CE1A8E" w:rsidP="00DA4703">
      <w:pPr>
        <w:rPr>
          <w:rFonts w:ascii="Arial" w:hAnsi="Arial" w:cs="Arial"/>
          <w:b/>
          <w:sz w:val="24"/>
          <w:szCs w:val="24"/>
          <w:u w:val="single"/>
        </w:rPr>
      </w:pPr>
      <w:r>
        <w:rPr>
          <w:rFonts w:ascii="Arial" w:hAnsi="Arial" w:cs="Arial"/>
          <w:b/>
          <w:sz w:val="24"/>
          <w:szCs w:val="24"/>
        </w:rPr>
        <w:t>The photograph, left, shows the view of Dove House, centre, and The Cottage</w:t>
      </w:r>
      <w:r w:rsidR="0042402F">
        <w:rPr>
          <w:rFonts w:ascii="Arial" w:hAnsi="Arial" w:cs="Arial"/>
          <w:b/>
          <w:sz w:val="24"/>
          <w:szCs w:val="24"/>
        </w:rPr>
        <w:t xml:space="preserve"> in the trees</w:t>
      </w:r>
      <w:r>
        <w:rPr>
          <w:rFonts w:ascii="Arial" w:hAnsi="Arial" w:cs="Arial"/>
          <w:b/>
          <w:sz w:val="24"/>
          <w:szCs w:val="24"/>
        </w:rPr>
        <w:t>, right, from the nearest road in the south without using a telephoto lens. Wing Gran</w:t>
      </w:r>
      <w:r w:rsidR="0042402F">
        <w:rPr>
          <w:rFonts w:ascii="Arial" w:hAnsi="Arial" w:cs="Arial"/>
          <w:b/>
          <w:sz w:val="24"/>
          <w:szCs w:val="24"/>
        </w:rPr>
        <w:t>ge is behind the tree on the left</w:t>
      </w:r>
      <w:r>
        <w:rPr>
          <w:rFonts w:ascii="Arial" w:hAnsi="Arial" w:cs="Arial"/>
          <w:b/>
          <w:sz w:val="24"/>
          <w:szCs w:val="24"/>
        </w:rPr>
        <w:t xml:space="preserve"> </w:t>
      </w:r>
      <w:r>
        <w:rPr>
          <w:rFonts w:ascii="Arial" w:hAnsi="Arial" w:cs="Arial"/>
          <w:b/>
          <w:sz w:val="24"/>
          <w:szCs w:val="24"/>
        </w:rPr>
        <w:br w:type="textWrapping" w:clear="all"/>
      </w:r>
    </w:p>
    <w:p w14:paraId="66FCB71E" w14:textId="77777777" w:rsidR="00B83784" w:rsidRDefault="00B83784" w:rsidP="00DA4703">
      <w:pPr>
        <w:rPr>
          <w:rFonts w:ascii="Arial" w:hAnsi="Arial" w:cs="Arial"/>
          <w:b/>
          <w:sz w:val="24"/>
          <w:szCs w:val="24"/>
          <w:u w:val="single"/>
        </w:rPr>
      </w:pPr>
    </w:p>
    <w:p w14:paraId="2DF692E2" w14:textId="0809F289" w:rsidR="00CE1A8E" w:rsidRPr="00E16B40" w:rsidRDefault="0042402F" w:rsidP="00DA4703">
      <w:pPr>
        <w:rPr>
          <w:rFonts w:ascii="Arial" w:hAnsi="Arial" w:cs="Arial"/>
          <w:b/>
          <w:sz w:val="24"/>
          <w:szCs w:val="24"/>
        </w:rPr>
      </w:pPr>
      <w:r w:rsidRPr="0042402F">
        <w:rPr>
          <w:rFonts w:ascii="Arial" w:hAnsi="Arial" w:cs="Arial"/>
          <w:b/>
          <w:sz w:val="24"/>
          <w:szCs w:val="24"/>
          <w:u w:val="single"/>
        </w:rPr>
        <w:t>Wing Grange, Preston Road</w:t>
      </w:r>
      <w:r w:rsidR="00CE1A8E">
        <w:rPr>
          <w:rFonts w:ascii="Arial" w:hAnsi="Arial" w:cs="Arial"/>
          <w:b/>
          <w:sz w:val="24"/>
          <w:szCs w:val="24"/>
        </w:rPr>
        <w:br w:type="textWrapping" w:clear="all"/>
      </w:r>
    </w:p>
    <w:p w14:paraId="05CBC30A" w14:textId="460C7A24" w:rsidR="00AD6D8C" w:rsidRDefault="0042402F" w:rsidP="00DA4703">
      <w:pPr>
        <w:rPr>
          <w:rFonts w:ascii="Arial" w:hAnsi="Arial" w:cs="Arial"/>
          <w:b/>
          <w:sz w:val="24"/>
          <w:szCs w:val="24"/>
          <w:u w:val="single"/>
        </w:rPr>
      </w:pPr>
      <w:r>
        <w:rPr>
          <w:noProof/>
        </w:rPr>
        <w:drawing>
          <wp:inline distT="0" distB="0" distL="0" distR="0" wp14:anchorId="6EB49EA9" wp14:editId="48036A29">
            <wp:extent cx="5731510" cy="4300855"/>
            <wp:effectExtent l="0" t="0" r="2540" b="4445"/>
            <wp:docPr id="2088" name="Picture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5731510" cy="4300855"/>
                    </a:xfrm>
                    <a:prstGeom prst="rect">
                      <a:avLst/>
                    </a:prstGeom>
                    <a:noFill/>
                    <a:ln>
                      <a:noFill/>
                    </a:ln>
                  </pic:spPr>
                </pic:pic>
              </a:graphicData>
            </a:graphic>
          </wp:inline>
        </w:drawing>
      </w:r>
    </w:p>
    <w:p w14:paraId="67B68959" w14:textId="4449C5F8" w:rsidR="0042402F" w:rsidRDefault="0042402F" w:rsidP="00DA4703">
      <w:r>
        <w:rPr>
          <w:noProof/>
        </w:rPr>
        <w:drawing>
          <wp:inline distT="0" distB="0" distL="0" distR="0" wp14:anchorId="3E1A3349" wp14:editId="2BC8FD10">
            <wp:extent cx="2980536" cy="2236558"/>
            <wp:effectExtent l="0" t="9207" r="1587" b="1588"/>
            <wp:docPr id="2089" name="Picture 2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rot="5400000">
                      <a:off x="0" y="0"/>
                      <a:ext cx="2982765" cy="2238231"/>
                    </a:xfrm>
                    <a:prstGeom prst="rect">
                      <a:avLst/>
                    </a:prstGeom>
                    <a:noFill/>
                    <a:ln>
                      <a:noFill/>
                    </a:ln>
                  </pic:spPr>
                </pic:pic>
              </a:graphicData>
            </a:graphic>
          </wp:inline>
        </w:drawing>
      </w:r>
      <w:r w:rsidRPr="0042402F">
        <w:t xml:space="preserve"> </w:t>
      </w:r>
      <w:r>
        <w:rPr>
          <w:noProof/>
        </w:rPr>
        <w:drawing>
          <wp:inline distT="0" distB="0" distL="0" distR="0" wp14:anchorId="4A0F5E9D" wp14:editId="675BB55E">
            <wp:extent cx="3224071" cy="2419303"/>
            <wp:effectExtent l="0" t="0" r="0" b="635"/>
            <wp:docPr id="2090" name="Picture 2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3236757" cy="2428822"/>
                    </a:xfrm>
                    <a:prstGeom prst="rect">
                      <a:avLst/>
                    </a:prstGeom>
                    <a:noFill/>
                    <a:ln>
                      <a:noFill/>
                    </a:ln>
                  </pic:spPr>
                </pic:pic>
              </a:graphicData>
            </a:graphic>
          </wp:inline>
        </w:drawing>
      </w:r>
    </w:p>
    <w:p w14:paraId="5D3C875F" w14:textId="66C68B22" w:rsidR="0042402F" w:rsidRPr="0042402F" w:rsidRDefault="0042402F" w:rsidP="00DA4703">
      <w:pPr>
        <w:rPr>
          <w:rFonts w:ascii="Arial" w:hAnsi="Arial" w:cs="Arial"/>
          <w:b/>
          <w:bCs/>
          <w:sz w:val="24"/>
          <w:szCs w:val="24"/>
          <w:u w:val="single"/>
        </w:rPr>
      </w:pPr>
      <w:r w:rsidRPr="0042402F">
        <w:rPr>
          <w:rFonts w:ascii="Arial" w:hAnsi="Arial" w:cs="Arial"/>
          <w:b/>
          <w:bCs/>
          <w:sz w:val="24"/>
          <w:szCs w:val="24"/>
        </w:rPr>
        <w:t xml:space="preserve">Wing </w:t>
      </w:r>
      <w:r>
        <w:rPr>
          <w:rFonts w:ascii="Arial" w:hAnsi="Arial" w:cs="Arial"/>
          <w:b/>
          <w:bCs/>
          <w:sz w:val="24"/>
          <w:szCs w:val="24"/>
        </w:rPr>
        <w:t>Grange (above) as it is today – entrance and some of the architectural detail</w:t>
      </w:r>
      <w:r w:rsidR="00117EE5">
        <w:rPr>
          <w:rFonts w:ascii="Arial" w:hAnsi="Arial" w:cs="Arial"/>
          <w:b/>
          <w:bCs/>
          <w:sz w:val="24"/>
          <w:szCs w:val="24"/>
        </w:rPr>
        <w:t xml:space="preserve"> on what is a complex and historic non-Listed building. Below, Wing Grange in the 1930’s.</w:t>
      </w:r>
      <w:r w:rsidR="0068554B">
        <w:rPr>
          <w:rFonts w:ascii="Arial" w:hAnsi="Arial" w:cs="Arial"/>
          <w:b/>
          <w:bCs/>
          <w:sz w:val="24"/>
          <w:szCs w:val="24"/>
        </w:rPr>
        <w:t xml:space="preserve"> One can only speculate as to why this building was never Listed.</w:t>
      </w:r>
    </w:p>
    <w:p w14:paraId="41BE966B" w14:textId="77777777" w:rsidR="00117EE5" w:rsidRDefault="00117EE5" w:rsidP="00DA4703">
      <w:pPr>
        <w:rPr>
          <w:rFonts w:ascii="Arial" w:hAnsi="Arial" w:cs="Arial"/>
          <w:b/>
          <w:sz w:val="24"/>
          <w:szCs w:val="24"/>
          <w:u w:val="single"/>
        </w:rPr>
      </w:pPr>
    </w:p>
    <w:p w14:paraId="78A89969" w14:textId="7FA738D9" w:rsidR="00117EE5" w:rsidRDefault="00117EE5" w:rsidP="00DA4703">
      <w:pPr>
        <w:rPr>
          <w:rFonts w:ascii="Arial" w:hAnsi="Arial" w:cs="Arial"/>
          <w:b/>
          <w:sz w:val="24"/>
          <w:szCs w:val="24"/>
          <w:u w:val="single"/>
        </w:rPr>
      </w:pPr>
      <w:r w:rsidRPr="00117EE5">
        <w:rPr>
          <w:rFonts w:ascii="Arial" w:hAnsi="Arial" w:cs="Arial"/>
          <w:b/>
          <w:noProof/>
          <w:sz w:val="24"/>
          <w:szCs w:val="24"/>
          <w:u w:val="single"/>
        </w:rPr>
        <w:drawing>
          <wp:inline distT="0" distB="0" distL="0" distR="0" wp14:anchorId="25F3F500" wp14:editId="57B4B5DB">
            <wp:extent cx="5362575" cy="4170166"/>
            <wp:effectExtent l="0" t="0" r="0" b="1905"/>
            <wp:docPr id="2091" name="Picture 2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374019" cy="4179065"/>
                    </a:xfrm>
                    <a:prstGeom prst="rect">
                      <a:avLst/>
                    </a:prstGeom>
                    <a:noFill/>
                    <a:ln>
                      <a:noFill/>
                    </a:ln>
                  </pic:spPr>
                </pic:pic>
              </a:graphicData>
            </a:graphic>
          </wp:inline>
        </w:drawing>
      </w:r>
    </w:p>
    <w:p w14:paraId="144EDA83" w14:textId="28ED64E7" w:rsidR="00117EE5" w:rsidRDefault="0068554B" w:rsidP="00DA4703">
      <w:pPr>
        <w:rPr>
          <w:rFonts w:ascii="Arial" w:hAnsi="Arial" w:cs="Arial"/>
          <w:b/>
          <w:sz w:val="24"/>
          <w:szCs w:val="24"/>
          <w:u w:val="single"/>
        </w:rPr>
      </w:pPr>
      <w:r>
        <w:rPr>
          <w:noProof/>
        </w:rPr>
        <w:drawing>
          <wp:inline distT="0" distB="0" distL="0" distR="0" wp14:anchorId="0BCEED38" wp14:editId="5C40B3C4">
            <wp:extent cx="4791075" cy="3595162"/>
            <wp:effectExtent l="0" t="0" r="0" b="5715"/>
            <wp:docPr id="2083" name="Picture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4812199" cy="3611013"/>
                    </a:xfrm>
                    <a:prstGeom prst="rect">
                      <a:avLst/>
                    </a:prstGeom>
                    <a:noFill/>
                    <a:ln>
                      <a:noFill/>
                    </a:ln>
                  </pic:spPr>
                </pic:pic>
              </a:graphicData>
            </a:graphic>
          </wp:inline>
        </w:drawing>
      </w:r>
    </w:p>
    <w:p w14:paraId="3644C431" w14:textId="64F6561E" w:rsidR="0068554B" w:rsidRDefault="0068554B" w:rsidP="00DA4703">
      <w:pPr>
        <w:rPr>
          <w:rFonts w:ascii="Arial" w:hAnsi="Arial" w:cs="Arial"/>
          <w:b/>
          <w:sz w:val="24"/>
          <w:szCs w:val="24"/>
        </w:rPr>
      </w:pPr>
      <w:r w:rsidRPr="0068554B">
        <w:rPr>
          <w:rFonts w:ascii="Arial" w:hAnsi="Arial" w:cs="Arial"/>
          <w:b/>
          <w:sz w:val="24"/>
          <w:szCs w:val="24"/>
        </w:rPr>
        <w:t>Above,</w:t>
      </w:r>
      <w:r>
        <w:rPr>
          <w:rFonts w:ascii="Arial" w:hAnsi="Arial" w:cs="Arial"/>
          <w:b/>
          <w:sz w:val="24"/>
          <w:szCs w:val="24"/>
        </w:rPr>
        <w:t xml:space="preserve"> Wing Grange and Dove House, using a telephoto lens from the nearest road on the south side.</w:t>
      </w:r>
    </w:p>
    <w:p w14:paraId="59529A55" w14:textId="56A88CA3" w:rsidR="0068554B" w:rsidRDefault="0068554B" w:rsidP="00DA4703">
      <w:pPr>
        <w:rPr>
          <w:rFonts w:ascii="Arial" w:hAnsi="Arial" w:cs="Arial"/>
          <w:b/>
          <w:sz w:val="24"/>
          <w:szCs w:val="24"/>
        </w:rPr>
      </w:pPr>
      <w:r>
        <w:rPr>
          <w:rFonts w:ascii="Arial" w:hAnsi="Arial" w:cs="Arial"/>
          <w:b/>
          <w:sz w:val="24"/>
          <w:szCs w:val="24"/>
        </w:rPr>
        <w:t>Wing Grange was built and occupied, as stated above, by Robert Neil in 1888. It was the first major building in Wing Parish to be built in red brick. William Neil, Robert’s father, was a Director on the board of the Midland Railway and was concerned with the construction of St. Pancras Railway Station</w:t>
      </w:r>
      <w:r w:rsidR="00D10CD3">
        <w:rPr>
          <w:rFonts w:ascii="Arial" w:hAnsi="Arial" w:cs="Arial"/>
          <w:b/>
          <w:sz w:val="24"/>
          <w:szCs w:val="24"/>
        </w:rPr>
        <w:t xml:space="preserve"> from which The Grange draws some of its architectural and building resources. See the brick and terracotta tile detailing on the east and south elevations.</w:t>
      </w:r>
      <w:r w:rsidR="00B621EE">
        <w:rPr>
          <w:rFonts w:ascii="Arial" w:hAnsi="Arial" w:cs="Arial"/>
          <w:b/>
          <w:sz w:val="24"/>
          <w:szCs w:val="24"/>
        </w:rPr>
        <w:t xml:space="preserve"> Both men </w:t>
      </w:r>
      <w:r w:rsidR="00046579">
        <w:rPr>
          <w:rFonts w:ascii="Arial" w:hAnsi="Arial" w:cs="Arial"/>
          <w:b/>
          <w:sz w:val="24"/>
          <w:szCs w:val="24"/>
        </w:rPr>
        <w:t xml:space="preserve">in time </w:t>
      </w:r>
      <w:r w:rsidR="00B621EE">
        <w:rPr>
          <w:rFonts w:ascii="Arial" w:hAnsi="Arial" w:cs="Arial"/>
          <w:b/>
          <w:sz w:val="24"/>
          <w:szCs w:val="24"/>
        </w:rPr>
        <w:t xml:space="preserve">were Rutland Sheriffs. </w:t>
      </w:r>
    </w:p>
    <w:p w14:paraId="2598ED93" w14:textId="0D17065A" w:rsidR="00D10CD3" w:rsidRDefault="00D10CD3" w:rsidP="00DA4703">
      <w:pPr>
        <w:rPr>
          <w:rFonts w:ascii="Arial" w:hAnsi="Arial" w:cs="Arial"/>
          <w:b/>
          <w:sz w:val="24"/>
          <w:szCs w:val="24"/>
        </w:rPr>
      </w:pPr>
      <w:r>
        <w:rPr>
          <w:rFonts w:ascii="Arial" w:hAnsi="Arial" w:cs="Arial"/>
          <w:b/>
          <w:sz w:val="24"/>
          <w:szCs w:val="24"/>
        </w:rPr>
        <w:t xml:space="preserve">Subsequently, The Grange was </w:t>
      </w:r>
      <w:r w:rsidR="00B621EE">
        <w:rPr>
          <w:rFonts w:ascii="Arial" w:hAnsi="Arial" w:cs="Arial"/>
          <w:b/>
          <w:sz w:val="24"/>
          <w:szCs w:val="24"/>
        </w:rPr>
        <w:t>acquired</w:t>
      </w:r>
      <w:r>
        <w:rPr>
          <w:rFonts w:ascii="Arial" w:hAnsi="Arial" w:cs="Arial"/>
          <w:b/>
          <w:sz w:val="24"/>
          <w:szCs w:val="24"/>
        </w:rPr>
        <w:t xml:space="preserve"> by</w:t>
      </w:r>
      <w:r w:rsidR="00B621EE">
        <w:rPr>
          <w:rFonts w:ascii="Arial" w:hAnsi="Arial" w:cs="Arial"/>
          <w:b/>
          <w:sz w:val="24"/>
          <w:szCs w:val="24"/>
        </w:rPr>
        <w:t xml:space="preserve"> Miss Sylvia Brocklebank OBE, who was the daughter of a shipping magnate, Sir Thomas Brocklebank</w:t>
      </w:r>
      <w:r w:rsidR="00D25552">
        <w:rPr>
          <w:rFonts w:ascii="Arial" w:hAnsi="Arial" w:cs="Arial"/>
          <w:b/>
          <w:sz w:val="24"/>
          <w:szCs w:val="24"/>
        </w:rPr>
        <w:t>,</w:t>
      </w:r>
      <w:r w:rsidR="00B621EE">
        <w:rPr>
          <w:rFonts w:ascii="Arial" w:hAnsi="Arial" w:cs="Arial"/>
          <w:b/>
          <w:sz w:val="24"/>
          <w:szCs w:val="24"/>
        </w:rPr>
        <w:t xml:space="preserve"> and she lived at the Grange from 1916 until her death in 1962. She was co-founder of the Women’s Land Army during the first World War, used Wing Grange for the convalescence of soldiers during that same war, was a JP, President of Rutland’s Agricultural Society in 1949, won national awards for pedigree cattle and the handling of horse drawn carriages, and was </w:t>
      </w:r>
      <w:r w:rsidR="00B5343C">
        <w:rPr>
          <w:rFonts w:ascii="Arial" w:hAnsi="Arial" w:cs="Arial"/>
          <w:b/>
          <w:sz w:val="24"/>
          <w:szCs w:val="24"/>
        </w:rPr>
        <w:t xml:space="preserve">the first President of </w:t>
      </w:r>
      <w:r w:rsidR="00B621EE">
        <w:rPr>
          <w:rFonts w:ascii="Arial" w:hAnsi="Arial" w:cs="Arial"/>
          <w:b/>
          <w:sz w:val="24"/>
          <w:szCs w:val="24"/>
        </w:rPr>
        <w:t>Wing</w:t>
      </w:r>
      <w:r w:rsidR="00B5343C">
        <w:rPr>
          <w:rFonts w:ascii="Arial" w:hAnsi="Arial" w:cs="Arial"/>
          <w:b/>
          <w:sz w:val="24"/>
          <w:szCs w:val="24"/>
        </w:rPr>
        <w:t xml:space="preserve"> Women’s Institute. Her circle of friends, well known magnates in shipping and railways, help to explain the Manton Station being a station stop on the mainline that connected London and Liverpool.</w:t>
      </w:r>
    </w:p>
    <w:p w14:paraId="078F3231" w14:textId="475B5089" w:rsidR="00B5343C" w:rsidRDefault="00B5343C" w:rsidP="00DA4703">
      <w:pPr>
        <w:rPr>
          <w:rFonts w:ascii="Arial" w:hAnsi="Arial" w:cs="Arial"/>
          <w:b/>
          <w:sz w:val="24"/>
          <w:szCs w:val="24"/>
        </w:rPr>
      </w:pPr>
      <w:r>
        <w:rPr>
          <w:rFonts w:ascii="Arial" w:hAnsi="Arial" w:cs="Arial"/>
          <w:b/>
          <w:sz w:val="24"/>
          <w:szCs w:val="24"/>
        </w:rPr>
        <w:t>Much later the property became a Resettlement Unit for ex-offenders, which might explain why it wasn’t scheduled for Listing in RCC’s 1984 ‘Listing sweep’ of Wing</w:t>
      </w:r>
      <w:r w:rsidR="00D25552">
        <w:rPr>
          <w:rFonts w:ascii="Arial" w:hAnsi="Arial" w:cs="Arial"/>
          <w:b/>
          <w:sz w:val="24"/>
          <w:szCs w:val="24"/>
        </w:rPr>
        <w:t>. After closure it was sold in the 21</w:t>
      </w:r>
      <w:r w:rsidR="00D25552" w:rsidRPr="00D25552">
        <w:rPr>
          <w:rFonts w:ascii="Arial" w:hAnsi="Arial" w:cs="Arial"/>
          <w:b/>
          <w:sz w:val="24"/>
          <w:szCs w:val="24"/>
          <w:vertAlign w:val="superscript"/>
        </w:rPr>
        <w:t>st</w:t>
      </w:r>
      <w:r w:rsidR="00D25552">
        <w:rPr>
          <w:rFonts w:ascii="Arial" w:hAnsi="Arial" w:cs="Arial"/>
          <w:b/>
          <w:sz w:val="24"/>
          <w:szCs w:val="24"/>
        </w:rPr>
        <w:t xml:space="preserve"> Century to be returned to individual residential use.</w:t>
      </w:r>
    </w:p>
    <w:p w14:paraId="152D6732" w14:textId="00FD908E" w:rsidR="00D25552" w:rsidRPr="0068554B" w:rsidRDefault="00D25552" w:rsidP="00DA4703">
      <w:pPr>
        <w:rPr>
          <w:rFonts w:ascii="Arial" w:hAnsi="Arial" w:cs="Arial"/>
          <w:b/>
          <w:sz w:val="24"/>
          <w:szCs w:val="24"/>
        </w:rPr>
      </w:pPr>
      <w:r>
        <w:rPr>
          <w:rFonts w:ascii="Arial" w:hAnsi="Arial" w:cs="Arial"/>
          <w:b/>
          <w:sz w:val="24"/>
          <w:szCs w:val="24"/>
        </w:rPr>
        <w:t>The history and detailing; bricks, fenestration, roofing, terracotta tiles, relief patterns, cupolas, door headers, eaves and chimneys, together with the emblematic change in the limestone vernacular</w:t>
      </w:r>
      <w:r w:rsidR="00221B96">
        <w:rPr>
          <w:rFonts w:ascii="Arial" w:hAnsi="Arial" w:cs="Arial"/>
          <w:b/>
          <w:sz w:val="24"/>
          <w:szCs w:val="24"/>
        </w:rPr>
        <w:t>, taken in conjunction with the St. Pancras connection all suggest that these building</w:t>
      </w:r>
      <w:r w:rsidR="00B7622D">
        <w:rPr>
          <w:rFonts w:ascii="Arial" w:hAnsi="Arial" w:cs="Arial"/>
          <w:b/>
          <w:sz w:val="24"/>
          <w:szCs w:val="24"/>
        </w:rPr>
        <w:t>s, The Grange and Dove Cottage,</w:t>
      </w:r>
      <w:r w:rsidR="00221B96">
        <w:rPr>
          <w:rFonts w:ascii="Arial" w:hAnsi="Arial" w:cs="Arial"/>
          <w:b/>
          <w:sz w:val="24"/>
          <w:szCs w:val="24"/>
        </w:rPr>
        <w:t xml:space="preserve"> should be Listed and must constitute Local Heritage Assets.</w:t>
      </w:r>
    </w:p>
    <w:p w14:paraId="7D89BAC5" w14:textId="77777777" w:rsidR="00B83784" w:rsidRDefault="00B83784" w:rsidP="00DA4703">
      <w:pPr>
        <w:rPr>
          <w:rFonts w:ascii="Arial" w:hAnsi="Arial" w:cs="Arial"/>
          <w:b/>
          <w:sz w:val="24"/>
          <w:szCs w:val="24"/>
          <w:u w:val="single"/>
        </w:rPr>
      </w:pPr>
    </w:p>
    <w:p w14:paraId="00622D10" w14:textId="393D3E3F" w:rsidR="007D7DC9" w:rsidRDefault="005C6312" w:rsidP="00DA4703">
      <w:pPr>
        <w:rPr>
          <w:rFonts w:ascii="Arial" w:hAnsi="Arial" w:cs="Arial"/>
          <w:b/>
          <w:sz w:val="24"/>
          <w:szCs w:val="24"/>
          <w:u w:val="single"/>
        </w:rPr>
      </w:pPr>
      <w:r w:rsidRPr="005C6312">
        <w:rPr>
          <w:rFonts w:ascii="Arial" w:hAnsi="Arial" w:cs="Arial"/>
          <w:b/>
          <w:sz w:val="24"/>
          <w:szCs w:val="24"/>
          <w:u w:val="single"/>
        </w:rPr>
        <w:t>Wing Hollow</w:t>
      </w:r>
      <w:r>
        <w:rPr>
          <w:rFonts w:ascii="Arial" w:hAnsi="Arial" w:cs="Arial"/>
          <w:b/>
          <w:sz w:val="24"/>
          <w:szCs w:val="24"/>
          <w:u w:val="single"/>
        </w:rPr>
        <w:t xml:space="preserve">, </w:t>
      </w:r>
      <w:r w:rsidR="00B7622D">
        <w:rPr>
          <w:rFonts w:ascii="Arial" w:hAnsi="Arial" w:cs="Arial"/>
          <w:b/>
          <w:sz w:val="24"/>
          <w:szCs w:val="24"/>
          <w:u w:val="single"/>
        </w:rPr>
        <w:t>Station Road</w:t>
      </w:r>
    </w:p>
    <w:p w14:paraId="6FE8B3B1" w14:textId="77777777" w:rsidR="00B83784" w:rsidRDefault="00B7622D" w:rsidP="00DA4703">
      <w:pPr>
        <w:rPr>
          <w:rFonts w:ascii="Arial" w:hAnsi="Arial" w:cs="Arial"/>
          <w:b/>
          <w:sz w:val="24"/>
          <w:szCs w:val="24"/>
        </w:rPr>
      </w:pPr>
      <w:r w:rsidRPr="00B7622D">
        <w:rPr>
          <w:rFonts w:ascii="Arial" w:hAnsi="Arial" w:cs="Arial"/>
          <w:b/>
          <w:sz w:val="24"/>
          <w:szCs w:val="24"/>
        </w:rPr>
        <w:t>Taking the right fork</w:t>
      </w:r>
      <w:r>
        <w:rPr>
          <w:rFonts w:ascii="Arial" w:hAnsi="Arial" w:cs="Arial"/>
          <w:b/>
          <w:sz w:val="24"/>
          <w:szCs w:val="24"/>
        </w:rPr>
        <w:t xml:space="preserve"> in the road at the bottom of Wing Hill and keeping right leads to Wing Hollow on the Manton Road but called Station</w:t>
      </w:r>
      <w:r w:rsidR="00945B35">
        <w:rPr>
          <w:rFonts w:ascii="Arial" w:hAnsi="Arial" w:cs="Arial"/>
          <w:b/>
          <w:sz w:val="24"/>
          <w:szCs w:val="24"/>
        </w:rPr>
        <w:t xml:space="preserve"> Road at this point</w:t>
      </w:r>
      <w:r>
        <w:rPr>
          <w:rFonts w:ascii="Arial" w:hAnsi="Arial" w:cs="Arial"/>
          <w:b/>
          <w:sz w:val="24"/>
          <w:szCs w:val="24"/>
        </w:rPr>
        <w:t xml:space="preserve">. </w:t>
      </w:r>
    </w:p>
    <w:p w14:paraId="09E885E5" w14:textId="77777777" w:rsidR="00B83784" w:rsidRDefault="00B7622D" w:rsidP="00DA4703">
      <w:pPr>
        <w:rPr>
          <w:rFonts w:ascii="Arial" w:hAnsi="Arial" w:cs="Arial"/>
          <w:b/>
          <w:sz w:val="24"/>
          <w:szCs w:val="24"/>
        </w:rPr>
      </w:pPr>
      <w:r>
        <w:rPr>
          <w:rFonts w:ascii="Arial" w:hAnsi="Arial" w:cs="Arial"/>
          <w:b/>
          <w:sz w:val="24"/>
          <w:szCs w:val="24"/>
        </w:rPr>
        <w:t>Just before the River Chater in the bottom of the valley there is a small settlement, characterised by Cromwell Farmhouse on</w:t>
      </w:r>
      <w:r w:rsidR="00945B35">
        <w:rPr>
          <w:rFonts w:ascii="Arial" w:hAnsi="Arial" w:cs="Arial"/>
          <w:b/>
          <w:sz w:val="24"/>
          <w:szCs w:val="24"/>
        </w:rPr>
        <w:t xml:space="preserve"> the left (Listed and formerly the Railway &amp; Crown Bridge Inn) which had a local reputation for rowdy and drunken railway workers, many of whom were transient construction workers, digging cuttings, excavating tunnels, building bridges and laying new tracks, whilst living in camps along the line of construction, from the mid 1800’s to the turn of the century. </w:t>
      </w:r>
    </w:p>
    <w:p w14:paraId="6E17BF13" w14:textId="4D427753" w:rsidR="00B7622D" w:rsidRDefault="00945B35" w:rsidP="00DA4703">
      <w:pPr>
        <w:rPr>
          <w:rFonts w:ascii="Arial" w:hAnsi="Arial" w:cs="Arial"/>
          <w:b/>
          <w:sz w:val="24"/>
          <w:szCs w:val="24"/>
        </w:rPr>
      </w:pPr>
      <w:r>
        <w:rPr>
          <w:rFonts w:ascii="Arial" w:hAnsi="Arial" w:cs="Arial"/>
          <w:b/>
          <w:sz w:val="24"/>
          <w:szCs w:val="24"/>
        </w:rPr>
        <w:t>As already mentioned</w:t>
      </w:r>
      <w:r w:rsidR="00557610">
        <w:rPr>
          <w:rFonts w:ascii="Arial" w:hAnsi="Arial" w:cs="Arial"/>
          <w:b/>
          <w:sz w:val="24"/>
          <w:szCs w:val="24"/>
        </w:rPr>
        <w:t>,</w:t>
      </w:r>
      <w:r>
        <w:rPr>
          <w:rFonts w:ascii="Arial" w:hAnsi="Arial" w:cs="Arial"/>
          <w:b/>
          <w:sz w:val="24"/>
          <w:szCs w:val="24"/>
        </w:rPr>
        <w:t xml:space="preserve"> Manton had a station, located just on the northern side of the valley, just outside Wing Parish, a few hundred yards from Cromwell Farmhouse, Manton Junction also had busy shunting yards </w:t>
      </w:r>
      <w:r w:rsidR="00877383">
        <w:rPr>
          <w:rFonts w:ascii="Arial" w:hAnsi="Arial" w:cs="Arial"/>
          <w:b/>
          <w:sz w:val="24"/>
          <w:szCs w:val="24"/>
        </w:rPr>
        <w:t>well into the 20</w:t>
      </w:r>
      <w:r w:rsidR="00877383" w:rsidRPr="00877383">
        <w:rPr>
          <w:rFonts w:ascii="Arial" w:hAnsi="Arial" w:cs="Arial"/>
          <w:b/>
          <w:sz w:val="24"/>
          <w:szCs w:val="24"/>
          <w:vertAlign w:val="superscript"/>
        </w:rPr>
        <w:t>th</w:t>
      </w:r>
      <w:r w:rsidR="00877383">
        <w:rPr>
          <w:rFonts w:ascii="Arial" w:hAnsi="Arial" w:cs="Arial"/>
          <w:b/>
          <w:sz w:val="24"/>
          <w:szCs w:val="24"/>
        </w:rPr>
        <w:t xml:space="preserve"> Century.</w:t>
      </w:r>
    </w:p>
    <w:p w14:paraId="2E8DFC1E" w14:textId="760225B5" w:rsidR="001121CE" w:rsidRDefault="00877383" w:rsidP="00DA4703">
      <w:pPr>
        <w:rPr>
          <w:rFonts w:ascii="Arial" w:hAnsi="Arial" w:cs="Arial"/>
          <w:b/>
          <w:sz w:val="24"/>
          <w:szCs w:val="24"/>
        </w:rPr>
      </w:pPr>
      <w:r>
        <w:rPr>
          <w:rFonts w:ascii="Arial" w:hAnsi="Arial" w:cs="Arial"/>
          <w:b/>
          <w:sz w:val="24"/>
          <w:szCs w:val="24"/>
        </w:rPr>
        <w:t>On the right hand, eastern side, of the road, there is a cluster of four houses.</w:t>
      </w:r>
      <w:r w:rsidR="00B83784">
        <w:rPr>
          <w:rFonts w:ascii="Arial" w:hAnsi="Arial" w:cs="Arial"/>
          <w:b/>
          <w:sz w:val="24"/>
          <w:szCs w:val="24"/>
        </w:rPr>
        <w:t xml:space="preserve"> </w:t>
      </w:r>
      <w:r>
        <w:rPr>
          <w:rFonts w:ascii="Arial" w:hAnsi="Arial" w:cs="Arial"/>
          <w:b/>
          <w:sz w:val="24"/>
          <w:szCs w:val="24"/>
        </w:rPr>
        <w:t>These houses were originally ‘railway cottages’, probably built for the permanent railway workers employed at the Station and shunting yards. They</w:t>
      </w:r>
      <w:r w:rsidR="001121CE">
        <w:rPr>
          <w:rFonts w:ascii="Arial" w:hAnsi="Arial" w:cs="Arial"/>
          <w:b/>
          <w:sz w:val="24"/>
          <w:szCs w:val="24"/>
        </w:rPr>
        <w:t xml:space="preserve"> originally numbered six</w:t>
      </w:r>
      <w:r w:rsidR="00C6172A">
        <w:rPr>
          <w:rFonts w:ascii="Arial" w:hAnsi="Arial" w:cs="Arial"/>
          <w:b/>
          <w:sz w:val="24"/>
          <w:szCs w:val="24"/>
        </w:rPr>
        <w:t xml:space="preserve"> cottages with</w:t>
      </w:r>
      <w:r w:rsidR="001121CE">
        <w:rPr>
          <w:rFonts w:ascii="Arial" w:hAnsi="Arial" w:cs="Arial"/>
          <w:b/>
          <w:sz w:val="24"/>
          <w:szCs w:val="24"/>
        </w:rPr>
        <w:t xml:space="preserve"> ‘two up two down’ rooms of the period, often with a back ‘lean to’ that housed the tin bath. They were </w:t>
      </w:r>
      <w:r>
        <w:rPr>
          <w:rFonts w:ascii="Arial" w:hAnsi="Arial" w:cs="Arial"/>
          <w:b/>
          <w:sz w:val="24"/>
          <w:szCs w:val="24"/>
        </w:rPr>
        <w:t>all built of common red brick and have slate roofs</w:t>
      </w:r>
      <w:r w:rsidR="001121CE">
        <w:rPr>
          <w:rFonts w:ascii="Arial" w:hAnsi="Arial" w:cs="Arial"/>
          <w:b/>
          <w:sz w:val="24"/>
          <w:szCs w:val="24"/>
        </w:rPr>
        <w:t>, again of the period</w:t>
      </w:r>
      <w:r>
        <w:rPr>
          <w:rFonts w:ascii="Arial" w:hAnsi="Arial" w:cs="Arial"/>
          <w:b/>
          <w:sz w:val="24"/>
          <w:szCs w:val="24"/>
        </w:rPr>
        <w:t>.</w:t>
      </w:r>
      <w:r w:rsidR="001121CE">
        <w:rPr>
          <w:rFonts w:ascii="Arial" w:hAnsi="Arial" w:cs="Arial"/>
          <w:b/>
          <w:sz w:val="24"/>
          <w:szCs w:val="24"/>
        </w:rPr>
        <w:t xml:space="preserve"> They now number four houses in total, </w:t>
      </w:r>
      <w:r w:rsidR="00FB7579">
        <w:rPr>
          <w:rFonts w:ascii="Arial" w:hAnsi="Arial" w:cs="Arial"/>
          <w:b/>
          <w:sz w:val="24"/>
          <w:szCs w:val="24"/>
        </w:rPr>
        <w:t>one</w:t>
      </w:r>
      <w:r w:rsidR="001121CE">
        <w:rPr>
          <w:rFonts w:ascii="Arial" w:hAnsi="Arial" w:cs="Arial"/>
          <w:b/>
          <w:sz w:val="24"/>
          <w:szCs w:val="24"/>
        </w:rPr>
        <w:t xml:space="preserve"> having been extended in a southerly direction, essentially replicating its size and </w:t>
      </w:r>
      <w:r w:rsidR="00FB7579">
        <w:rPr>
          <w:rFonts w:ascii="Arial" w:hAnsi="Arial" w:cs="Arial"/>
          <w:b/>
          <w:sz w:val="24"/>
          <w:szCs w:val="24"/>
        </w:rPr>
        <w:t xml:space="preserve">has </w:t>
      </w:r>
      <w:r w:rsidR="001121CE">
        <w:rPr>
          <w:rFonts w:ascii="Arial" w:hAnsi="Arial" w:cs="Arial"/>
          <w:b/>
          <w:sz w:val="24"/>
          <w:szCs w:val="24"/>
        </w:rPr>
        <w:t>also extend</w:t>
      </w:r>
      <w:r w:rsidR="00FB7579">
        <w:rPr>
          <w:rFonts w:ascii="Arial" w:hAnsi="Arial" w:cs="Arial"/>
          <w:b/>
          <w:sz w:val="24"/>
          <w:szCs w:val="24"/>
        </w:rPr>
        <w:t>ed</w:t>
      </w:r>
      <w:r w:rsidR="001121CE">
        <w:rPr>
          <w:rFonts w:ascii="Arial" w:hAnsi="Arial" w:cs="Arial"/>
          <w:b/>
          <w:sz w:val="24"/>
          <w:szCs w:val="24"/>
        </w:rPr>
        <w:t xml:space="preserve"> the ground floor frontage. </w:t>
      </w:r>
    </w:p>
    <w:p w14:paraId="6DE31B6C" w14:textId="09BAA430" w:rsidR="00877383" w:rsidRDefault="00FB7579" w:rsidP="00DA4703">
      <w:pPr>
        <w:rPr>
          <w:rFonts w:ascii="Arial" w:hAnsi="Arial" w:cs="Arial"/>
          <w:b/>
          <w:sz w:val="24"/>
          <w:szCs w:val="24"/>
        </w:rPr>
      </w:pPr>
      <w:r>
        <w:rPr>
          <w:rFonts w:ascii="Arial" w:hAnsi="Arial" w:cs="Arial"/>
          <w:b/>
          <w:sz w:val="24"/>
          <w:szCs w:val="24"/>
        </w:rPr>
        <w:t>A</w:t>
      </w:r>
      <w:r w:rsidR="001121CE">
        <w:rPr>
          <w:rFonts w:ascii="Arial" w:hAnsi="Arial" w:cs="Arial"/>
          <w:b/>
          <w:sz w:val="24"/>
          <w:szCs w:val="24"/>
        </w:rPr>
        <w:t xml:space="preserve"> second has also extended its frontage and </w:t>
      </w:r>
      <w:r>
        <w:rPr>
          <w:rFonts w:ascii="Arial" w:hAnsi="Arial" w:cs="Arial"/>
          <w:b/>
          <w:sz w:val="24"/>
          <w:szCs w:val="24"/>
        </w:rPr>
        <w:t>ha</w:t>
      </w:r>
      <w:r w:rsidR="001121CE">
        <w:rPr>
          <w:rFonts w:ascii="Arial" w:hAnsi="Arial" w:cs="Arial"/>
          <w:b/>
          <w:sz w:val="24"/>
          <w:szCs w:val="24"/>
        </w:rPr>
        <w:t>s painted brick at the first floor.</w:t>
      </w:r>
    </w:p>
    <w:p w14:paraId="1A652D62" w14:textId="2B92E515" w:rsidR="001121CE" w:rsidRDefault="00FB7579" w:rsidP="00DA4703">
      <w:pPr>
        <w:rPr>
          <w:rFonts w:ascii="Arial" w:hAnsi="Arial" w:cs="Arial"/>
          <w:b/>
          <w:sz w:val="24"/>
          <w:szCs w:val="24"/>
        </w:rPr>
      </w:pPr>
      <w:r>
        <w:rPr>
          <w:rFonts w:ascii="Arial" w:hAnsi="Arial" w:cs="Arial"/>
          <w:b/>
          <w:sz w:val="24"/>
          <w:szCs w:val="24"/>
        </w:rPr>
        <w:t>A</w:t>
      </w:r>
      <w:r w:rsidR="008D08DF">
        <w:rPr>
          <w:rFonts w:ascii="Arial" w:hAnsi="Arial" w:cs="Arial"/>
          <w:b/>
          <w:sz w:val="24"/>
          <w:szCs w:val="24"/>
        </w:rPr>
        <w:t xml:space="preserve"> third appears to have converted two cottages into one and </w:t>
      </w:r>
      <w:r>
        <w:rPr>
          <w:rFonts w:ascii="Arial" w:hAnsi="Arial" w:cs="Arial"/>
          <w:b/>
          <w:sz w:val="24"/>
          <w:szCs w:val="24"/>
        </w:rPr>
        <w:t>a</w:t>
      </w:r>
      <w:r w:rsidR="008D08DF">
        <w:rPr>
          <w:rFonts w:ascii="Arial" w:hAnsi="Arial" w:cs="Arial"/>
          <w:b/>
          <w:sz w:val="24"/>
          <w:szCs w:val="24"/>
        </w:rPr>
        <w:t xml:space="preserve"> fourth appears to have done the same and is </w:t>
      </w:r>
      <w:r>
        <w:rPr>
          <w:rFonts w:ascii="Arial" w:hAnsi="Arial" w:cs="Arial"/>
          <w:b/>
          <w:sz w:val="24"/>
          <w:szCs w:val="24"/>
        </w:rPr>
        <w:t xml:space="preserve">also </w:t>
      </w:r>
      <w:r w:rsidR="008D08DF">
        <w:rPr>
          <w:rFonts w:ascii="Arial" w:hAnsi="Arial" w:cs="Arial"/>
          <w:b/>
          <w:sz w:val="24"/>
          <w:szCs w:val="24"/>
        </w:rPr>
        <w:t>now rendered.</w:t>
      </w:r>
    </w:p>
    <w:p w14:paraId="17DB2E73" w14:textId="78964E37" w:rsidR="008D08DF" w:rsidRDefault="00FB7579" w:rsidP="00DA4703">
      <w:pPr>
        <w:rPr>
          <w:rFonts w:ascii="Arial" w:hAnsi="Arial" w:cs="Arial"/>
          <w:b/>
          <w:sz w:val="24"/>
          <w:szCs w:val="24"/>
        </w:rPr>
      </w:pPr>
      <w:r>
        <w:rPr>
          <w:rFonts w:ascii="Arial" w:hAnsi="Arial" w:cs="Arial"/>
          <w:b/>
          <w:sz w:val="24"/>
          <w:szCs w:val="24"/>
        </w:rPr>
        <w:t>There are</w:t>
      </w:r>
      <w:r w:rsidR="00C6172A">
        <w:rPr>
          <w:rFonts w:ascii="Arial" w:hAnsi="Arial" w:cs="Arial"/>
          <w:b/>
          <w:sz w:val="24"/>
          <w:szCs w:val="24"/>
        </w:rPr>
        <w:t xml:space="preserve"> also</w:t>
      </w:r>
      <w:r>
        <w:rPr>
          <w:rFonts w:ascii="Arial" w:hAnsi="Arial" w:cs="Arial"/>
          <w:b/>
          <w:sz w:val="24"/>
          <w:szCs w:val="24"/>
        </w:rPr>
        <w:t xml:space="preserve"> </w:t>
      </w:r>
      <w:r w:rsidR="00B74F06">
        <w:rPr>
          <w:rFonts w:ascii="Arial" w:hAnsi="Arial" w:cs="Arial"/>
          <w:b/>
          <w:sz w:val="24"/>
          <w:szCs w:val="24"/>
        </w:rPr>
        <w:t>several</w:t>
      </w:r>
      <w:r>
        <w:rPr>
          <w:rFonts w:ascii="Arial" w:hAnsi="Arial" w:cs="Arial"/>
          <w:b/>
          <w:sz w:val="24"/>
          <w:szCs w:val="24"/>
        </w:rPr>
        <w:t xml:space="preserve"> rear extensions.</w:t>
      </w:r>
      <w:r w:rsidR="008D08DF">
        <w:rPr>
          <w:rFonts w:ascii="Arial" w:hAnsi="Arial" w:cs="Arial"/>
          <w:b/>
          <w:sz w:val="24"/>
          <w:szCs w:val="24"/>
        </w:rPr>
        <w:t xml:space="preserve"> </w:t>
      </w:r>
    </w:p>
    <w:p w14:paraId="4AD3AE48" w14:textId="1F8333A4" w:rsidR="008D08DF" w:rsidRPr="00B7622D" w:rsidRDefault="00B74F06" w:rsidP="00DA4703">
      <w:pPr>
        <w:rPr>
          <w:rFonts w:ascii="Arial" w:hAnsi="Arial" w:cs="Arial"/>
          <w:b/>
          <w:sz w:val="24"/>
          <w:szCs w:val="24"/>
        </w:rPr>
      </w:pPr>
      <w:r>
        <w:rPr>
          <w:noProof/>
        </w:rPr>
        <w:drawing>
          <wp:anchor distT="0" distB="0" distL="114300" distR="114300" simplePos="0" relativeHeight="251669504" behindDoc="0" locked="0" layoutInCell="1" allowOverlap="1" wp14:anchorId="4B8138B9" wp14:editId="0760D6C0">
            <wp:simplePos x="0" y="0"/>
            <wp:positionH relativeFrom="margin">
              <wp:align>left</wp:align>
            </wp:positionH>
            <wp:positionV relativeFrom="paragraph">
              <wp:posOffset>4924425</wp:posOffset>
            </wp:positionV>
            <wp:extent cx="5105400" cy="3830955"/>
            <wp:effectExtent l="0" t="0" r="0" b="0"/>
            <wp:wrapSquare wrapText="bothSides"/>
            <wp:docPr id="2094" name="Picture 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5105400" cy="38309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BCD760F" wp14:editId="73C7ECF6">
            <wp:extent cx="3166848" cy="4772025"/>
            <wp:effectExtent l="0" t="0" r="0" b="0"/>
            <wp:docPr id="2069" name="Picture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3167717" cy="4773335"/>
                    </a:xfrm>
                    <a:prstGeom prst="rect">
                      <a:avLst/>
                    </a:prstGeom>
                    <a:noFill/>
                    <a:ln>
                      <a:noFill/>
                    </a:ln>
                  </pic:spPr>
                </pic:pic>
              </a:graphicData>
            </a:graphic>
          </wp:inline>
        </w:drawing>
      </w:r>
    </w:p>
    <w:p w14:paraId="4B36A260" w14:textId="68F1CE46" w:rsidR="00176D16" w:rsidRDefault="00176D16" w:rsidP="00DA4703">
      <w:pPr>
        <w:rPr>
          <w:rFonts w:ascii="Arial" w:hAnsi="Arial" w:cs="Arial"/>
          <w:b/>
          <w:sz w:val="24"/>
          <w:szCs w:val="24"/>
        </w:rPr>
      </w:pPr>
    </w:p>
    <w:p w14:paraId="41F28AF4" w14:textId="77777777" w:rsidR="00176D16" w:rsidRPr="00176D16" w:rsidRDefault="00176D16" w:rsidP="00176D16">
      <w:pPr>
        <w:rPr>
          <w:rFonts w:ascii="Arial" w:hAnsi="Arial" w:cs="Arial"/>
          <w:sz w:val="24"/>
          <w:szCs w:val="24"/>
        </w:rPr>
      </w:pPr>
    </w:p>
    <w:p w14:paraId="1D675025" w14:textId="77777777" w:rsidR="00176D16" w:rsidRPr="00176D16" w:rsidRDefault="00176D16" w:rsidP="00176D16">
      <w:pPr>
        <w:rPr>
          <w:rFonts w:ascii="Arial" w:hAnsi="Arial" w:cs="Arial"/>
          <w:sz w:val="24"/>
          <w:szCs w:val="24"/>
        </w:rPr>
      </w:pPr>
    </w:p>
    <w:p w14:paraId="34A222FB" w14:textId="77777777" w:rsidR="00176D16" w:rsidRPr="00176D16" w:rsidRDefault="00176D16" w:rsidP="00176D16">
      <w:pPr>
        <w:rPr>
          <w:rFonts w:ascii="Arial" w:hAnsi="Arial" w:cs="Arial"/>
          <w:sz w:val="24"/>
          <w:szCs w:val="24"/>
        </w:rPr>
      </w:pPr>
    </w:p>
    <w:p w14:paraId="5C995A30" w14:textId="77777777" w:rsidR="00176D16" w:rsidRPr="00176D16" w:rsidRDefault="00176D16" w:rsidP="00176D16">
      <w:pPr>
        <w:rPr>
          <w:rFonts w:ascii="Arial" w:hAnsi="Arial" w:cs="Arial"/>
          <w:sz w:val="24"/>
          <w:szCs w:val="24"/>
        </w:rPr>
      </w:pPr>
    </w:p>
    <w:p w14:paraId="00F44F44" w14:textId="77777777" w:rsidR="00176D16" w:rsidRPr="00176D16" w:rsidRDefault="00176D16" w:rsidP="00176D16">
      <w:pPr>
        <w:rPr>
          <w:rFonts w:ascii="Arial" w:hAnsi="Arial" w:cs="Arial"/>
          <w:sz w:val="24"/>
          <w:szCs w:val="24"/>
        </w:rPr>
      </w:pPr>
    </w:p>
    <w:p w14:paraId="661CD6FE" w14:textId="77777777" w:rsidR="00176D16" w:rsidRDefault="00176D16" w:rsidP="00DA4703">
      <w:pPr>
        <w:rPr>
          <w:rFonts w:ascii="Arial" w:hAnsi="Arial" w:cs="Arial"/>
          <w:b/>
          <w:sz w:val="24"/>
          <w:szCs w:val="24"/>
        </w:rPr>
      </w:pPr>
    </w:p>
    <w:p w14:paraId="611F85B4" w14:textId="2D5FC4EE" w:rsidR="00176D16" w:rsidRDefault="00176D16" w:rsidP="00DA4703">
      <w:pPr>
        <w:rPr>
          <w:rFonts w:ascii="Arial" w:hAnsi="Arial" w:cs="Arial"/>
          <w:b/>
          <w:sz w:val="24"/>
          <w:szCs w:val="24"/>
        </w:rPr>
      </w:pPr>
    </w:p>
    <w:p w14:paraId="27731335" w14:textId="67D09C4C" w:rsidR="00176D16" w:rsidRDefault="00176D16" w:rsidP="00DA4703">
      <w:pPr>
        <w:rPr>
          <w:rFonts w:ascii="Arial" w:hAnsi="Arial" w:cs="Arial"/>
          <w:b/>
          <w:sz w:val="24"/>
          <w:szCs w:val="24"/>
        </w:rPr>
      </w:pPr>
      <w:r>
        <w:rPr>
          <w:noProof/>
        </w:rPr>
        <w:drawing>
          <wp:inline distT="0" distB="0" distL="0" distR="0" wp14:anchorId="67E1B40D" wp14:editId="43D86054">
            <wp:extent cx="4391025" cy="3872918"/>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4407570" cy="3887511"/>
                    </a:xfrm>
                    <a:prstGeom prst="rect">
                      <a:avLst/>
                    </a:prstGeom>
                    <a:noFill/>
                    <a:ln>
                      <a:noFill/>
                    </a:ln>
                  </pic:spPr>
                </pic:pic>
              </a:graphicData>
            </a:graphic>
          </wp:inline>
        </w:drawing>
      </w:r>
    </w:p>
    <w:p w14:paraId="1E6F8A74" w14:textId="77777777" w:rsidR="00176D16" w:rsidRDefault="00176D16" w:rsidP="00DA4703">
      <w:pPr>
        <w:rPr>
          <w:rFonts w:ascii="Arial" w:hAnsi="Arial" w:cs="Arial"/>
          <w:b/>
          <w:sz w:val="24"/>
          <w:szCs w:val="24"/>
        </w:rPr>
      </w:pPr>
    </w:p>
    <w:p w14:paraId="162EF67A" w14:textId="04B492C7" w:rsidR="008D08DF" w:rsidRDefault="008D08DF" w:rsidP="00DA4703">
      <w:pPr>
        <w:rPr>
          <w:rFonts w:ascii="Arial" w:hAnsi="Arial" w:cs="Arial"/>
          <w:b/>
          <w:sz w:val="24"/>
          <w:szCs w:val="24"/>
        </w:rPr>
      </w:pPr>
      <w:r>
        <w:rPr>
          <w:rFonts w:ascii="Arial" w:hAnsi="Arial" w:cs="Arial"/>
          <w:b/>
          <w:sz w:val="24"/>
          <w:szCs w:val="24"/>
        </w:rPr>
        <w:t>The embryonic nature of the architectural changes has led to an eclectic mix, some fenestration, for example, staying closely to the vernacular style of the period, whilst others have moved to a later modern style, while another</w:t>
      </w:r>
      <w:r w:rsidR="00403269">
        <w:rPr>
          <w:rFonts w:ascii="Arial" w:hAnsi="Arial" w:cs="Arial"/>
          <w:b/>
          <w:sz w:val="24"/>
          <w:szCs w:val="24"/>
        </w:rPr>
        <w:t xml:space="preserve"> has mixed the styles. The interesting thing here is that ingenuity seems to reflect the Rutland motto – ‘Multum In Parvo’ – much in a little, a great deal in a small space. The reality on the ground is that in relation to these properties, in this location, it works!</w:t>
      </w:r>
    </w:p>
    <w:p w14:paraId="4854BCB6" w14:textId="77777777" w:rsidR="00FB7579" w:rsidRDefault="00FB7579" w:rsidP="00DA4703">
      <w:pPr>
        <w:rPr>
          <w:rFonts w:ascii="Arial" w:hAnsi="Arial" w:cs="Arial"/>
          <w:b/>
          <w:sz w:val="24"/>
          <w:szCs w:val="24"/>
          <w:u w:val="single"/>
        </w:rPr>
      </w:pPr>
    </w:p>
    <w:p w14:paraId="7ADCE345" w14:textId="24075501" w:rsidR="004176D2" w:rsidRPr="004176D2" w:rsidRDefault="004176D2" w:rsidP="00DA4703">
      <w:pPr>
        <w:rPr>
          <w:rFonts w:ascii="Arial" w:hAnsi="Arial" w:cs="Arial"/>
          <w:b/>
          <w:sz w:val="24"/>
          <w:szCs w:val="24"/>
          <w:u w:val="single"/>
        </w:rPr>
      </w:pPr>
      <w:r w:rsidRPr="004176D2">
        <w:rPr>
          <w:rFonts w:ascii="Arial" w:hAnsi="Arial" w:cs="Arial"/>
          <w:b/>
          <w:sz w:val="24"/>
          <w:szCs w:val="24"/>
          <w:u w:val="single"/>
        </w:rPr>
        <w:t>Conclusions</w:t>
      </w:r>
    </w:p>
    <w:p w14:paraId="17CA550D" w14:textId="46025B23" w:rsidR="004176D2" w:rsidRDefault="00403269" w:rsidP="00DA4703">
      <w:pPr>
        <w:rPr>
          <w:rFonts w:ascii="Arial" w:hAnsi="Arial" w:cs="Arial"/>
          <w:b/>
          <w:sz w:val="24"/>
          <w:szCs w:val="24"/>
        </w:rPr>
      </w:pPr>
      <w:r>
        <w:rPr>
          <w:rFonts w:ascii="Arial" w:hAnsi="Arial" w:cs="Arial"/>
          <w:b/>
          <w:sz w:val="24"/>
          <w:szCs w:val="24"/>
        </w:rPr>
        <w:t xml:space="preserve">This </w:t>
      </w:r>
      <w:r w:rsidR="004176D2">
        <w:rPr>
          <w:rFonts w:ascii="Arial" w:hAnsi="Arial" w:cs="Arial"/>
          <w:b/>
          <w:sz w:val="24"/>
          <w:szCs w:val="24"/>
        </w:rPr>
        <w:t xml:space="preserve">last example </w:t>
      </w:r>
      <w:r>
        <w:rPr>
          <w:rFonts w:ascii="Arial" w:hAnsi="Arial" w:cs="Arial"/>
          <w:b/>
          <w:sz w:val="24"/>
          <w:szCs w:val="24"/>
        </w:rPr>
        <w:t>is an important lesson for the up-coming</w:t>
      </w:r>
      <w:r w:rsidR="00FF7C83">
        <w:rPr>
          <w:rFonts w:ascii="Arial" w:hAnsi="Arial" w:cs="Arial"/>
          <w:b/>
          <w:sz w:val="24"/>
          <w:szCs w:val="24"/>
        </w:rPr>
        <w:t xml:space="preserve"> document</w:t>
      </w:r>
      <w:r>
        <w:rPr>
          <w:rFonts w:ascii="Arial" w:hAnsi="Arial" w:cs="Arial"/>
          <w:b/>
          <w:sz w:val="24"/>
          <w:szCs w:val="24"/>
        </w:rPr>
        <w:t xml:space="preserve"> ‘Wing Parish: A Design Guide’, which will be a distillation of the Directory of Listed Buildings, the Directory of Non-Listed Buildings, and the pertinent comments made by local residents in the </w:t>
      </w:r>
      <w:r w:rsidR="004176D2">
        <w:rPr>
          <w:rFonts w:ascii="Arial" w:hAnsi="Arial" w:cs="Arial"/>
          <w:b/>
          <w:sz w:val="24"/>
          <w:szCs w:val="24"/>
        </w:rPr>
        <w:t xml:space="preserve">Neighbourhood Plan Wing Village Questionnaire, and as thereby reflected in the </w:t>
      </w:r>
      <w:r w:rsidR="00FF7C83">
        <w:rPr>
          <w:rFonts w:ascii="Arial" w:hAnsi="Arial" w:cs="Arial"/>
          <w:b/>
          <w:sz w:val="24"/>
          <w:szCs w:val="24"/>
        </w:rPr>
        <w:t xml:space="preserve">Neighbourhood Plan Steering Group </w:t>
      </w:r>
      <w:r w:rsidR="004176D2">
        <w:rPr>
          <w:rFonts w:ascii="Arial" w:hAnsi="Arial" w:cs="Arial"/>
          <w:b/>
          <w:sz w:val="24"/>
          <w:szCs w:val="24"/>
        </w:rPr>
        <w:t>Housing Policy Statement.</w:t>
      </w:r>
    </w:p>
    <w:p w14:paraId="1E801CC3" w14:textId="048D23AE" w:rsidR="00D068E5" w:rsidRDefault="004176D2" w:rsidP="00DA4703">
      <w:pPr>
        <w:rPr>
          <w:rFonts w:ascii="Arial" w:hAnsi="Arial" w:cs="Arial"/>
          <w:b/>
          <w:sz w:val="24"/>
          <w:szCs w:val="24"/>
        </w:rPr>
      </w:pPr>
      <w:r>
        <w:rPr>
          <w:rFonts w:ascii="Arial" w:hAnsi="Arial" w:cs="Arial"/>
          <w:b/>
          <w:sz w:val="24"/>
          <w:szCs w:val="24"/>
        </w:rPr>
        <w:t>‘Setting’ is the most important factor. If there is a heavy density of Listed Buildings in a street, then their characteristics should predicate the design considerations of any infill development. In other streets there m</w:t>
      </w:r>
      <w:r w:rsidR="00836ABF">
        <w:rPr>
          <w:rFonts w:ascii="Arial" w:hAnsi="Arial" w:cs="Arial"/>
          <w:b/>
          <w:sz w:val="24"/>
          <w:szCs w:val="24"/>
        </w:rPr>
        <w:t xml:space="preserve">ight </w:t>
      </w:r>
      <w:r>
        <w:rPr>
          <w:rFonts w:ascii="Arial" w:hAnsi="Arial" w:cs="Arial"/>
          <w:b/>
          <w:sz w:val="24"/>
          <w:szCs w:val="24"/>
        </w:rPr>
        <w:t>be a heavy density of Local Heritage Assets</w:t>
      </w:r>
      <w:r w:rsidR="00403269">
        <w:rPr>
          <w:rFonts w:ascii="Arial" w:hAnsi="Arial" w:cs="Arial"/>
          <w:b/>
          <w:sz w:val="24"/>
          <w:szCs w:val="24"/>
        </w:rPr>
        <w:t xml:space="preserve"> </w:t>
      </w:r>
      <w:r>
        <w:rPr>
          <w:rFonts w:ascii="Arial" w:hAnsi="Arial" w:cs="Arial"/>
          <w:b/>
          <w:sz w:val="24"/>
          <w:szCs w:val="24"/>
        </w:rPr>
        <w:t>in which case their characteristics should come into play</w:t>
      </w:r>
      <w:r w:rsidR="00836ABF">
        <w:rPr>
          <w:rFonts w:ascii="Arial" w:hAnsi="Arial" w:cs="Arial"/>
          <w:b/>
          <w:sz w:val="24"/>
          <w:szCs w:val="24"/>
        </w:rPr>
        <w:t xml:space="preserve"> in respect of infill development. In streets with modern or relatively modern architecture then the characteristics of any infill need to be derived from the best of their characteristics, perhaps with architectural references or allusions to some of the older village characteristics. But there needs to be space for change and innovation on appropriate sites. Wing Grange, for example, broke with the architectural history of limestone and might have ‘grated’ against the thematic nature of say upper Church Street</w:t>
      </w:r>
      <w:r w:rsidR="00FD78DB">
        <w:rPr>
          <w:rFonts w:ascii="Arial" w:hAnsi="Arial" w:cs="Arial"/>
          <w:b/>
          <w:sz w:val="24"/>
          <w:szCs w:val="24"/>
        </w:rPr>
        <w:t xml:space="preserve"> and yet had something quite new and invigorating to contribute at the end of the 19</w:t>
      </w:r>
      <w:r w:rsidR="00FD78DB" w:rsidRPr="00FD78DB">
        <w:rPr>
          <w:rFonts w:ascii="Arial" w:hAnsi="Arial" w:cs="Arial"/>
          <w:b/>
          <w:sz w:val="24"/>
          <w:szCs w:val="24"/>
          <w:vertAlign w:val="superscript"/>
        </w:rPr>
        <w:t>th</w:t>
      </w:r>
      <w:r w:rsidR="00FD78DB">
        <w:rPr>
          <w:rFonts w:ascii="Arial" w:hAnsi="Arial" w:cs="Arial"/>
          <w:b/>
          <w:sz w:val="24"/>
          <w:szCs w:val="24"/>
        </w:rPr>
        <w:t xml:space="preserve"> Century in the ‘setting’ chosen. Similarly,</w:t>
      </w:r>
      <w:r w:rsidR="008B1BEB">
        <w:rPr>
          <w:rFonts w:ascii="Arial" w:hAnsi="Arial" w:cs="Arial"/>
          <w:b/>
          <w:sz w:val="24"/>
          <w:szCs w:val="24"/>
        </w:rPr>
        <w:t xml:space="preserve"> in the 21</w:t>
      </w:r>
      <w:r w:rsidR="008B1BEB" w:rsidRPr="008B1BEB">
        <w:rPr>
          <w:rFonts w:ascii="Arial" w:hAnsi="Arial" w:cs="Arial"/>
          <w:b/>
          <w:sz w:val="24"/>
          <w:szCs w:val="24"/>
          <w:vertAlign w:val="superscript"/>
        </w:rPr>
        <w:t>st</w:t>
      </w:r>
      <w:r w:rsidR="008B1BEB">
        <w:rPr>
          <w:rFonts w:ascii="Arial" w:hAnsi="Arial" w:cs="Arial"/>
          <w:b/>
          <w:sz w:val="24"/>
          <w:szCs w:val="24"/>
        </w:rPr>
        <w:t xml:space="preserve"> Century,</w:t>
      </w:r>
      <w:r w:rsidR="00FD78DB">
        <w:rPr>
          <w:rFonts w:ascii="Arial" w:hAnsi="Arial" w:cs="Arial"/>
          <w:b/>
          <w:sz w:val="24"/>
          <w:szCs w:val="24"/>
        </w:rPr>
        <w:t xml:space="preserve"> 5A and 5B, Top Street would not have been appropriate in Middle Street but do bring something quite dynamic to the open spaces that they command, whilst in certain respects etching their modernity with some </w:t>
      </w:r>
      <w:r w:rsidR="00FF7C83">
        <w:rPr>
          <w:rFonts w:ascii="Arial" w:hAnsi="Arial" w:cs="Arial"/>
          <w:b/>
          <w:sz w:val="24"/>
          <w:szCs w:val="24"/>
        </w:rPr>
        <w:t>characteristic</w:t>
      </w:r>
      <w:r w:rsidR="00FD78DB">
        <w:rPr>
          <w:rFonts w:ascii="Arial" w:hAnsi="Arial" w:cs="Arial"/>
          <w:b/>
          <w:sz w:val="24"/>
          <w:szCs w:val="24"/>
        </w:rPr>
        <w:t xml:space="preserve"> aspects of the limestone past.</w:t>
      </w:r>
    </w:p>
    <w:p w14:paraId="08D3B36B" w14:textId="77777777" w:rsidR="00D068E5" w:rsidRDefault="00D068E5" w:rsidP="00DA4703">
      <w:pPr>
        <w:rPr>
          <w:rFonts w:ascii="Arial" w:hAnsi="Arial" w:cs="Arial"/>
          <w:b/>
          <w:sz w:val="24"/>
          <w:szCs w:val="24"/>
        </w:rPr>
      </w:pPr>
      <w:r>
        <w:rPr>
          <w:rFonts w:ascii="Arial" w:hAnsi="Arial" w:cs="Arial"/>
          <w:b/>
          <w:sz w:val="24"/>
          <w:szCs w:val="24"/>
        </w:rPr>
        <w:t>Fundamentally changing some of the older buildings is another question. Here there needs to be a considerable amount of care taken to ensure the protection of commonly shared resident values regarding that sense of the village environment</w:t>
      </w:r>
      <w:r w:rsidR="00FD78DB">
        <w:rPr>
          <w:rFonts w:ascii="Arial" w:hAnsi="Arial" w:cs="Arial"/>
          <w:b/>
          <w:sz w:val="24"/>
          <w:szCs w:val="24"/>
        </w:rPr>
        <w:t xml:space="preserve"> </w:t>
      </w:r>
      <w:r>
        <w:rPr>
          <w:rFonts w:ascii="Arial" w:hAnsi="Arial" w:cs="Arial"/>
          <w:b/>
          <w:sz w:val="24"/>
          <w:szCs w:val="24"/>
        </w:rPr>
        <w:t>being fostered by its history. The operation of the present Conservation Area appears arbitrary in that regard and requires redefining, both geographically and in terms of its objectives.</w:t>
      </w:r>
    </w:p>
    <w:p w14:paraId="30457D8F" w14:textId="1BF81E3C" w:rsidR="00403269" w:rsidRDefault="00D068E5" w:rsidP="00DA4703">
      <w:pPr>
        <w:rPr>
          <w:rFonts w:ascii="Arial" w:hAnsi="Arial" w:cs="Arial"/>
          <w:b/>
          <w:sz w:val="24"/>
          <w:szCs w:val="24"/>
        </w:rPr>
      </w:pPr>
      <w:r>
        <w:rPr>
          <w:rFonts w:ascii="Arial" w:hAnsi="Arial" w:cs="Arial"/>
          <w:b/>
          <w:sz w:val="24"/>
          <w:szCs w:val="24"/>
        </w:rPr>
        <w:t>New development outside of the Conservation Area appears to have been architecturally haphazard, neither achieving</w:t>
      </w:r>
      <w:r w:rsidR="000B3A2A">
        <w:rPr>
          <w:rFonts w:ascii="Arial" w:hAnsi="Arial" w:cs="Arial"/>
          <w:b/>
          <w:sz w:val="24"/>
          <w:szCs w:val="24"/>
        </w:rPr>
        <w:t xml:space="preserve"> full vernacular symmetry, nor exploring innovation within agreed and promoted norms/objectives. In addition, the strictures of the defined permitted area of village development, within which infill</w:t>
      </w:r>
      <w:r w:rsidR="00C6172A">
        <w:rPr>
          <w:rFonts w:ascii="Arial" w:hAnsi="Arial" w:cs="Arial"/>
          <w:b/>
          <w:sz w:val="24"/>
          <w:szCs w:val="24"/>
        </w:rPr>
        <w:t xml:space="preserve"> space availability</w:t>
      </w:r>
      <w:r w:rsidR="000B3A2A">
        <w:rPr>
          <w:rFonts w:ascii="Arial" w:hAnsi="Arial" w:cs="Arial"/>
          <w:b/>
          <w:sz w:val="24"/>
          <w:szCs w:val="24"/>
        </w:rPr>
        <w:t xml:space="preserve"> has been pretty much used up without </w:t>
      </w:r>
      <w:r w:rsidR="00FF7C83">
        <w:rPr>
          <w:rFonts w:ascii="Arial" w:hAnsi="Arial" w:cs="Arial"/>
          <w:b/>
          <w:sz w:val="24"/>
          <w:szCs w:val="24"/>
        </w:rPr>
        <w:t xml:space="preserve">marked </w:t>
      </w:r>
      <w:r w:rsidR="000B3A2A">
        <w:rPr>
          <w:rFonts w:ascii="Arial" w:hAnsi="Arial" w:cs="Arial"/>
          <w:b/>
          <w:sz w:val="24"/>
          <w:szCs w:val="24"/>
        </w:rPr>
        <w:t>intru</w:t>
      </w:r>
      <w:r w:rsidR="00FF7C83">
        <w:rPr>
          <w:rFonts w:ascii="Arial" w:hAnsi="Arial" w:cs="Arial"/>
          <w:b/>
          <w:sz w:val="24"/>
          <w:szCs w:val="24"/>
        </w:rPr>
        <w:t>sion</w:t>
      </w:r>
      <w:r w:rsidR="000B3A2A">
        <w:rPr>
          <w:rFonts w:ascii="Arial" w:hAnsi="Arial" w:cs="Arial"/>
          <w:b/>
          <w:sz w:val="24"/>
          <w:szCs w:val="24"/>
        </w:rPr>
        <w:t xml:space="preserve"> into </w:t>
      </w:r>
      <w:r w:rsidR="00FF7C83">
        <w:rPr>
          <w:rFonts w:ascii="Arial" w:hAnsi="Arial" w:cs="Arial"/>
          <w:b/>
          <w:sz w:val="24"/>
          <w:szCs w:val="24"/>
        </w:rPr>
        <w:t xml:space="preserve">the ‘settings’ of the </w:t>
      </w:r>
      <w:r w:rsidR="000B3A2A">
        <w:rPr>
          <w:rFonts w:ascii="Arial" w:hAnsi="Arial" w:cs="Arial"/>
          <w:b/>
          <w:sz w:val="24"/>
          <w:szCs w:val="24"/>
        </w:rPr>
        <w:t>Listed Building</w:t>
      </w:r>
      <w:r w:rsidR="00FF7C83">
        <w:rPr>
          <w:rFonts w:ascii="Arial" w:hAnsi="Arial" w:cs="Arial"/>
          <w:b/>
          <w:sz w:val="24"/>
          <w:szCs w:val="24"/>
        </w:rPr>
        <w:t>s</w:t>
      </w:r>
      <w:r w:rsidR="000B3A2A">
        <w:rPr>
          <w:rFonts w:ascii="Arial" w:hAnsi="Arial" w:cs="Arial"/>
          <w:b/>
          <w:sz w:val="24"/>
          <w:szCs w:val="24"/>
        </w:rPr>
        <w:t>, argues for redefining that area</w:t>
      </w:r>
      <w:r>
        <w:rPr>
          <w:rFonts w:ascii="Arial" w:hAnsi="Arial" w:cs="Arial"/>
          <w:b/>
          <w:sz w:val="24"/>
          <w:szCs w:val="24"/>
        </w:rPr>
        <w:t xml:space="preserve"> </w:t>
      </w:r>
      <w:r w:rsidR="000B3A2A">
        <w:rPr>
          <w:rFonts w:ascii="Arial" w:hAnsi="Arial" w:cs="Arial"/>
          <w:b/>
          <w:sz w:val="24"/>
          <w:szCs w:val="24"/>
        </w:rPr>
        <w:t>and subordinating any new small areas for expansion</w:t>
      </w:r>
      <w:r w:rsidR="00FF7C83">
        <w:rPr>
          <w:rFonts w:ascii="Arial" w:hAnsi="Arial" w:cs="Arial"/>
          <w:b/>
          <w:sz w:val="24"/>
          <w:szCs w:val="24"/>
        </w:rPr>
        <w:t xml:space="preserve"> and development to </w:t>
      </w:r>
      <w:r w:rsidR="000B3A2A">
        <w:rPr>
          <w:rFonts w:ascii="Arial" w:hAnsi="Arial" w:cs="Arial"/>
          <w:b/>
          <w:sz w:val="24"/>
          <w:szCs w:val="24"/>
        </w:rPr>
        <w:t>a well-defined Design Guide</w:t>
      </w:r>
      <w:r w:rsidR="00C6172A">
        <w:rPr>
          <w:rFonts w:ascii="Arial" w:hAnsi="Arial" w:cs="Arial"/>
          <w:b/>
          <w:sz w:val="24"/>
          <w:szCs w:val="24"/>
        </w:rPr>
        <w:t>. Such Design Guide needs to be</w:t>
      </w:r>
      <w:r w:rsidR="00017F5C">
        <w:rPr>
          <w:rFonts w:ascii="Arial" w:hAnsi="Arial" w:cs="Arial"/>
          <w:b/>
          <w:sz w:val="24"/>
          <w:szCs w:val="24"/>
        </w:rPr>
        <w:t xml:space="preserve"> agreed by </w:t>
      </w:r>
      <w:proofErr w:type="gramStart"/>
      <w:r w:rsidR="00017F5C">
        <w:rPr>
          <w:rFonts w:ascii="Arial" w:hAnsi="Arial" w:cs="Arial"/>
          <w:b/>
          <w:sz w:val="24"/>
          <w:szCs w:val="24"/>
        </w:rPr>
        <w:t>local residents</w:t>
      </w:r>
      <w:proofErr w:type="gramEnd"/>
      <w:r w:rsidR="008B1BEB">
        <w:rPr>
          <w:rFonts w:ascii="Arial" w:hAnsi="Arial" w:cs="Arial"/>
          <w:b/>
          <w:sz w:val="24"/>
          <w:szCs w:val="24"/>
        </w:rPr>
        <w:t>,</w:t>
      </w:r>
      <w:r w:rsidR="00017F5C">
        <w:rPr>
          <w:rFonts w:ascii="Arial" w:hAnsi="Arial" w:cs="Arial"/>
          <w:b/>
          <w:sz w:val="24"/>
          <w:szCs w:val="24"/>
        </w:rPr>
        <w:t xml:space="preserve"> and Rutland County Council</w:t>
      </w:r>
      <w:r w:rsidR="008B1BEB">
        <w:rPr>
          <w:rFonts w:ascii="Arial" w:hAnsi="Arial" w:cs="Arial"/>
          <w:b/>
          <w:sz w:val="24"/>
          <w:szCs w:val="24"/>
        </w:rPr>
        <w:t>,</w:t>
      </w:r>
      <w:r w:rsidR="00017F5C">
        <w:rPr>
          <w:rFonts w:ascii="Arial" w:hAnsi="Arial" w:cs="Arial"/>
          <w:b/>
          <w:sz w:val="24"/>
          <w:szCs w:val="24"/>
        </w:rPr>
        <w:t xml:space="preserve"> as a precondition within the Neighbourhood Plan for any future planning approval</w:t>
      </w:r>
      <w:r w:rsidR="000B3A2A">
        <w:rPr>
          <w:rFonts w:ascii="Arial" w:hAnsi="Arial" w:cs="Arial"/>
          <w:b/>
          <w:sz w:val="24"/>
          <w:szCs w:val="24"/>
        </w:rPr>
        <w:t>.</w:t>
      </w:r>
    </w:p>
    <w:p w14:paraId="1C3D5CDB" w14:textId="77777777" w:rsidR="00B31815" w:rsidRDefault="00B31815" w:rsidP="00B31815">
      <w:pPr>
        <w:rPr>
          <w:rFonts w:ascii="Arial" w:hAnsi="Arial" w:cs="Arial"/>
          <w:b/>
          <w:sz w:val="24"/>
          <w:szCs w:val="24"/>
        </w:rPr>
      </w:pPr>
    </w:p>
    <w:p w14:paraId="7B397A03" w14:textId="2142D6F6" w:rsidR="00B31815" w:rsidRDefault="00B31815" w:rsidP="00B31815">
      <w:pPr>
        <w:rPr>
          <w:rFonts w:ascii="Arial" w:hAnsi="Arial" w:cs="Arial"/>
          <w:b/>
          <w:sz w:val="24"/>
          <w:szCs w:val="24"/>
        </w:rPr>
      </w:pPr>
      <w:r>
        <w:rPr>
          <w:rFonts w:ascii="Arial" w:hAnsi="Arial" w:cs="Arial"/>
          <w:b/>
          <w:sz w:val="24"/>
          <w:szCs w:val="24"/>
        </w:rPr>
        <w:t>David Seviour</w:t>
      </w:r>
    </w:p>
    <w:p w14:paraId="670AB807" w14:textId="77777777" w:rsidR="00B31815" w:rsidRDefault="00B31815" w:rsidP="00B31815">
      <w:pPr>
        <w:rPr>
          <w:rFonts w:ascii="Arial" w:hAnsi="Arial" w:cs="Arial"/>
          <w:b/>
          <w:sz w:val="24"/>
          <w:szCs w:val="24"/>
        </w:rPr>
      </w:pPr>
      <w:r>
        <w:rPr>
          <w:rFonts w:ascii="Arial" w:hAnsi="Arial" w:cs="Arial"/>
          <w:b/>
          <w:sz w:val="24"/>
          <w:szCs w:val="24"/>
        </w:rPr>
        <w:t>22/08/2019</w:t>
      </w:r>
    </w:p>
    <w:p w14:paraId="18652497" w14:textId="77777777" w:rsidR="00B31815" w:rsidRDefault="00B31815" w:rsidP="00DA4703">
      <w:pPr>
        <w:rPr>
          <w:rFonts w:ascii="Arial" w:hAnsi="Arial" w:cs="Arial"/>
          <w:b/>
          <w:sz w:val="24"/>
          <w:szCs w:val="24"/>
        </w:rPr>
      </w:pPr>
    </w:p>
    <w:p w14:paraId="5C377630" w14:textId="77777777" w:rsidR="00B74F06" w:rsidRDefault="00B74F06" w:rsidP="00DA4703">
      <w:pPr>
        <w:rPr>
          <w:rFonts w:ascii="Arial" w:hAnsi="Arial" w:cs="Arial"/>
          <w:b/>
          <w:sz w:val="20"/>
          <w:szCs w:val="20"/>
          <w:u w:val="single"/>
        </w:rPr>
      </w:pPr>
    </w:p>
    <w:p w14:paraId="517C9A01" w14:textId="77777777" w:rsidR="00B74F06" w:rsidRDefault="00B74F06" w:rsidP="00DA4703">
      <w:pPr>
        <w:rPr>
          <w:rFonts w:ascii="Arial" w:hAnsi="Arial" w:cs="Arial"/>
          <w:b/>
          <w:sz w:val="20"/>
          <w:szCs w:val="20"/>
          <w:u w:val="single"/>
        </w:rPr>
      </w:pPr>
    </w:p>
    <w:p w14:paraId="7EFACC1B" w14:textId="56BDFC15" w:rsidR="00E34521" w:rsidRPr="009469E3" w:rsidRDefault="00E34521" w:rsidP="00DA4703">
      <w:pPr>
        <w:rPr>
          <w:rFonts w:ascii="Arial" w:hAnsi="Arial" w:cs="Arial"/>
          <w:b/>
          <w:sz w:val="20"/>
          <w:szCs w:val="20"/>
          <w:u w:val="single"/>
        </w:rPr>
      </w:pPr>
      <w:r w:rsidRPr="009469E3">
        <w:rPr>
          <w:rFonts w:ascii="Arial" w:hAnsi="Arial" w:cs="Arial"/>
          <w:b/>
          <w:sz w:val="20"/>
          <w:szCs w:val="20"/>
          <w:u w:val="single"/>
        </w:rPr>
        <w:t>Sources</w:t>
      </w:r>
    </w:p>
    <w:p w14:paraId="5F3DBA4A" w14:textId="5F26ABDB" w:rsidR="00E34521" w:rsidRPr="009469E3" w:rsidRDefault="00E34521" w:rsidP="00DA4703">
      <w:pPr>
        <w:rPr>
          <w:rFonts w:ascii="Arial" w:hAnsi="Arial" w:cs="Arial"/>
          <w:b/>
          <w:sz w:val="20"/>
          <w:szCs w:val="20"/>
        </w:rPr>
      </w:pPr>
      <w:r w:rsidRPr="009469E3">
        <w:rPr>
          <w:rFonts w:ascii="Arial" w:hAnsi="Arial" w:cs="Arial"/>
          <w:b/>
          <w:sz w:val="20"/>
          <w:szCs w:val="20"/>
        </w:rPr>
        <w:t>Historic photographs from Parish Diary Records transcribed by Charles Gallimore</w:t>
      </w:r>
      <w:r w:rsidR="003B5751" w:rsidRPr="009469E3">
        <w:rPr>
          <w:rFonts w:ascii="Arial" w:hAnsi="Arial" w:cs="Arial"/>
          <w:b/>
          <w:sz w:val="20"/>
          <w:szCs w:val="20"/>
        </w:rPr>
        <w:t xml:space="preserve"> 2017 and photographs digitised by David Seviour.</w:t>
      </w:r>
    </w:p>
    <w:p w14:paraId="699BEAB1" w14:textId="212582AC" w:rsidR="003B5751" w:rsidRPr="009469E3" w:rsidRDefault="003B5751" w:rsidP="00DA4703">
      <w:pPr>
        <w:rPr>
          <w:rFonts w:ascii="Arial" w:hAnsi="Arial" w:cs="Arial"/>
          <w:b/>
          <w:sz w:val="20"/>
          <w:szCs w:val="20"/>
        </w:rPr>
      </w:pPr>
      <w:r w:rsidRPr="009469E3">
        <w:rPr>
          <w:rFonts w:ascii="Arial" w:hAnsi="Arial" w:cs="Arial"/>
          <w:b/>
          <w:sz w:val="20"/>
          <w:szCs w:val="20"/>
        </w:rPr>
        <w:t>Some other historic photographs from Parochial Church Council parish records, courtesy of Jane Peach and digitised by David Seviour.</w:t>
      </w:r>
    </w:p>
    <w:p w14:paraId="3712BC95" w14:textId="7ABD861C" w:rsidR="003B5751" w:rsidRPr="009469E3" w:rsidRDefault="003B5751" w:rsidP="00DA4703">
      <w:pPr>
        <w:rPr>
          <w:rFonts w:ascii="Arial" w:hAnsi="Arial" w:cs="Arial"/>
          <w:b/>
          <w:sz w:val="20"/>
          <w:szCs w:val="20"/>
        </w:rPr>
      </w:pPr>
      <w:r w:rsidRPr="009469E3">
        <w:rPr>
          <w:rFonts w:ascii="Arial" w:hAnsi="Arial" w:cs="Arial"/>
          <w:b/>
          <w:sz w:val="20"/>
          <w:szCs w:val="20"/>
        </w:rPr>
        <w:t>Historic photographs of Top Street and aerial photographs from the 1970’s, Tom Roberts, and digitised by David Seviour.</w:t>
      </w:r>
    </w:p>
    <w:p w14:paraId="53CEC8EC" w14:textId="1E55977B" w:rsidR="00E868A8" w:rsidRPr="009469E3" w:rsidRDefault="00E868A8" w:rsidP="00DA4703">
      <w:pPr>
        <w:rPr>
          <w:rFonts w:ascii="Arial" w:hAnsi="Arial" w:cs="Arial"/>
          <w:b/>
          <w:sz w:val="20"/>
          <w:szCs w:val="20"/>
        </w:rPr>
      </w:pPr>
      <w:r w:rsidRPr="009469E3">
        <w:rPr>
          <w:rFonts w:ascii="Arial" w:hAnsi="Arial" w:cs="Arial"/>
          <w:b/>
          <w:sz w:val="20"/>
          <w:szCs w:val="20"/>
        </w:rPr>
        <w:t xml:space="preserve">Historic photograph 2 to </w:t>
      </w:r>
      <w:r w:rsidR="001B5ECA" w:rsidRPr="009469E3">
        <w:rPr>
          <w:rFonts w:ascii="Arial" w:hAnsi="Arial" w:cs="Arial"/>
          <w:b/>
          <w:sz w:val="20"/>
          <w:szCs w:val="20"/>
        </w:rPr>
        <w:t>6</w:t>
      </w:r>
      <w:r w:rsidRPr="009469E3">
        <w:rPr>
          <w:rFonts w:ascii="Arial" w:hAnsi="Arial" w:cs="Arial"/>
          <w:b/>
          <w:sz w:val="20"/>
          <w:szCs w:val="20"/>
        </w:rPr>
        <w:t xml:space="preserve"> Top Street with cyclists, ‘The Villages of Rutland’ Rutland Local History Society Vol 1.</w:t>
      </w:r>
    </w:p>
    <w:p w14:paraId="15C574FC" w14:textId="3758A3BE" w:rsidR="003B5751" w:rsidRPr="009469E3" w:rsidRDefault="003B5751" w:rsidP="00DA4703">
      <w:pPr>
        <w:rPr>
          <w:rFonts w:ascii="Arial" w:hAnsi="Arial" w:cs="Arial"/>
          <w:b/>
          <w:sz w:val="20"/>
          <w:szCs w:val="20"/>
        </w:rPr>
      </w:pPr>
      <w:r w:rsidRPr="009469E3">
        <w:rPr>
          <w:rFonts w:ascii="Arial" w:hAnsi="Arial" w:cs="Arial"/>
          <w:b/>
          <w:sz w:val="20"/>
          <w:szCs w:val="20"/>
        </w:rPr>
        <w:t>Aerial Photographs of Wing 1960’s, Farmer’s Weekly Competition, digitised and reworked by David Seviour.</w:t>
      </w:r>
    </w:p>
    <w:p w14:paraId="5E8E74CE" w14:textId="405565C4" w:rsidR="000F3AAD" w:rsidRPr="009469E3" w:rsidRDefault="000F3AAD" w:rsidP="00DA4703">
      <w:pPr>
        <w:rPr>
          <w:rFonts w:ascii="Arial" w:hAnsi="Arial" w:cs="Arial"/>
          <w:b/>
          <w:sz w:val="20"/>
          <w:szCs w:val="20"/>
        </w:rPr>
      </w:pPr>
      <w:r w:rsidRPr="009469E3">
        <w:rPr>
          <w:rFonts w:ascii="Arial" w:hAnsi="Arial" w:cs="Arial"/>
          <w:b/>
          <w:sz w:val="20"/>
          <w:szCs w:val="20"/>
        </w:rPr>
        <w:t>Peter Tillotson, archival photographs of 13 Middle Street.</w:t>
      </w:r>
    </w:p>
    <w:p w14:paraId="202346AD" w14:textId="491884C2" w:rsidR="005D4181" w:rsidRPr="009469E3" w:rsidRDefault="003B5751" w:rsidP="00DA4703">
      <w:pPr>
        <w:rPr>
          <w:rFonts w:ascii="Arial" w:hAnsi="Arial" w:cs="Arial"/>
          <w:b/>
          <w:sz w:val="20"/>
          <w:szCs w:val="20"/>
        </w:rPr>
      </w:pPr>
      <w:r w:rsidRPr="009469E3">
        <w:rPr>
          <w:rFonts w:ascii="Arial" w:hAnsi="Arial" w:cs="Arial"/>
          <w:b/>
          <w:sz w:val="20"/>
          <w:szCs w:val="20"/>
        </w:rPr>
        <w:t>All contemporary photographs Alison Seviour (with one or two exceptions by David Seviour).</w:t>
      </w:r>
    </w:p>
    <w:p w14:paraId="4CA9F4B2" w14:textId="31A91301" w:rsidR="00A562AD" w:rsidRPr="009469E3" w:rsidRDefault="00A562AD" w:rsidP="00DA4703">
      <w:pPr>
        <w:rPr>
          <w:rFonts w:ascii="Arial" w:hAnsi="Arial" w:cs="Arial"/>
          <w:b/>
          <w:sz w:val="20"/>
          <w:szCs w:val="20"/>
        </w:rPr>
      </w:pPr>
      <w:r w:rsidRPr="009469E3">
        <w:rPr>
          <w:rFonts w:ascii="Arial" w:hAnsi="Arial" w:cs="Arial"/>
          <w:b/>
          <w:sz w:val="20"/>
          <w:szCs w:val="20"/>
        </w:rPr>
        <w:t xml:space="preserve">Rear/side view of Stable Cottage, Reeves Lane, Wendy Dalton. </w:t>
      </w:r>
    </w:p>
    <w:p w14:paraId="57D4473F" w14:textId="77777777" w:rsidR="00A562AD" w:rsidRPr="009469E3" w:rsidRDefault="005D4181" w:rsidP="00DA4703">
      <w:pPr>
        <w:rPr>
          <w:rFonts w:ascii="Arial" w:hAnsi="Arial" w:cs="Arial"/>
          <w:b/>
          <w:sz w:val="20"/>
          <w:szCs w:val="20"/>
        </w:rPr>
      </w:pPr>
      <w:r w:rsidRPr="009469E3">
        <w:rPr>
          <w:rFonts w:ascii="Arial" w:hAnsi="Arial" w:cs="Arial"/>
          <w:b/>
          <w:sz w:val="20"/>
          <w:szCs w:val="20"/>
        </w:rPr>
        <w:t xml:space="preserve">All the material – textual and photographical, is subject to copyright individually and collectively through David Seviour and his sources. </w:t>
      </w:r>
    </w:p>
    <w:p w14:paraId="267E592F" w14:textId="3E4AD4D8" w:rsidR="005D4181" w:rsidRPr="009469E3" w:rsidRDefault="005D4181" w:rsidP="00DA4703">
      <w:pPr>
        <w:rPr>
          <w:rFonts w:ascii="Arial" w:hAnsi="Arial" w:cs="Arial"/>
          <w:b/>
          <w:sz w:val="20"/>
          <w:szCs w:val="20"/>
        </w:rPr>
      </w:pPr>
      <w:r w:rsidRPr="009469E3">
        <w:rPr>
          <w:rFonts w:ascii="Arial" w:hAnsi="Arial" w:cs="Arial"/>
          <w:b/>
          <w:sz w:val="20"/>
          <w:szCs w:val="20"/>
        </w:rPr>
        <w:t>The map at Appendix I is reproduced by courtesy of Rutland County Council and the map at Appendix II by courtesy of RCC under their Crown Licence.</w:t>
      </w:r>
    </w:p>
    <w:p w14:paraId="6A179DF0" w14:textId="77777777" w:rsidR="00A562AD" w:rsidRPr="009469E3" w:rsidRDefault="005D4181" w:rsidP="00DA4703">
      <w:pPr>
        <w:rPr>
          <w:rFonts w:ascii="Arial" w:hAnsi="Arial" w:cs="Arial"/>
          <w:b/>
          <w:sz w:val="20"/>
          <w:szCs w:val="20"/>
          <w:u w:val="single"/>
        </w:rPr>
      </w:pPr>
      <w:r w:rsidRPr="009469E3">
        <w:rPr>
          <w:rFonts w:ascii="Arial" w:hAnsi="Arial" w:cs="Arial"/>
          <w:b/>
          <w:sz w:val="20"/>
          <w:szCs w:val="20"/>
          <w:u w:val="single"/>
        </w:rPr>
        <w:t>I am indebted to</w:t>
      </w:r>
      <w:r w:rsidR="00504571" w:rsidRPr="009469E3">
        <w:rPr>
          <w:rFonts w:ascii="Arial" w:hAnsi="Arial" w:cs="Arial"/>
          <w:b/>
          <w:sz w:val="20"/>
          <w:szCs w:val="20"/>
          <w:u w:val="single"/>
        </w:rPr>
        <w:t>:</w:t>
      </w:r>
    </w:p>
    <w:p w14:paraId="58FDD5D1" w14:textId="40E6990F" w:rsidR="00504571" w:rsidRPr="009469E3" w:rsidRDefault="00A562AD" w:rsidP="00DA4703">
      <w:pPr>
        <w:rPr>
          <w:rFonts w:ascii="Arial" w:hAnsi="Arial" w:cs="Arial"/>
          <w:b/>
          <w:sz w:val="20"/>
          <w:szCs w:val="20"/>
        </w:rPr>
      </w:pPr>
      <w:r w:rsidRPr="009469E3">
        <w:rPr>
          <w:rFonts w:ascii="Arial" w:hAnsi="Arial" w:cs="Arial"/>
          <w:b/>
          <w:sz w:val="20"/>
          <w:szCs w:val="20"/>
        </w:rPr>
        <w:t>Alison Seviour for all her hard work in capturing contemporary</w:t>
      </w:r>
      <w:r w:rsidR="005D4181" w:rsidRPr="009469E3">
        <w:rPr>
          <w:rFonts w:ascii="Arial" w:hAnsi="Arial" w:cs="Arial"/>
          <w:b/>
          <w:sz w:val="20"/>
          <w:szCs w:val="20"/>
        </w:rPr>
        <w:t xml:space="preserve"> </w:t>
      </w:r>
      <w:r w:rsidRPr="009469E3">
        <w:rPr>
          <w:rFonts w:ascii="Arial" w:hAnsi="Arial" w:cs="Arial"/>
          <w:b/>
          <w:sz w:val="20"/>
          <w:szCs w:val="20"/>
        </w:rPr>
        <w:t>photographic images,</w:t>
      </w:r>
    </w:p>
    <w:p w14:paraId="6AC7AF60" w14:textId="698AA84B" w:rsidR="005D4181" w:rsidRPr="009469E3" w:rsidRDefault="005D4181" w:rsidP="00DA4703">
      <w:pPr>
        <w:rPr>
          <w:rFonts w:ascii="Arial" w:hAnsi="Arial" w:cs="Arial"/>
          <w:b/>
          <w:sz w:val="20"/>
          <w:szCs w:val="20"/>
        </w:rPr>
      </w:pPr>
      <w:r w:rsidRPr="009469E3">
        <w:rPr>
          <w:rFonts w:ascii="Arial" w:hAnsi="Arial" w:cs="Arial"/>
          <w:b/>
          <w:sz w:val="20"/>
          <w:szCs w:val="20"/>
        </w:rPr>
        <w:t>Sydney R. Jones, ‘The Village Homes of England’, edited by Charles Holme.</w:t>
      </w:r>
      <w:r w:rsidR="00504571" w:rsidRPr="009469E3">
        <w:rPr>
          <w:rFonts w:ascii="Arial" w:hAnsi="Arial" w:cs="Arial"/>
          <w:b/>
          <w:sz w:val="20"/>
          <w:szCs w:val="20"/>
        </w:rPr>
        <w:t xml:space="preserve"> 1912 and 1995</w:t>
      </w:r>
      <w:r w:rsidR="00A562AD" w:rsidRPr="009469E3">
        <w:rPr>
          <w:rFonts w:ascii="Arial" w:hAnsi="Arial" w:cs="Arial"/>
          <w:b/>
          <w:sz w:val="20"/>
          <w:szCs w:val="20"/>
        </w:rPr>
        <w:t>,</w:t>
      </w:r>
    </w:p>
    <w:p w14:paraId="78E8CE3F" w14:textId="076728E8" w:rsidR="00504571" w:rsidRPr="009469E3" w:rsidRDefault="00504571" w:rsidP="00DA4703">
      <w:pPr>
        <w:rPr>
          <w:rFonts w:ascii="Arial" w:hAnsi="Arial" w:cs="Arial"/>
          <w:b/>
          <w:sz w:val="20"/>
          <w:szCs w:val="20"/>
        </w:rPr>
      </w:pPr>
      <w:r w:rsidRPr="009469E3">
        <w:rPr>
          <w:rFonts w:ascii="Arial" w:hAnsi="Arial" w:cs="Arial"/>
          <w:b/>
          <w:sz w:val="20"/>
          <w:szCs w:val="20"/>
        </w:rPr>
        <w:t>John &amp; Jane Penoyre, ‘Houses in the Landscape: A Regional Study of Vernacular Building Styles in England and Wales.’ 1978</w:t>
      </w:r>
      <w:r w:rsidR="00A562AD" w:rsidRPr="009469E3">
        <w:rPr>
          <w:rFonts w:ascii="Arial" w:hAnsi="Arial" w:cs="Arial"/>
          <w:b/>
          <w:sz w:val="20"/>
          <w:szCs w:val="20"/>
        </w:rPr>
        <w:t>,</w:t>
      </w:r>
    </w:p>
    <w:p w14:paraId="389B1315" w14:textId="0406A93D" w:rsidR="00504571" w:rsidRPr="009469E3" w:rsidRDefault="00504571" w:rsidP="00DA4703">
      <w:pPr>
        <w:rPr>
          <w:rFonts w:ascii="Arial" w:hAnsi="Arial" w:cs="Arial"/>
          <w:b/>
          <w:sz w:val="20"/>
          <w:szCs w:val="20"/>
        </w:rPr>
      </w:pPr>
      <w:r w:rsidRPr="009469E3">
        <w:rPr>
          <w:rFonts w:ascii="Arial" w:hAnsi="Arial" w:cs="Arial"/>
          <w:b/>
          <w:sz w:val="20"/>
          <w:szCs w:val="20"/>
        </w:rPr>
        <w:t xml:space="preserve">R.W. Brunskill, ‘Vernacular Architecture: An Illustrated Handbook’. </w:t>
      </w:r>
      <w:r w:rsidR="00F630CB" w:rsidRPr="009469E3">
        <w:rPr>
          <w:rFonts w:ascii="Arial" w:hAnsi="Arial" w:cs="Arial"/>
          <w:b/>
          <w:sz w:val="20"/>
          <w:szCs w:val="20"/>
        </w:rPr>
        <w:t>2000 Edition</w:t>
      </w:r>
      <w:r w:rsidR="00A562AD" w:rsidRPr="009469E3">
        <w:rPr>
          <w:rFonts w:ascii="Arial" w:hAnsi="Arial" w:cs="Arial"/>
          <w:b/>
          <w:sz w:val="20"/>
          <w:szCs w:val="20"/>
        </w:rPr>
        <w:t>,</w:t>
      </w:r>
    </w:p>
    <w:p w14:paraId="0E9733B9" w14:textId="525262A0" w:rsidR="002B463E" w:rsidRPr="009469E3" w:rsidRDefault="002B463E" w:rsidP="00DA4703">
      <w:pPr>
        <w:rPr>
          <w:rFonts w:ascii="Arial" w:hAnsi="Arial" w:cs="Arial"/>
          <w:b/>
          <w:sz w:val="20"/>
          <w:szCs w:val="20"/>
        </w:rPr>
      </w:pPr>
      <w:r w:rsidRPr="009469E3">
        <w:rPr>
          <w:rFonts w:ascii="Arial" w:hAnsi="Arial" w:cs="Arial"/>
          <w:b/>
          <w:sz w:val="20"/>
          <w:szCs w:val="20"/>
        </w:rPr>
        <w:t>Those residents who provided me with further information about their homes and those who provided constructive critical comment at the drafting stage.</w:t>
      </w:r>
    </w:p>
    <w:p w14:paraId="6EFF2FF5" w14:textId="3D9E7F0C" w:rsidR="005D4181" w:rsidRDefault="005D4181" w:rsidP="00DA4703">
      <w:pPr>
        <w:rPr>
          <w:rStyle w:val="Hyperlink"/>
          <w:rFonts w:ascii="Arial" w:hAnsi="Arial" w:cs="Arial"/>
          <w:b/>
          <w:sz w:val="24"/>
          <w:szCs w:val="24"/>
        </w:rPr>
      </w:pPr>
      <w:r w:rsidRPr="009469E3">
        <w:rPr>
          <w:rFonts w:ascii="Arial" w:hAnsi="Arial" w:cs="Arial"/>
          <w:b/>
          <w:sz w:val="20"/>
          <w:szCs w:val="20"/>
        </w:rPr>
        <w:t>In the event of any queries contact David Seviour,</w:t>
      </w:r>
      <w:r>
        <w:rPr>
          <w:rFonts w:ascii="Arial" w:hAnsi="Arial" w:cs="Arial"/>
          <w:b/>
          <w:sz w:val="24"/>
          <w:szCs w:val="24"/>
        </w:rPr>
        <w:t xml:space="preserve"> </w:t>
      </w:r>
      <w:hyperlink r:id="rId172" w:history="1">
        <w:r w:rsidRPr="00C708A6">
          <w:rPr>
            <w:rStyle w:val="Hyperlink"/>
            <w:rFonts w:ascii="Arial" w:hAnsi="Arial" w:cs="Arial"/>
            <w:b/>
            <w:sz w:val="24"/>
            <w:szCs w:val="24"/>
          </w:rPr>
          <w:t>davidseviour33@gmail.com</w:t>
        </w:r>
      </w:hyperlink>
    </w:p>
    <w:p w14:paraId="76BAC7A7" w14:textId="0EBE991E" w:rsidR="002B463E" w:rsidRPr="009469E3" w:rsidRDefault="002B463E" w:rsidP="00DA4703">
      <w:pPr>
        <w:rPr>
          <w:rStyle w:val="Hyperlink"/>
          <w:rFonts w:ascii="Arial" w:hAnsi="Arial" w:cs="Arial"/>
          <w:b/>
          <w:color w:val="auto"/>
          <w:sz w:val="20"/>
          <w:szCs w:val="20"/>
        </w:rPr>
      </w:pPr>
      <w:r w:rsidRPr="009469E3">
        <w:rPr>
          <w:rStyle w:val="Hyperlink"/>
          <w:rFonts w:ascii="Arial" w:hAnsi="Arial" w:cs="Arial"/>
          <w:b/>
          <w:color w:val="auto"/>
          <w:sz w:val="20"/>
          <w:szCs w:val="20"/>
        </w:rPr>
        <w:t>Footnote</w:t>
      </w:r>
    </w:p>
    <w:p w14:paraId="113DC6E4" w14:textId="6968F34C" w:rsidR="004E72E1" w:rsidRPr="009469E3" w:rsidRDefault="002B463E" w:rsidP="00DA4703">
      <w:pPr>
        <w:rPr>
          <w:rStyle w:val="Hyperlink"/>
          <w:rFonts w:ascii="Arial" w:hAnsi="Arial" w:cs="Arial"/>
          <w:b/>
          <w:color w:val="auto"/>
          <w:sz w:val="20"/>
          <w:szCs w:val="20"/>
          <w:u w:val="none"/>
        </w:rPr>
      </w:pPr>
      <w:r w:rsidRPr="009469E3">
        <w:rPr>
          <w:rStyle w:val="Hyperlink"/>
          <w:rFonts w:ascii="Arial" w:hAnsi="Arial" w:cs="Arial"/>
          <w:b/>
          <w:color w:val="auto"/>
          <w:sz w:val="20"/>
          <w:szCs w:val="20"/>
          <w:u w:val="none"/>
        </w:rPr>
        <w:t>Six Non-Listed houses do not appear</w:t>
      </w:r>
      <w:r w:rsidR="004E72E1" w:rsidRPr="009469E3">
        <w:rPr>
          <w:rStyle w:val="Hyperlink"/>
          <w:rFonts w:ascii="Arial" w:hAnsi="Arial" w:cs="Arial"/>
          <w:b/>
          <w:color w:val="auto"/>
          <w:sz w:val="20"/>
          <w:szCs w:val="20"/>
          <w:u w:val="none"/>
        </w:rPr>
        <w:t xml:space="preserve"> within this Directory for Wing Parish because their owners requested their removal at the consultation stage regarding their respective draft entries</w:t>
      </w:r>
      <w:r w:rsidR="009469E3">
        <w:rPr>
          <w:rStyle w:val="Hyperlink"/>
          <w:rFonts w:ascii="Arial" w:hAnsi="Arial" w:cs="Arial"/>
          <w:b/>
          <w:color w:val="auto"/>
          <w:sz w:val="20"/>
          <w:szCs w:val="20"/>
          <w:u w:val="none"/>
        </w:rPr>
        <w:t xml:space="preserve"> and they have been removed out of courtesy</w:t>
      </w:r>
      <w:r w:rsidR="004E72E1" w:rsidRPr="009469E3">
        <w:rPr>
          <w:rStyle w:val="Hyperlink"/>
          <w:rFonts w:ascii="Arial" w:hAnsi="Arial" w:cs="Arial"/>
          <w:b/>
          <w:color w:val="auto"/>
          <w:sz w:val="20"/>
          <w:szCs w:val="20"/>
          <w:u w:val="none"/>
        </w:rPr>
        <w:t xml:space="preserve">. </w:t>
      </w:r>
    </w:p>
    <w:p w14:paraId="302E6A5D" w14:textId="1D078428" w:rsidR="008B1BEB" w:rsidRDefault="00B31815" w:rsidP="00B74F06">
      <w:pPr>
        <w:rPr>
          <w:rStyle w:val="Hyperlink"/>
          <w:rFonts w:ascii="Arial" w:hAnsi="Arial" w:cs="Arial"/>
          <w:b/>
          <w:color w:val="auto"/>
          <w:sz w:val="20"/>
          <w:szCs w:val="20"/>
          <w:u w:val="none"/>
        </w:rPr>
      </w:pPr>
      <w:r>
        <w:rPr>
          <w:rStyle w:val="Hyperlink"/>
          <w:rFonts w:ascii="Arial" w:hAnsi="Arial" w:cs="Arial"/>
          <w:b/>
          <w:color w:val="auto"/>
          <w:sz w:val="20"/>
          <w:szCs w:val="20"/>
          <w:u w:val="none"/>
        </w:rPr>
        <w:t>The decision to take</w:t>
      </w:r>
      <w:r w:rsidR="00596EA1">
        <w:rPr>
          <w:rStyle w:val="Hyperlink"/>
          <w:rFonts w:ascii="Arial" w:hAnsi="Arial" w:cs="Arial"/>
          <w:b/>
          <w:color w:val="auto"/>
          <w:sz w:val="20"/>
          <w:szCs w:val="20"/>
          <w:u w:val="none"/>
        </w:rPr>
        <w:t xml:space="preserve"> fresh contemporary photography</w:t>
      </w:r>
      <w:r w:rsidR="00932129">
        <w:rPr>
          <w:rStyle w:val="Hyperlink"/>
          <w:rFonts w:ascii="Arial" w:hAnsi="Arial" w:cs="Arial"/>
          <w:b/>
          <w:color w:val="auto"/>
          <w:sz w:val="20"/>
          <w:szCs w:val="20"/>
          <w:u w:val="none"/>
        </w:rPr>
        <w:t>, rather than relying on Google Earth satellite mapping data, 2019, and Google Street-View website photographic imaging data 2009 and 2016,</w:t>
      </w:r>
      <w:r w:rsidR="00596EA1">
        <w:rPr>
          <w:rStyle w:val="Hyperlink"/>
          <w:rFonts w:ascii="Arial" w:hAnsi="Arial" w:cs="Arial"/>
          <w:b/>
          <w:color w:val="auto"/>
          <w:sz w:val="20"/>
          <w:szCs w:val="20"/>
          <w:u w:val="none"/>
        </w:rPr>
        <w:t xml:space="preserve"> was based primarily on this being a better means of capturing images of properties within their respective ‘settings’ for use within a proposed Wing Village Design Guide and the need in that regard to ensure copyright control.</w:t>
      </w:r>
    </w:p>
    <w:p w14:paraId="0F69D52E" w14:textId="77777777" w:rsidR="00932129" w:rsidRDefault="00932129" w:rsidP="00B74F06">
      <w:pPr>
        <w:rPr>
          <w:rStyle w:val="Hyperlink"/>
          <w:rFonts w:ascii="Arial" w:hAnsi="Arial" w:cs="Arial"/>
          <w:b/>
          <w:color w:val="auto"/>
          <w:sz w:val="20"/>
          <w:szCs w:val="20"/>
          <w:u w:val="none"/>
        </w:rPr>
      </w:pPr>
    </w:p>
    <w:p w14:paraId="01CAD039" w14:textId="77777777" w:rsidR="00932129" w:rsidRDefault="00932129" w:rsidP="00B74F06">
      <w:pPr>
        <w:rPr>
          <w:rStyle w:val="Hyperlink"/>
          <w:rFonts w:ascii="Arial" w:hAnsi="Arial" w:cs="Arial"/>
          <w:b/>
          <w:color w:val="auto"/>
          <w:sz w:val="20"/>
          <w:szCs w:val="20"/>
          <w:u w:val="none"/>
        </w:rPr>
      </w:pPr>
    </w:p>
    <w:p w14:paraId="6F4DB5E8" w14:textId="77777777" w:rsidR="00932129" w:rsidRDefault="00932129" w:rsidP="00B74F06">
      <w:pPr>
        <w:rPr>
          <w:rStyle w:val="Hyperlink"/>
          <w:rFonts w:ascii="Arial" w:hAnsi="Arial" w:cs="Arial"/>
          <w:b/>
          <w:color w:val="auto"/>
          <w:sz w:val="20"/>
          <w:szCs w:val="20"/>
          <w:u w:val="none"/>
        </w:rPr>
      </w:pPr>
    </w:p>
    <w:p w14:paraId="5421F95C" w14:textId="5CA2DEE4" w:rsidR="00620F61" w:rsidRPr="00B74F06" w:rsidRDefault="00620F61" w:rsidP="00B74F06">
      <w:pPr>
        <w:rPr>
          <w:rFonts w:ascii="Arial" w:hAnsi="Arial" w:cs="Arial"/>
          <w:b/>
          <w:sz w:val="20"/>
          <w:szCs w:val="20"/>
        </w:rPr>
      </w:pPr>
      <w:r>
        <w:rPr>
          <w:rFonts w:ascii="Arial" w:hAnsi="Arial" w:cs="Arial"/>
          <w:b/>
          <w:color w:val="333333"/>
          <w:spacing w:val="8"/>
        </w:rPr>
        <w:t>Appendix I</w:t>
      </w:r>
    </w:p>
    <w:p w14:paraId="366824C6" w14:textId="77777777" w:rsidR="00620F61" w:rsidRDefault="00620F61" w:rsidP="00620F61">
      <w:pPr>
        <w:pStyle w:val="NormalWeb"/>
        <w:shd w:val="clear" w:color="auto" w:fill="FFFFFF"/>
        <w:rPr>
          <w:rFonts w:ascii="Arial" w:hAnsi="Arial" w:cs="Arial"/>
          <w:b/>
          <w:color w:val="333333"/>
          <w:spacing w:val="8"/>
        </w:rPr>
      </w:pPr>
    </w:p>
    <w:p w14:paraId="54579E6A" w14:textId="77777777" w:rsidR="00620F61" w:rsidRDefault="00620F61" w:rsidP="00620F61">
      <w:pPr>
        <w:pStyle w:val="NormalWeb"/>
        <w:shd w:val="clear" w:color="auto" w:fill="FFFFFF"/>
        <w:rPr>
          <w:rFonts w:ascii="Arial" w:hAnsi="Arial" w:cs="Arial"/>
          <w:b/>
          <w:color w:val="333333"/>
          <w:spacing w:val="8"/>
        </w:rPr>
      </w:pPr>
      <w:r>
        <w:rPr>
          <w:rFonts w:ascii="Arial" w:hAnsi="Arial" w:cs="Arial"/>
          <w:b/>
          <w:noProof/>
          <w:color w:val="333333"/>
          <w:spacing w:val="8"/>
        </w:rPr>
        <w:drawing>
          <wp:inline distT="0" distB="0" distL="0" distR="0" wp14:anchorId="40652438" wp14:editId="032B5EC6">
            <wp:extent cx="5972175" cy="8129764"/>
            <wp:effectExtent l="0" t="0" r="0" b="508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RCC Village Development Envelope Wing.jpg"/>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5972575" cy="8130308"/>
                    </a:xfrm>
                    <a:prstGeom prst="rect">
                      <a:avLst/>
                    </a:prstGeom>
                  </pic:spPr>
                </pic:pic>
              </a:graphicData>
            </a:graphic>
          </wp:inline>
        </w:drawing>
      </w:r>
    </w:p>
    <w:p w14:paraId="3776FCEA" w14:textId="77777777" w:rsidR="00620F61" w:rsidRDefault="00620F61" w:rsidP="00620F61">
      <w:pPr>
        <w:pStyle w:val="NormalWeb"/>
        <w:shd w:val="clear" w:color="auto" w:fill="FFFFFF"/>
        <w:rPr>
          <w:rFonts w:ascii="Arial" w:hAnsi="Arial" w:cs="Arial"/>
          <w:b/>
          <w:color w:val="333333"/>
          <w:spacing w:val="8"/>
        </w:rPr>
      </w:pPr>
      <w:r>
        <w:rPr>
          <w:rFonts w:ascii="Arial" w:hAnsi="Arial" w:cs="Arial"/>
          <w:b/>
          <w:color w:val="333333"/>
          <w:spacing w:val="8"/>
        </w:rPr>
        <w:t>Appendix II</w:t>
      </w:r>
    </w:p>
    <w:p w14:paraId="6AD16589" w14:textId="77777777" w:rsidR="00620F61" w:rsidRDefault="00620F61" w:rsidP="00620F61">
      <w:pPr>
        <w:pStyle w:val="NormalWeb"/>
        <w:shd w:val="clear" w:color="auto" w:fill="FFFFFF"/>
        <w:rPr>
          <w:rFonts w:ascii="Arial" w:hAnsi="Arial" w:cs="Arial"/>
          <w:b/>
          <w:color w:val="333333"/>
          <w:spacing w:val="8"/>
        </w:rPr>
      </w:pPr>
      <w:r w:rsidRPr="00171ECB">
        <w:rPr>
          <w:rFonts w:ascii="Arial" w:hAnsi="Arial" w:cs="Arial"/>
          <w:b/>
          <w:noProof/>
          <w:color w:val="333333"/>
          <w:spacing w:val="8"/>
        </w:rPr>
        <w:drawing>
          <wp:inline distT="0" distB="0" distL="0" distR="0" wp14:anchorId="7E313260" wp14:editId="40668596">
            <wp:extent cx="5400675" cy="6105525"/>
            <wp:effectExtent l="0" t="0" r="9525" b="9525"/>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400675" cy="6105525"/>
                    </a:xfrm>
                    <a:prstGeom prst="rect">
                      <a:avLst/>
                    </a:prstGeom>
                    <a:noFill/>
                    <a:ln>
                      <a:noFill/>
                    </a:ln>
                  </pic:spPr>
                </pic:pic>
              </a:graphicData>
            </a:graphic>
          </wp:inline>
        </w:drawing>
      </w:r>
    </w:p>
    <w:p w14:paraId="1989BCF0" w14:textId="77777777" w:rsidR="00620F61" w:rsidRDefault="00620F61" w:rsidP="00DA4703">
      <w:pPr>
        <w:rPr>
          <w:rFonts w:ascii="Arial" w:hAnsi="Arial" w:cs="Arial"/>
          <w:b/>
          <w:sz w:val="24"/>
          <w:szCs w:val="24"/>
        </w:rPr>
      </w:pPr>
    </w:p>
    <w:sectPr w:rsidR="00620F61">
      <w:footerReference w:type="default" r:id="rId17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321B0D" w14:textId="77777777" w:rsidR="00243447" w:rsidRDefault="00243447" w:rsidP="00CC3970">
      <w:pPr>
        <w:spacing w:after="0" w:line="240" w:lineRule="auto"/>
      </w:pPr>
      <w:r>
        <w:separator/>
      </w:r>
    </w:p>
  </w:endnote>
  <w:endnote w:type="continuationSeparator" w:id="0">
    <w:p w14:paraId="4AE234AC" w14:textId="77777777" w:rsidR="00243447" w:rsidRDefault="00243447" w:rsidP="00CC3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5494139"/>
      <w:docPartObj>
        <w:docPartGallery w:val="Page Numbers (Bottom of Page)"/>
        <w:docPartUnique/>
      </w:docPartObj>
    </w:sdtPr>
    <w:sdtEndPr>
      <w:rPr>
        <w:noProof/>
      </w:rPr>
    </w:sdtEndPr>
    <w:sdtContent>
      <w:p w14:paraId="5ADBABDB" w14:textId="77777777" w:rsidR="0079088F" w:rsidRDefault="0079088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77E701" w14:textId="77777777" w:rsidR="0079088F" w:rsidRDefault="007908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76A5D" w14:textId="77777777" w:rsidR="00243447" w:rsidRDefault="00243447" w:rsidP="00CC3970">
      <w:pPr>
        <w:spacing w:after="0" w:line="240" w:lineRule="auto"/>
      </w:pPr>
      <w:r>
        <w:separator/>
      </w:r>
    </w:p>
  </w:footnote>
  <w:footnote w:type="continuationSeparator" w:id="0">
    <w:p w14:paraId="7ABE08C8" w14:textId="77777777" w:rsidR="00243447" w:rsidRDefault="00243447" w:rsidP="00CC39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B9914B4"/>
    <w:multiLevelType w:val="hybridMultilevel"/>
    <w:tmpl w:val="C122AB7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0AAB35B"/>
    <w:multiLevelType w:val="hybridMultilevel"/>
    <w:tmpl w:val="EF2E68B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6A7015A5"/>
    <w:multiLevelType w:val="hybridMultilevel"/>
    <w:tmpl w:val="0D20F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202"/>
    <w:rsid w:val="00001ACD"/>
    <w:rsid w:val="00014776"/>
    <w:rsid w:val="00014786"/>
    <w:rsid w:val="000159A5"/>
    <w:rsid w:val="00017F5C"/>
    <w:rsid w:val="00030F74"/>
    <w:rsid w:val="00042865"/>
    <w:rsid w:val="00043DA8"/>
    <w:rsid w:val="00045114"/>
    <w:rsid w:val="000462A4"/>
    <w:rsid w:val="00046579"/>
    <w:rsid w:val="00047943"/>
    <w:rsid w:val="00047D77"/>
    <w:rsid w:val="0005035F"/>
    <w:rsid w:val="00050DAD"/>
    <w:rsid w:val="00055157"/>
    <w:rsid w:val="0006037F"/>
    <w:rsid w:val="0006146A"/>
    <w:rsid w:val="00061CB0"/>
    <w:rsid w:val="00063018"/>
    <w:rsid w:val="00064089"/>
    <w:rsid w:val="0007065D"/>
    <w:rsid w:val="00070ACC"/>
    <w:rsid w:val="00072F2A"/>
    <w:rsid w:val="000736F9"/>
    <w:rsid w:val="00076F79"/>
    <w:rsid w:val="000808D7"/>
    <w:rsid w:val="00080C4A"/>
    <w:rsid w:val="00083C01"/>
    <w:rsid w:val="00083C3B"/>
    <w:rsid w:val="000859B1"/>
    <w:rsid w:val="00085F03"/>
    <w:rsid w:val="0009334E"/>
    <w:rsid w:val="0009369D"/>
    <w:rsid w:val="00093942"/>
    <w:rsid w:val="000958AD"/>
    <w:rsid w:val="00095CBA"/>
    <w:rsid w:val="000A2CB3"/>
    <w:rsid w:val="000A707A"/>
    <w:rsid w:val="000A7B33"/>
    <w:rsid w:val="000A7E9D"/>
    <w:rsid w:val="000B1A57"/>
    <w:rsid w:val="000B3A2A"/>
    <w:rsid w:val="000C0136"/>
    <w:rsid w:val="000C0D33"/>
    <w:rsid w:val="000C11A5"/>
    <w:rsid w:val="000C70FB"/>
    <w:rsid w:val="000D07B5"/>
    <w:rsid w:val="000D41CD"/>
    <w:rsid w:val="000D6C35"/>
    <w:rsid w:val="000E07FE"/>
    <w:rsid w:val="000E4F27"/>
    <w:rsid w:val="000E79DC"/>
    <w:rsid w:val="000F3AAD"/>
    <w:rsid w:val="000F3C6A"/>
    <w:rsid w:val="000F54FB"/>
    <w:rsid w:val="00100BDF"/>
    <w:rsid w:val="00104B1F"/>
    <w:rsid w:val="001121CE"/>
    <w:rsid w:val="00117011"/>
    <w:rsid w:val="00117EE5"/>
    <w:rsid w:val="001230DD"/>
    <w:rsid w:val="0012448D"/>
    <w:rsid w:val="0012638E"/>
    <w:rsid w:val="0012704B"/>
    <w:rsid w:val="00127D5C"/>
    <w:rsid w:val="001347EB"/>
    <w:rsid w:val="0013598D"/>
    <w:rsid w:val="0014620D"/>
    <w:rsid w:val="0014793C"/>
    <w:rsid w:val="00151C40"/>
    <w:rsid w:val="0015291F"/>
    <w:rsid w:val="00153232"/>
    <w:rsid w:val="001550EE"/>
    <w:rsid w:val="001571E9"/>
    <w:rsid w:val="00157689"/>
    <w:rsid w:val="00160CB7"/>
    <w:rsid w:val="00161451"/>
    <w:rsid w:val="00163913"/>
    <w:rsid w:val="0016412E"/>
    <w:rsid w:val="00167B48"/>
    <w:rsid w:val="00170743"/>
    <w:rsid w:val="00170F1F"/>
    <w:rsid w:val="00171276"/>
    <w:rsid w:val="00176D16"/>
    <w:rsid w:val="00177374"/>
    <w:rsid w:val="001819D3"/>
    <w:rsid w:val="00181F26"/>
    <w:rsid w:val="00184D3E"/>
    <w:rsid w:val="00186C13"/>
    <w:rsid w:val="001873E9"/>
    <w:rsid w:val="00190419"/>
    <w:rsid w:val="0019042D"/>
    <w:rsid w:val="0019495C"/>
    <w:rsid w:val="00195DFB"/>
    <w:rsid w:val="00195E5D"/>
    <w:rsid w:val="001A2570"/>
    <w:rsid w:val="001A28AD"/>
    <w:rsid w:val="001A2B02"/>
    <w:rsid w:val="001A3A66"/>
    <w:rsid w:val="001A3C43"/>
    <w:rsid w:val="001B1B6E"/>
    <w:rsid w:val="001B32D8"/>
    <w:rsid w:val="001B3748"/>
    <w:rsid w:val="001B3A6F"/>
    <w:rsid w:val="001B4AFD"/>
    <w:rsid w:val="001B5C56"/>
    <w:rsid w:val="001B5ECA"/>
    <w:rsid w:val="001C7481"/>
    <w:rsid w:val="001D0398"/>
    <w:rsid w:val="001D1E3F"/>
    <w:rsid w:val="001D2578"/>
    <w:rsid w:val="001D461D"/>
    <w:rsid w:val="001D4BC7"/>
    <w:rsid w:val="001D4ED9"/>
    <w:rsid w:val="001D5744"/>
    <w:rsid w:val="001D7BEB"/>
    <w:rsid w:val="001E5241"/>
    <w:rsid w:val="001E7575"/>
    <w:rsid w:val="001F04FD"/>
    <w:rsid w:val="001F2A50"/>
    <w:rsid w:val="001F54FD"/>
    <w:rsid w:val="001F7229"/>
    <w:rsid w:val="00201AE4"/>
    <w:rsid w:val="002041FC"/>
    <w:rsid w:val="002103D7"/>
    <w:rsid w:val="002113BC"/>
    <w:rsid w:val="0021423C"/>
    <w:rsid w:val="00214375"/>
    <w:rsid w:val="00214FFC"/>
    <w:rsid w:val="00216ABF"/>
    <w:rsid w:val="0022042B"/>
    <w:rsid w:val="00221B96"/>
    <w:rsid w:val="0022494A"/>
    <w:rsid w:val="0023002C"/>
    <w:rsid w:val="002316CC"/>
    <w:rsid w:val="00237397"/>
    <w:rsid w:val="00240EFF"/>
    <w:rsid w:val="00241BE5"/>
    <w:rsid w:val="00243447"/>
    <w:rsid w:val="0024459E"/>
    <w:rsid w:val="00251651"/>
    <w:rsid w:val="00273D1D"/>
    <w:rsid w:val="0027569D"/>
    <w:rsid w:val="002758F9"/>
    <w:rsid w:val="00276340"/>
    <w:rsid w:val="002776EA"/>
    <w:rsid w:val="00284ACF"/>
    <w:rsid w:val="00285817"/>
    <w:rsid w:val="00290D48"/>
    <w:rsid w:val="002966C5"/>
    <w:rsid w:val="002A0F03"/>
    <w:rsid w:val="002A2775"/>
    <w:rsid w:val="002A401D"/>
    <w:rsid w:val="002B19B1"/>
    <w:rsid w:val="002B33F3"/>
    <w:rsid w:val="002B385C"/>
    <w:rsid w:val="002B407F"/>
    <w:rsid w:val="002B4088"/>
    <w:rsid w:val="002B463E"/>
    <w:rsid w:val="002B4B75"/>
    <w:rsid w:val="002B6349"/>
    <w:rsid w:val="002B64B3"/>
    <w:rsid w:val="002B72B2"/>
    <w:rsid w:val="002C1410"/>
    <w:rsid w:val="002C155E"/>
    <w:rsid w:val="002C25DC"/>
    <w:rsid w:val="002C2AF9"/>
    <w:rsid w:val="002C59B4"/>
    <w:rsid w:val="002D3E17"/>
    <w:rsid w:val="002D7A0A"/>
    <w:rsid w:val="002E12FB"/>
    <w:rsid w:val="002E405D"/>
    <w:rsid w:val="002E63A4"/>
    <w:rsid w:val="002F1B24"/>
    <w:rsid w:val="002F3F4E"/>
    <w:rsid w:val="002F7124"/>
    <w:rsid w:val="002F7891"/>
    <w:rsid w:val="00300205"/>
    <w:rsid w:val="00306859"/>
    <w:rsid w:val="0031112F"/>
    <w:rsid w:val="00317529"/>
    <w:rsid w:val="0032289E"/>
    <w:rsid w:val="003256A9"/>
    <w:rsid w:val="003260AD"/>
    <w:rsid w:val="003345E0"/>
    <w:rsid w:val="00335F49"/>
    <w:rsid w:val="00353437"/>
    <w:rsid w:val="00353B13"/>
    <w:rsid w:val="00355F48"/>
    <w:rsid w:val="00361E2E"/>
    <w:rsid w:val="00362EBF"/>
    <w:rsid w:val="00366AA7"/>
    <w:rsid w:val="00366C0A"/>
    <w:rsid w:val="00371237"/>
    <w:rsid w:val="00374567"/>
    <w:rsid w:val="00377777"/>
    <w:rsid w:val="0039226C"/>
    <w:rsid w:val="00395170"/>
    <w:rsid w:val="003A4FEE"/>
    <w:rsid w:val="003A5573"/>
    <w:rsid w:val="003B016A"/>
    <w:rsid w:val="003B5751"/>
    <w:rsid w:val="003B6921"/>
    <w:rsid w:val="003C1C67"/>
    <w:rsid w:val="003C3068"/>
    <w:rsid w:val="003C40F2"/>
    <w:rsid w:val="003C521D"/>
    <w:rsid w:val="003C72DC"/>
    <w:rsid w:val="003D312B"/>
    <w:rsid w:val="003D38E9"/>
    <w:rsid w:val="003D4BE2"/>
    <w:rsid w:val="003E1A5F"/>
    <w:rsid w:val="003E28E0"/>
    <w:rsid w:val="003E45CF"/>
    <w:rsid w:val="003E71DE"/>
    <w:rsid w:val="003E7592"/>
    <w:rsid w:val="003F0126"/>
    <w:rsid w:val="003F069E"/>
    <w:rsid w:val="00403269"/>
    <w:rsid w:val="00403D46"/>
    <w:rsid w:val="00404251"/>
    <w:rsid w:val="0041045F"/>
    <w:rsid w:val="00411574"/>
    <w:rsid w:val="004176D2"/>
    <w:rsid w:val="00421D00"/>
    <w:rsid w:val="0042402F"/>
    <w:rsid w:val="004271A1"/>
    <w:rsid w:val="004309C0"/>
    <w:rsid w:val="004331BD"/>
    <w:rsid w:val="00433990"/>
    <w:rsid w:val="0044199C"/>
    <w:rsid w:val="004513D3"/>
    <w:rsid w:val="0045392B"/>
    <w:rsid w:val="004559EA"/>
    <w:rsid w:val="00457FF6"/>
    <w:rsid w:val="0046199E"/>
    <w:rsid w:val="00463929"/>
    <w:rsid w:val="00463C0F"/>
    <w:rsid w:val="00463F7C"/>
    <w:rsid w:val="004640F8"/>
    <w:rsid w:val="00464DCD"/>
    <w:rsid w:val="004652C1"/>
    <w:rsid w:val="0046680D"/>
    <w:rsid w:val="00467DF0"/>
    <w:rsid w:val="004705D0"/>
    <w:rsid w:val="004716EB"/>
    <w:rsid w:val="004724DB"/>
    <w:rsid w:val="0047338D"/>
    <w:rsid w:val="0047581E"/>
    <w:rsid w:val="00475E2E"/>
    <w:rsid w:val="00483070"/>
    <w:rsid w:val="004A015D"/>
    <w:rsid w:val="004A0212"/>
    <w:rsid w:val="004A2FF2"/>
    <w:rsid w:val="004A5FC2"/>
    <w:rsid w:val="004B3D9C"/>
    <w:rsid w:val="004B4B3D"/>
    <w:rsid w:val="004B7EFD"/>
    <w:rsid w:val="004C0609"/>
    <w:rsid w:val="004C545D"/>
    <w:rsid w:val="004C5E9C"/>
    <w:rsid w:val="004D1575"/>
    <w:rsid w:val="004D1893"/>
    <w:rsid w:val="004D525D"/>
    <w:rsid w:val="004E59F6"/>
    <w:rsid w:val="004E72E1"/>
    <w:rsid w:val="004F01F5"/>
    <w:rsid w:val="004F4C37"/>
    <w:rsid w:val="004F5F91"/>
    <w:rsid w:val="00500AB0"/>
    <w:rsid w:val="00500CCD"/>
    <w:rsid w:val="0050358D"/>
    <w:rsid w:val="00503B89"/>
    <w:rsid w:val="00504571"/>
    <w:rsid w:val="005067CD"/>
    <w:rsid w:val="00506C69"/>
    <w:rsid w:val="00510352"/>
    <w:rsid w:val="00511A4E"/>
    <w:rsid w:val="005147D9"/>
    <w:rsid w:val="00515B40"/>
    <w:rsid w:val="005161BB"/>
    <w:rsid w:val="005166C0"/>
    <w:rsid w:val="00521723"/>
    <w:rsid w:val="00521DFC"/>
    <w:rsid w:val="00522779"/>
    <w:rsid w:val="00525A4F"/>
    <w:rsid w:val="005402F3"/>
    <w:rsid w:val="005431DF"/>
    <w:rsid w:val="0054473C"/>
    <w:rsid w:val="0055706C"/>
    <w:rsid w:val="00557610"/>
    <w:rsid w:val="00560917"/>
    <w:rsid w:val="00571ABE"/>
    <w:rsid w:val="0057509A"/>
    <w:rsid w:val="00575883"/>
    <w:rsid w:val="00582C77"/>
    <w:rsid w:val="00582D19"/>
    <w:rsid w:val="00582D7B"/>
    <w:rsid w:val="005841B8"/>
    <w:rsid w:val="00591A8F"/>
    <w:rsid w:val="00596EA1"/>
    <w:rsid w:val="005A18B9"/>
    <w:rsid w:val="005A4F16"/>
    <w:rsid w:val="005B574D"/>
    <w:rsid w:val="005B58CD"/>
    <w:rsid w:val="005C035A"/>
    <w:rsid w:val="005C3B08"/>
    <w:rsid w:val="005C6312"/>
    <w:rsid w:val="005D2037"/>
    <w:rsid w:val="005D4181"/>
    <w:rsid w:val="005E3522"/>
    <w:rsid w:val="005E5C79"/>
    <w:rsid w:val="005E6F7F"/>
    <w:rsid w:val="005E7A46"/>
    <w:rsid w:val="005F1202"/>
    <w:rsid w:val="005F32B6"/>
    <w:rsid w:val="005F34B6"/>
    <w:rsid w:val="005F40E5"/>
    <w:rsid w:val="005F793A"/>
    <w:rsid w:val="00601374"/>
    <w:rsid w:val="00602937"/>
    <w:rsid w:val="00603887"/>
    <w:rsid w:val="00603B25"/>
    <w:rsid w:val="00603BB4"/>
    <w:rsid w:val="00607408"/>
    <w:rsid w:val="00613FE4"/>
    <w:rsid w:val="00620537"/>
    <w:rsid w:val="00620F61"/>
    <w:rsid w:val="006214C4"/>
    <w:rsid w:val="0063781C"/>
    <w:rsid w:val="00641F31"/>
    <w:rsid w:val="0064290B"/>
    <w:rsid w:val="00646922"/>
    <w:rsid w:val="00647676"/>
    <w:rsid w:val="006546F3"/>
    <w:rsid w:val="00654BC5"/>
    <w:rsid w:val="00663254"/>
    <w:rsid w:val="00665518"/>
    <w:rsid w:val="00667693"/>
    <w:rsid w:val="00670B01"/>
    <w:rsid w:val="00674278"/>
    <w:rsid w:val="00677491"/>
    <w:rsid w:val="006806B0"/>
    <w:rsid w:val="00684239"/>
    <w:rsid w:val="0068554B"/>
    <w:rsid w:val="0068631E"/>
    <w:rsid w:val="00686B52"/>
    <w:rsid w:val="00690425"/>
    <w:rsid w:val="006915CD"/>
    <w:rsid w:val="0069321A"/>
    <w:rsid w:val="006A0330"/>
    <w:rsid w:val="006A6DD8"/>
    <w:rsid w:val="006A7FF6"/>
    <w:rsid w:val="006B0DF7"/>
    <w:rsid w:val="006B4C12"/>
    <w:rsid w:val="006D488A"/>
    <w:rsid w:val="006D5D94"/>
    <w:rsid w:val="006E6DD0"/>
    <w:rsid w:val="006E7B68"/>
    <w:rsid w:val="006F7140"/>
    <w:rsid w:val="007047AE"/>
    <w:rsid w:val="00707AA2"/>
    <w:rsid w:val="00707ECC"/>
    <w:rsid w:val="007108EB"/>
    <w:rsid w:val="007116C3"/>
    <w:rsid w:val="00711F3E"/>
    <w:rsid w:val="007159A8"/>
    <w:rsid w:val="00731BB8"/>
    <w:rsid w:val="00731EB4"/>
    <w:rsid w:val="00732696"/>
    <w:rsid w:val="00736079"/>
    <w:rsid w:val="0074047B"/>
    <w:rsid w:val="00744B73"/>
    <w:rsid w:val="00754865"/>
    <w:rsid w:val="007573D9"/>
    <w:rsid w:val="007614F6"/>
    <w:rsid w:val="00770CA3"/>
    <w:rsid w:val="00774430"/>
    <w:rsid w:val="00774D3D"/>
    <w:rsid w:val="00774DE2"/>
    <w:rsid w:val="007764CC"/>
    <w:rsid w:val="00781576"/>
    <w:rsid w:val="00785CF4"/>
    <w:rsid w:val="0079088F"/>
    <w:rsid w:val="00794C0A"/>
    <w:rsid w:val="007A01A2"/>
    <w:rsid w:val="007A0D37"/>
    <w:rsid w:val="007A500A"/>
    <w:rsid w:val="007A6185"/>
    <w:rsid w:val="007A704D"/>
    <w:rsid w:val="007B4E33"/>
    <w:rsid w:val="007B6F3D"/>
    <w:rsid w:val="007B7690"/>
    <w:rsid w:val="007C2419"/>
    <w:rsid w:val="007C2A3C"/>
    <w:rsid w:val="007C4023"/>
    <w:rsid w:val="007C4A0E"/>
    <w:rsid w:val="007C6F38"/>
    <w:rsid w:val="007C710F"/>
    <w:rsid w:val="007C7FFA"/>
    <w:rsid w:val="007D1813"/>
    <w:rsid w:val="007D2E46"/>
    <w:rsid w:val="007D3BD4"/>
    <w:rsid w:val="007D654F"/>
    <w:rsid w:val="007D7757"/>
    <w:rsid w:val="007D7DC9"/>
    <w:rsid w:val="007E2C6B"/>
    <w:rsid w:val="007E2E34"/>
    <w:rsid w:val="007E49AB"/>
    <w:rsid w:val="007E5367"/>
    <w:rsid w:val="007F1ACA"/>
    <w:rsid w:val="007F2172"/>
    <w:rsid w:val="007F63A4"/>
    <w:rsid w:val="008046F1"/>
    <w:rsid w:val="00807DB3"/>
    <w:rsid w:val="008206E2"/>
    <w:rsid w:val="008239CF"/>
    <w:rsid w:val="00826493"/>
    <w:rsid w:val="008328CE"/>
    <w:rsid w:val="00836ABF"/>
    <w:rsid w:val="00836DA5"/>
    <w:rsid w:val="0083778A"/>
    <w:rsid w:val="00840714"/>
    <w:rsid w:val="00842B14"/>
    <w:rsid w:val="00842ED2"/>
    <w:rsid w:val="0084314D"/>
    <w:rsid w:val="0084553F"/>
    <w:rsid w:val="00846EF4"/>
    <w:rsid w:val="00847851"/>
    <w:rsid w:val="00847CD1"/>
    <w:rsid w:val="008518A5"/>
    <w:rsid w:val="00855445"/>
    <w:rsid w:val="00860E12"/>
    <w:rsid w:val="00861129"/>
    <w:rsid w:val="00861C51"/>
    <w:rsid w:val="00863119"/>
    <w:rsid w:val="00863838"/>
    <w:rsid w:val="00867C68"/>
    <w:rsid w:val="00877383"/>
    <w:rsid w:val="00884D8B"/>
    <w:rsid w:val="00896E86"/>
    <w:rsid w:val="008A5873"/>
    <w:rsid w:val="008B0BD2"/>
    <w:rsid w:val="008B1BEB"/>
    <w:rsid w:val="008B2069"/>
    <w:rsid w:val="008B75D5"/>
    <w:rsid w:val="008C0C20"/>
    <w:rsid w:val="008C17C4"/>
    <w:rsid w:val="008C3A31"/>
    <w:rsid w:val="008C5BCA"/>
    <w:rsid w:val="008C5BEA"/>
    <w:rsid w:val="008D08DF"/>
    <w:rsid w:val="008D0DD0"/>
    <w:rsid w:val="008D1D27"/>
    <w:rsid w:val="008D2A7C"/>
    <w:rsid w:val="008D2D18"/>
    <w:rsid w:val="008D5FFA"/>
    <w:rsid w:val="008D7A0C"/>
    <w:rsid w:val="008E1362"/>
    <w:rsid w:val="008E1484"/>
    <w:rsid w:val="008E1DAB"/>
    <w:rsid w:val="008E2C77"/>
    <w:rsid w:val="008F0793"/>
    <w:rsid w:val="008F29AD"/>
    <w:rsid w:val="0090064D"/>
    <w:rsid w:val="00902AD6"/>
    <w:rsid w:val="00905929"/>
    <w:rsid w:val="0091032A"/>
    <w:rsid w:val="00911C2F"/>
    <w:rsid w:val="00912911"/>
    <w:rsid w:val="00914937"/>
    <w:rsid w:val="0091791C"/>
    <w:rsid w:val="009212CF"/>
    <w:rsid w:val="009238AE"/>
    <w:rsid w:val="00925282"/>
    <w:rsid w:val="00931DCE"/>
    <w:rsid w:val="00932048"/>
    <w:rsid w:val="00932129"/>
    <w:rsid w:val="009344B6"/>
    <w:rsid w:val="00935472"/>
    <w:rsid w:val="009428ED"/>
    <w:rsid w:val="00945766"/>
    <w:rsid w:val="00945B35"/>
    <w:rsid w:val="009469E3"/>
    <w:rsid w:val="00947389"/>
    <w:rsid w:val="00952154"/>
    <w:rsid w:val="00956E24"/>
    <w:rsid w:val="00960613"/>
    <w:rsid w:val="00963942"/>
    <w:rsid w:val="00964940"/>
    <w:rsid w:val="009672C0"/>
    <w:rsid w:val="00972422"/>
    <w:rsid w:val="009765AF"/>
    <w:rsid w:val="0097694C"/>
    <w:rsid w:val="00976CB3"/>
    <w:rsid w:val="009776D4"/>
    <w:rsid w:val="00977E2A"/>
    <w:rsid w:val="009805C3"/>
    <w:rsid w:val="00980E5D"/>
    <w:rsid w:val="0098636B"/>
    <w:rsid w:val="00986E44"/>
    <w:rsid w:val="0099541A"/>
    <w:rsid w:val="009A29BA"/>
    <w:rsid w:val="009A381C"/>
    <w:rsid w:val="009A4544"/>
    <w:rsid w:val="009A4F29"/>
    <w:rsid w:val="009A5AA9"/>
    <w:rsid w:val="009B60E9"/>
    <w:rsid w:val="009C239F"/>
    <w:rsid w:val="009C41E3"/>
    <w:rsid w:val="009C5808"/>
    <w:rsid w:val="009C58A4"/>
    <w:rsid w:val="009C620C"/>
    <w:rsid w:val="009C7E1B"/>
    <w:rsid w:val="009D5DCC"/>
    <w:rsid w:val="009D7DDB"/>
    <w:rsid w:val="009E10F7"/>
    <w:rsid w:val="009E3202"/>
    <w:rsid w:val="009E53D5"/>
    <w:rsid w:val="009F27B9"/>
    <w:rsid w:val="009F43DB"/>
    <w:rsid w:val="009F6763"/>
    <w:rsid w:val="009F7907"/>
    <w:rsid w:val="00A00CE7"/>
    <w:rsid w:val="00A01789"/>
    <w:rsid w:val="00A1502A"/>
    <w:rsid w:val="00A1628F"/>
    <w:rsid w:val="00A16A0D"/>
    <w:rsid w:val="00A16AE7"/>
    <w:rsid w:val="00A27A13"/>
    <w:rsid w:val="00A30BE3"/>
    <w:rsid w:val="00A3294B"/>
    <w:rsid w:val="00A334D8"/>
    <w:rsid w:val="00A358DC"/>
    <w:rsid w:val="00A4366B"/>
    <w:rsid w:val="00A43B3F"/>
    <w:rsid w:val="00A45CC2"/>
    <w:rsid w:val="00A4689E"/>
    <w:rsid w:val="00A46FB8"/>
    <w:rsid w:val="00A50FBD"/>
    <w:rsid w:val="00A562AD"/>
    <w:rsid w:val="00A60698"/>
    <w:rsid w:val="00A62239"/>
    <w:rsid w:val="00A674C2"/>
    <w:rsid w:val="00A711B4"/>
    <w:rsid w:val="00A73EEF"/>
    <w:rsid w:val="00A74525"/>
    <w:rsid w:val="00A7482E"/>
    <w:rsid w:val="00A74C69"/>
    <w:rsid w:val="00A80756"/>
    <w:rsid w:val="00A807C5"/>
    <w:rsid w:val="00A83139"/>
    <w:rsid w:val="00A83471"/>
    <w:rsid w:val="00A862D2"/>
    <w:rsid w:val="00A865E0"/>
    <w:rsid w:val="00A87630"/>
    <w:rsid w:val="00A90640"/>
    <w:rsid w:val="00A918C0"/>
    <w:rsid w:val="00A92729"/>
    <w:rsid w:val="00A943EE"/>
    <w:rsid w:val="00A97B9F"/>
    <w:rsid w:val="00AA052B"/>
    <w:rsid w:val="00AA4590"/>
    <w:rsid w:val="00AA5DF2"/>
    <w:rsid w:val="00AA64BB"/>
    <w:rsid w:val="00AB22CC"/>
    <w:rsid w:val="00AB3362"/>
    <w:rsid w:val="00AB7038"/>
    <w:rsid w:val="00AB7EC3"/>
    <w:rsid w:val="00AC1652"/>
    <w:rsid w:val="00AC42C9"/>
    <w:rsid w:val="00AC5C27"/>
    <w:rsid w:val="00AC67E6"/>
    <w:rsid w:val="00AC7D82"/>
    <w:rsid w:val="00AD2EAD"/>
    <w:rsid w:val="00AD2EE2"/>
    <w:rsid w:val="00AD6D8C"/>
    <w:rsid w:val="00AF69B9"/>
    <w:rsid w:val="00B0190A"/>
    <w:rsid w:val="00B02C1A"/>
    <w:rsid w:val="00B04573"/>
    <w:rsid w:val="00B0522C"/>
    <w:rsid w:val="00B07A34"/>
    <w:rsid w:val="00B1164B"/>
    <w:rsid w:val="00B13849"/>
    <w:rsid w:val="00B1527F"/>
    <w:rsid w:val="00B162E3"/>
    <w:rsid w:val="00B200A7"/>
    <w:rsid w:val="00B24996"/>
    <w:rsid w:val="00B310AB"/>
    <w:rsid w:val="00B31509"/>
    <w:rsid w:val="00B31815"/>
    <w:rsid w:val="00B355C2"/>
    <w:rsid w:val="00B36835"/>
    <w:rsid w:val="00B45369"/>
    <w:rsid w:val="00B4742C"/>
    <w:rsid w:val="00B503CE"/>
    <w:rsid w:val="00B51FAB"/>
    <w:rsid w:val="00B529F8"/>
    <w:rsid w:val="00B5343C"/>
    <w:rsid w:val="00B54BA6"/>
    <w:rsid w:val="00B6050A"/>
    <w:rsid w:val="00B621EE"/>
    <w:rsid w:val="00B66D1F"/>
    <w:rsid w:val="00B74F06"/>
    <w:rsid w:val="00B7622D"/>
    <w:rsid w:val="00B77AA2"/>
    <w:rsid w:val="00B80551"/>
    <w:rsid w:val="00B80D05"/>
    <w:rsid w:val="00B83784"/>
    <w:rsid w:val="00B843B0"/>
    <w:rsid w:val="00B91899"/>
    <w:rsid w:val="00B92056"/>
    <w:rsid w:val="00B939F6"/>
    <w:rsid w:val="00B941C0"/>
    <w:rsid w:val="00B9482D"/>
    <w:rsid w:val="00BA09F3"/>
    <w:rsid w:val="00BA6FC6"/>
    <w:rsid w:val="00BB048E"/>
    <w:rsid w:val="00BB0768"/>
    <w:rsid w:val="00BB2ACC"/>
    <w:rsid w:val="00BB32BA"/>
    <w:rsid w:val="00BB6A7A"/>
    <w:rsid w:val="00BC4CCB"/>
    <w:rsid w:val="00BD3815"/>
    <w:rsid w:val="00BD3F40"/>
    <w:rsid w:val="00BD543D"/>
    <w:rsid w:val="00BD7943"/>
    <w:rsid w:val="00BE1706"/>
    <w:rsid w:val="00BE37A2"/>
    <w:rsid w:val="00BE47D5"/>
    <w:rsid w:val="00BE5AD1"/>
    <w:rsid w:val="00BF0345"/>
    <w:rsid w:val="00BF345B"/>
    <w:rsid w:val="00BF3FDF"/>
    <w:rsid w:val="00BF5166"/>
    <w:rsid w:val="00BF5FB7"/>
    <w:rsid w:val="00C00A6E"/>
    <w:rsid w:val="00C036E4"/>
    <w:rsid w:val="00C04E80"/>
    <w:rsid w:val="00C05A82"/>
    <w:rsid w:val="00C05DA3"/>
    <w:rsid w:val="00C06946"/>
    <w:rsid w:val="00C10E66"/>
    <w:rsid w:val="00C12A43"/>
    <w:rsid w:val="00C228D3"/>
    <w:rsid w:val="00C2314E"/>
    <w:rsid w:val="00C23581"/>
    <w:rsid w:val="00C2372E"/>
    <w:rsid w:val="00C31806"/>
    <w:rsid w:val="00C376D4"/>
    <w:rsid w:val="00C41D7A"/>
    <w:rsid w:val="00C44329"/>
    <w:rsid w:val="00C54CA1"/>
    <w:rsid w:val="00C60217"/>
    <w:rsid w:val="00C6172A"/>
    <w:rsid w:val="00C61D0D"/>
    <w:rsid w:val="00C626DF"/>
    <w:rsid w:val="00C66A1B"/>
    <w:rsid w:val="00C70026"/>
    <w:rsid w:val="00C70C58"/>
    <w:rsid w:val="00C729BF"/>
    <w:rsid w:val="00C74507"/>
    <w:rsid w:val="00C751CF"/>
    <w:rsid w:val="00C768D1"/>
    <w:rsid w:val="00C77483"/>
    <w:rsid w:val="00C77EAE"/>
    <w:rsid w:val="00C8720E"/>
    <w:rsid w:val="00C900F3"/>
    <w:rsid w:val="00C91B98"/>
    <w:rsid w:val="00C944BF"/>
    <w:rsid w:val="00C955B5"/>
    <w:rsid w:val="00CA4C40"/>
    <w:rsid w:val="00CA59BF"/>
    <w:rsid w:val="00CB12D9"/>
    <w:rsid w:val="00CB1EF9"/>
    <w:rsid w:val="00CB23C6"/>
    <w:rsid w:val="00CB355A"/>
    <w:rsid w:val="00CB604C"/>
    <w:rsid w:val="00CC0E38"/>
    <w:rsid w:val="00CC3970"/>
    <w:rsid w:val="00CC4B63"/>
    <w:rsid w:val="00CC57B5"/>
    <w:rsid w:val="00CD00E8"/>
    <w:rsid w:val="00CE0922"/>
    <w:rsid w:val="00CE1A8E"/>
    <w:rsid w:val="00CE3165"/>
    <w:rsid w:val="00CE3345"/>
    <w:rsid w:val="00CE53B5"/>
    <w:rsid w:val="00CE689E"/>
    <w:rsid w:val="00CF35DD"/>
    <w:rsid w:val="00CF6DB5"/>
    <w:rsid w:val="00CF7B65"/>
    <w:rsid w:val="00D01550"/>
    <w:rsid w:val="00D018D7"/>
    <w:rsid w:val="00D018D9"/>
    <w:rsid w:val="00D019EF"/>
    <w:rsid w:val="00D068E5"/>
    <w:rsid w:val="00D10CD3"/>
    <w:rsid w:val="00D14F9A"/>
    <w:rsid w:val="00D176C4"/>
    <w:rsid w:val="00D201E8"/>
    <w:rsid w:val="00D25552"/>
    <w:rsid w:val="00D2618A"/>
    <w:rsid w:val="00D32065"/>
    <w:rsid w:val="00D34225"/>
    <w:rsid w:val="00D35ED8"/>
    <w:rsid w:val="00D42ECC"/>
    <w:rsid w:val="00D44432"/>
    <w:rsid w:val="00D5222E"/>
    <w:rsid w:val="00D56E1C"/>
    <w:rsid w:val="00D62BCE"/>
    <w:rsid w:val="00D67A8D"/>
    <w:rsid w:val="00D700AE"/>
    <w:rsid w:val="00D71AE4"/>
    <w:rsid w:val="00D73364"/>
    <w:rsid w:val="00D77D23"/>
    <w:rsid w:val="00D81B4A"/>
    <w:rsid w:val="00D94DE9"/>
    <w:rsid w:val="00D95425"/>
    <w:rsid w:val="00DA0B23"/>
    <w:rsid w:val="00DA4703"/>
    <w:rsid w:val="00DA4AE4"/>
    <w:rsid w:val="00DB1126"/>
    <w:rsid w:val="00DB2589"/>
    <w:rsid w:val="00DB5ECA"/>
    <w:rsid w:val="00DB6D5C"/>
    <w:rsid w:val="00DB7241"/>
    <w:rsid w:val="00DC498C"/>
    <w:rsid w:val="00DD646B"/>
    <w:rsid w:val="00DD64CE"/>
    <w:rsid w:val="00DD7961"/>
    <w:rsid w:val="00DE4125"/>
    <w:rsid w:val="00DE4BE9"/>
    <w:rsid w:val="00DE4C7C"/>
    <w:rsid w:val="00DE68EF"/>
    <w:rsid w:val="00DE71DE"/>
    <w:rsid w:val="00DE7267"/>
    <w:rsid w:val="00DF2150"/>
    <w:rsid w:val="00DF2C20"/>
    <w:rsid w:val="00DF5F7A"/>
    <w:rsid w:val="00DF60E2"/>
    <w:rsid w:val="00DF6243"/>
    <w:rsid w:val="00DF7FB6"/>
    <w:rsid w:val="00E05FE3"/>
    <w:rsid w:val="00E11821"/>
    <w:rsid w:val="00E145AD"/>
    <w:rsid w:val="00E16B40"/>
    <w:rsid w:val="00E16DB6"/>
    <w:rsid w:val="00E17587"/>
    <w:rsid w:val="00E224A0"/>
    <w:rsid w:val="00E23CC9"/>
    <w:rsid w:val="00E23D48"/>
    <w:rsid w:val="00E27489"/>
    <w:rsid w:val="00E3023D"/>
    <w:rsid w:val="00E305EB"/>
    <w:rsid w:val="00E30CB9"/>
    <w:rsid w:val="00E31D63"/>
    <w:rsid w:val="00E33466"/>
    <w:rsid w:val="00E34521"/>
    <w:rsid w:val="00E3734C"/>
    <w:rsid w:val="00E37FBF"/>
    <w:rsid w:val="00E43091"/>
    <w:rsid w:val="00E44A2D"/>
    <w:rsid w:val="00E4558E"/>
    <w:rsid w:val="00E45C2B"/>
    <w:rsid w:val="00E52795"/>
    <w:rsid w:val="00E57079"/>
    <w:rsid w:val="00E62C0E"/>
    <w:rsid w:val="00E72851"/>
    <w:rsid w:val="00E80C9A"/>
    <w:rsid w:val="00E81D39"/>
    <w:rsid w:val="00E84AC0"/>
    <w:rsid w:val="00E868A8"/>
    <w:rsid w:val="00E90C01"/>
    <w:rsid w:val="00E91398"/>
    <w:rsid w:val="00E92089"/>
    <w:rsid w:val="00E9287C"/>
    <w:rsid w:val="00EA59FD"/>
    <w:rsid w:val="00EA5F6F"/>
    <w:rsid w:val="00EB5AC8"/>
    <w:rsid w:val="00EB5B48"/>
    <w:rsid w:val="00EB5FB3"/>
    <w:rsid w:val="00EC5FF2"/>
    <w:rsid w:val="00EC6E11"/>
    <w:rsid w:val="00ED2DE8"/>
    <w:rsid w:val="00ED664E"/>
    <w:rsid w:val="00ED73B4"/>
    <w:rsid w:val="00EE266E"/>
    <w:rsid w:val="00EE76FE"/>
    <w:rsid w:val="00EF10CC"/>
    <w:rsid w:val="00EF138B"/>
    <w:rsid w:val="00EF26FC"/>
    <w:rsid w:val="00EF6F61"/>
    <w:rsid w:val="00F011CC"/>
    <w:rsid w:val="00F01290"/>
    <w:rsid w:val="00F02F4D"/>
    <w:rsid w:val="00F047DB"/>
    <w:rsid w:val="00F07DE0"/>
    <w:rsid w:val="00F11FB4"/>
    <w:rsid w:val="00F12850"/>
    <w:rsid w:val="00F15283"/>
    <w:rsid w:val="00F164B2"/>
    <w:rsid w:val="00F1721C"/>
    <w:rsid w:val="00F22504"/>
    <w:rsid w:val="00F2369F"/>
    <w:rsid w:val="00F3282E"/>
    <w:rsid w:val="00F35582"/>
    <w:rsid w:val="00F45480"/>
    <w:rsid w:val="00F5298B"/>
    <w:rsid w:val="00F549ED"/>
    <w:rsid w:val="00F60342"/>
    <w:rsid w:val="00F630CB"/>
    <w:rsid w:val="00F66DB0"/>
    <w:rsid w:val="00F71603"/>
    <w:rsid w:val="00F73D13"/>
    <w:rsid w:val="00F76BDB"/>
    <w:rsid w:val="00F817D3"/>
    <w:rsid w:val="00F84FDD"/>
    <w:rsid w:val="00F86B56"/>
    <w:rsid w:val="00F91832"/>
    <w:rsid w:val="00F94558"/>
    <w:rsid w:val="00F957A3"/>
    <w:rsid w:val="00F96D1B"/>
    <w:rsid w:val="00FA0E2E"/>
    <w:rsid w:val="00FA3F12"/>
    <w:rsid w:val="00FA3FD7"/>
    <w:rsid w:val="00FA5B5F"/>
    <w:rsid w:val="00FB0291"/>
    <w:rsid w:val="00FB09FB"/>
    <w:rsid w:val="00FB1405"/>
    <w:rsid w:val="00FB368D"/>
    <w:rsid w:val="00FB4887"/>
    <w:rsid w:val="00FB62B7"/>
    <w:rsid w:val="00FB7579"/>
    <w:rsid w:val="00FC1995"/>
    <w:rsid w:val="00FC61DB"/>
    <w:rsid w:val="00FC68B5"/>
    <w:rsid w:val="00FC6DF1"/>
    <w:rsid w:val="00FC71AA"/>
    <w:rsid w:val="00FD59E7"/>
    <w:rsid w:val="00FD78DB"/>
    <w:rsid w:val="00FE2865"/>
    <w:rsid w:val="00FE607E"/>
    <w:rsid w:val="00FE6D54"/>
    <w:rsid w:val="00FF2B02"/>
    <w:rsid w:val="00FF5194"/>
    <w:rsid w:val="00FF7C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DBA336"/>
  <w15:chartTrackingRefBased/>
  <w15:docId w15:val="{98CF0D27-F025-4D5D-AC1D-3BCE64054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12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F120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F1202"/>
    <w:rPr>
      <w:rFonts w:eastAsiaTheme="minorEastAsia"/>
      <w:lang w:val="en-US"/>
    </w:rPr>
  </w:style>
  <w:style w:type="paragraph" w:styleId="Header">
    <w:name w:val="header"/>
    <w:basedOn w:val="Normal"/>
    <w:link w:val="HeaderChar"/>
    <w:uiPriority w:val="99"/>
    <w:unhideWhenUsed/>
    <w:rsid w:val="00CC39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3970"/>
  </w:style>
  <w:style w:type="paragraph" w:styleId="Footer">
    <w:name w:val="footer"/>
    <w:basedOn w:val="Normal"/>
    <w:link w:val="FooterChar"/>
    <w:uiPriority w:val="99"/>
    <w:unhideWhenUsed/>
    <w:rsid w:val="00CC39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3970"/>
  </w:style>
  <w:style w:type="paragraph" w:customStyle="1" w:styleId="Default">
    <w:name w:val="Default"/>
    <w:rsid w:val="00BD543D"/>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BD543D"/>
    <w:pPr>
      <w:ind w:left="720"/>
      <w:contextualSpacing/>
    </w:pPr>
  </w:style>
  <w:style w:type="character" w:styleId="Hyperlink">
    <w:name w:val="Hyperlink"/>
    <w:basedOn w:val="DefaultParagraphFont"/>
    <w:uiPriority w:val="99"/>
    <w:unhideWhenUsed/>
    <w:rsid w:val="005D4181"/>
    <w:rPr>
      <w:color w:val="0000FF" w:themeColor="hyperlink"/>
      <w:u w:val="single"/>
    </w:rPr>
  </w:style>
  <w:style w:type="character" w:styleId="UnresolvedMention">
    <w:name w:val="Unresolved Mention"/>
    <w:basedOn w:val="DefaultParagraphFont"/>
    <w:uiPriority w:val="99"/>
    <w:semiHidden/>
    <w:unhideWhenUsed/>
    <w:rsid w:val="005D4181"/>
    <w:rPr>
      <w:color w:val="605E5C"/>
      <w:shd w:val="clear" w:color="auto" w:fill="E1DFDD"/>
    </w:rPr>
  </w:style>
  <w:style w:type="paragraph" w:styleId="NormalWeb">
    <w:name w:val="Normal (Web)"/>
    <w:basedOn w:val="Normal"/>
    <w:uiPriority w:val="99"/>
    <w:unhideWhenUsed/>
    <w:rsid w:val="00620F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511A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1A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6489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image" Target="media/image126.jpeg"/><Relationship Id="rId138" Type="http://schemas.openxmlformats.org/officeDocument/2006/relationships/image" Target="media/image131.emf"/><Relationship Id="rId154" Type="http://schemas.openxmlformats.org/officeDocument/2006/relationships/image" Target="media/image147.jpeg"/><Relationship Id="rId159" Type="http://schemas.openxmlformats.org/officeDocument/2006/relationships/image" Target="media/image152.jpeg"/><Relationship Id="rId175" Type="http://schemas.openxmlformats.org/officeDocument/2006/relationships/footer" Target="footer1.xml"/><Relationship Id="rId170" Type="http://schemas.openxmlformats.org/officeDocument/2006/relationships/image" Target="media/image163.jpeg"/><Relationship Id="rId16" Type="http://schemas.openxmlformats.org/officeDocument/2006/relationships/image" Target="media/image9.jpeg"/><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28" Type="http://schemas.openxmlformats.org/officeDocument/2006/relationships/image" Target="media/image121.jpeg"/><Relationship Id="rId144" Type="http://schemas.openxmlformats.org/officeDocument/2006/relationships/image" Target="media/image137.jpeg"/><Relationship Id="rId149" Type="http://schemas.openxmlformats.org/officeDocument/2006/relationships/image" Target="media/image142.jpeg"/><Relationship Id="rId5" Type="http://schemas.openxmlformats.org/officeDocument/2006/relationships/webSettings" Target="webSettings.xml"/><Relationship Id="rId90" Type="http://schemas.openxmlformats.org/officeDocument/2006/relationships/image" Target="media/image83.jpeg"/><Relationship Id="rId95" Type="http://schemas.openxmlformats.org/officeDocument/2006/relationships/image" Target="media/image88.jpeg"/><Relationship Id="rId160" Type="http://schemas.openxmlformats.org/officeDocument/2006/relationships/image" Target="media/image153.jpeg"/><Relationship Id="rId165" Type="http://schemas.openxmlformats.org/officeDocument/2006/relationships/image" Target="media/image158.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image" Target="media/image106.jpeg"/><Relationship Id="rId118" Type="http://schemas.openxmlformats.org/officeDocument/2006/relationships/image" Target="media/image111.jpeg"/><Relationship Id="rId134" Type="http://schemas.openxmlformats.org/officeDocument/2006/relationships/image" Target="media/image127.jpeg"/><Relationship Id="rId139" Type="http://schemas.openxmlformats.org/officeDocument/2006/relationships/image" Target="media/image132.emf"/><Relationship Id="rId80" Type="http://schemas.openxmlformats.org/officeDocument/2006/relationships/image" Target="media/image73.jpeg"/><Relationship Id="rId85" Type="http://schemas.openxmlformats.org/officeDocument/2006/relationships/image" Target="media/image78.emf"/><Relationship Id="rId150" Type="http://schemas.openxmlformats.org/officeDocument/2006/relationships/image" Target="media/image143.jpeg"/><Relationship Id="rId155" Type="http://schemas.openxmlformats.org/officeDocument/2006/relationships/image" Target="media/image148.jpeg"/><Relationship Id="rId171" Type="http://schemas.openxmlformats.org/officeDocument/2006/relationships/image" Target="media/image164.jpeg"/><Relationship Id="rId176" Type="http://schemas.openxmlformats.org/officeDocument/2006/relationships/fontTable" Target="fontTable.xml"/><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08" Type="http://schemas.openxmlformats.org/officeDocument/2006/relationships/image" Target="media/image101.jpeg"/><Relationship Id="rId124" Type="http://schemas.openxmlformats.org/officeDocument/2006/relationships/image" Target="media/image117.jpeg"/><Relationship Id="rId129" Type="http://schemas.openxmlformats.org/officeDocument/2006/relationships/image" Target="media/image122.jpeg"/><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emf"/><Relationship Id="rId91" Type="http://schemas.openxmlformats.org/officeDocument/2006/relationships/image" Target="media/image84.jpeg"/><Relationship Id="rId96" Type="http://schemas.openxmlformats.org/officeDocument/2006/relationships/image" Target="media/image89.jpeg"/><Relationship Id="rId140" Type="http://schemas.openxmlformats.org/officeDocument/2006/relationships/image" Target="media/image133.jpeg"/><Relationship Id="rId145" Type="http://schemas.openxmlformats.org/officeDocument/2006/relationships/image" Target="media/image138.jpeg"/><Relationship Id="rId161" Type="http://schemas.openxmlformats.org/officeDocument/2006/relationships/image" Target="media/image154.jpeg"/><Relationship Id="rId166" Type="http://schemas.openxmlformats.org/officeDocument/2006/relationships/image" Target="media/image159.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7.jpeg"/><Relationship Id="rId119" Type="http://schemas.openxmlformats.org/officeDocument/2006/relationships/image" Target="media/image112.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emf"/><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30" Type="http://schemas.openxmlformats.org/officeDocument/2006/relationships/image" Target="media/image123.jpeg"/><Relationship Id="rId135" Type="http://schemas.openxmlformats.org/officeDocument/2006/relationships/image" Target="media/image128.jpeg"/><Relationship Id="rId143" Type="http://schemas.openxmlformats.org/officeDocument/2006/relationships/image" Target="media/image136.jpeg"/><Relationship Id="rId148" Type="http://schemas.openxmlformats.org/officeDocument/2006/relationships/image" Target="media/image141.jpeg"/><Relationship Id="rId151" Type="http://schemas.openxmlformats.org/officeDocument/2006/relationships/image" Target="media/image144.jpeg"/><Relationship Id="rId156" Type="http://schemas.openxmlformats.org/officeDocument/2006/relationships/image" Target="media/image149.jpeg"/><Relationship Id="rId164" Type="http://schemas.openxmlformats.org/officeDocument/2006/relationships/image" Target="media/image157.jpeg"/><Relationship Id="rId169" Type="http://schemas.openxmlformats.org/officeDocument/2006/relationships/image" Target="media/image162.jpeg"/><Relationship Id="rId177"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72" Type="http://schemas.openxmlformats.org/officeDocument/2006/relationships/hyperlink" Target="mailto:davidseviour33@gmail.com" TargetMode="Externa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jpeg"/><Relationship Id="rId125" Type="http://schemas.openxmlformats.org/officeDocument/2006/relationships/image" Target="media/image118.jpeg"/><Relationship Id="rId141" Type="http://schemas.openxmlformats.org/officeDocument/2006/relationships/image" Target="media/image134.emf"/><Relationship Id="rId146" Type="http://schemas.openxmlformats.org/officeDocument/2006/relationships/image" Target="media/image139.jpeg"/><Relationship Id="rId167" Type="http://schemas.openxmlformats.org/officeDocument/2006/relationships/image" Target="media/image160.emf"/><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162" Type="http://schemas.openxmlformats.org/officeDocument/2006/relationships/image" Target="media/image155.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image" Target="media/image124.jpeg"/><Relationship Id="rId136" Type="http://schemas.openxmlformats.org/officeDocument/2006/relationships/image" Target="media/image129.jpeg"/><Relationship Id="rId157" Type="http://schemas.openxmlformats.org/officeDocument/2006/relationships/image" Target="media/image150.jpe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5.jpeg"/><Relationship Id="rId173" Type="http://schemas.openxmlformats.org/officeDocument/2006/relationships/image" Target="media/image165.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image" Target="media/image119.emf"/><Relationship Id="rId147" Type="http://schemas.openxmlformats.org/officeDocument/2006/relationships/image" Target="media/image140.jpeg"/><Relationship Id="rId168" Type="http://schemas.openxmlformats.org/officeDocument/2006/relationships/image" Target="media/image161.jpeg"/><Relationship Id="rId8" Type="http://schemas.openxmlformats.org/officeDocument/2006/relationships/image" Target="media/image1.jpg"/><Relationship Id="rId51" Type="http://schemas.openxmlformats.org/officeDocument/2006/relationships/image" Target="media/image44.emf"/><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image" Target="media/image135.emf"/><Relationship Id="rId163" Type="http://schemas.openxmlformats.org/officeDocument/2006/relationships/image" Target="media/image156.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137" Type="http://schemas.openxmlformats.org/officeDocument/2006/relationships/image" Target="media/image130.jpeg"/><Relationship Id="rId158" Type="http://schemas.openxmlformats.org/officeDocument/2006/relationships/image" Target="media/image151.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emf"/><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image" Target="media/image125.jpeg"/><Relationship Id="rId153" Type="http://schemas.openxmlformats.org/officeDocument/2006/relationships/image" Target="media/image146.jpeg"/><Relationship Id="rId174" Type="http://schemas.openxmlformats.org/officeDocument/2006/relationships/image" Target="media/image166.emf"/><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9.jpeg"/><Relationship Id="rId127" Type="http://schemas.openxmlformats.org/officeDocument/2006/relationships/image" Target="media/image1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490919-54BD-4E70-9A14-EDB3CF8F4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111</Pages>
  <Words>14638</Words>
  <Characters>83440</Characters>
  <Application>Microsoft Office Word</Application>
  <DocSecurity>0</DocSecurity>
  <Lines>695</Lines>
  <Paragraphs>195</Paragraphs>
  <ScaleCrop>false</ScaleCrop>
  <HeadingPairs>
    <vt:vector size="2" baseType="variant">
      <vt:variant>
        <vt:lpstr>Title</vt:lpstr>
      </vt:variant>
      <vt:variant>
        <vt:i4>1</vt:i4>
      </vt:variant>
    </vt:vector>
  </HeadingPairs>
  <TitlesOfParts>
    <vt:vector size="1" baseType="lpstr">
      <vt:lpstr>Wing Village: A Directory of Non-Listed Buildings</vt:lpstr>
    </vt:vector>
  </TitlesOfParts>
  <Company/>
  <LinksUpToDate>false</LinksUpToDate>
  <CharactersWithSpaces>97883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Wing Village: A Directory of Non-Listed Buildings</dc:title>
  <dc:subject/>
  <dc:creator>David Seviour</dc:creator>
  <cp:keywords/>
  <dc:description/>
  <cp:lastModifiedBy>David Seviour</cp:lastModifiedBy>
  <cp:revision>2</cp:revision>
  <cp:lastPrinted>2019-08-08T09:31:00Z</cp:lastPrinted>
  <dcterms:created xsi:type="dcterms:W3CDTF">2019-11-22T10:32:00Z</dcterms:created>
  <dcterms:modified xsi:type="dcterms:W3CDTF">2019-11-22T10:32:00Z</dcterms:modified>
</cp:coreProperties>
</file>